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3C" w:rsidRDefault="00A41A3C">
      <w:pPr>
        <w:pStyle w:val="Corpodetexto"/>
        <w:ind w:left="0" w:right="0"/>
        <w:jc w:val="left"/>
        <w:rPr>
          <w:rFonts w:ascii="Times New Roman"/>
          <w:sz w:val="20"/>
        </w:rPr>
      </w:pPr>
    </w:p>
    <w:p w:rsidR="00A41A3C" w:rsidRDefault="00A41A3C">
      <w:pPr>
        <w:pStyle w:val="Corpodetexto"/>
        <w:spacing w:before="10"/>
        <w:ind w:left="0" w:right="0"/>
        <w:jc w:val="left"/>
        <w:rPr>
          <w:rFonts w:ascii="Times New Roman"/>
          <w:sz w:val="10"/>
        </w:rPr>
      </w:pPr>
    </w:p>
    <w:p w:rsidR="00AC7010" w:rsidRPr="00AC7010" w:rsidRDefault="00AC7010" w:rsidP="00AC7010">
      <w:pPr>
        <w:spacing w:before="92" w:line="242" w:lineRule="auto"/>
        <w:ind w:left="173" w:right="122"/>
        <w:jc w:val="both"/>
        <w:rPr>
          <w:rFonts w:ascii="Arial Narrow" w:hAnsi="Arial Narrow"/>
          <w:b/>
          <w:sz w:val="24"/>
        </w:rPr>
      </w:pPr>
      <w:r w:rsidRPr="00AC7010">
        <w:rPr>
          <w:rFonts w:ascii="Arial Narrow" w:hAnsi="Arial Narrow"/>
          <w:b/>
          <w:sz w:val="24"/>
        </w:rPr>
        <w:t>ATA</w:t>
      </w:r>
      <w:r w:rsidRPr="00AC7010">
        <w:rPr>
          <w:rFonts w:ascii="Arial Narrow" w:hAnsi="Arial Narrow"/>
          <w:b/>
          <w:spacing w:val="42"/>
          <w:sz w:val="24"/>
        </w:rPr>
        <w:t xml:space="preserve"> </w:t>
      </w:r>
      <w:r w:rsidRPr="00AC7010">
        <w:rPr>
          <w:rFonts w:ascii="Arial Narrow" w:hAnsi="Arial Narrow"/>
          <w:b/>
          <w:sz w:val="24"/>
        </w:rPr>
        <w:t>DA</w:t>
      </w:r>
      <w:r w:rsidRPr="00AC7010">
        <w:rPr>
          <w:rFonts w:ascii="Arial Narrow" w:hAnsi="Arial Narrow"/>
          <w:b/>
          <w:spacing w:val="41"/>
          <w:sz w:val="24"/>
        </w:rPr>
        <w:t xml:space="preserve"> </w:t>
      </w:r>
      <w:r w:rsidRPr="00AC7010">
        <w:rPr>
          <w:rFonts w:ascii="Arial Narrow" w:hAnsi="Arial Narrow"/>
          <w:b/>
          <w:sz w:val="24"/>
        </w:rPr>
        <w:t>40ª</w:t>
      </w:r>
      <w:r w:rsidRPr="00AC7010">
        <w:rPr>
          <w:rFonts w:ascii="Arial Narrow" w:hAnsi="Arial Narrow"/>
          <w:b/>
          <w:spacing w:val="45"/>
          <w:sz w:val="24"/>
        </w:rPr>
        <w:t xml:space="preserve"> </w:t>
      </w:r>
      <w:r w:rsidRPr="00AC7010">
        <w:rPr>
          <w:rFonts w:ascii="Arial Narrow" w:hAnsi="Arial Narrow"/>
          <w:b/>
          <w:sz w:val="24"/>
        </w:rPr>
        <w:t>SESSÃO</w:t>
      </w:r>
      <w:r w:rsidRPr="00AC7010">
        <w:rPr>
          <w:rFonts w:ascii="Arial Narrow" w:hAnsi="Arial Narrow"/>
          <w:b/>
          <w:spacing w:val="45"/>
          <w:sz w:val="24"/>
        </w:rPr>
        <w:t xml:space="preserve"> </w:t>
      </w:r>
      <w:r w:rsidRPr="00AC7010">
        <w:rPr>
          <w:rFonts w:ascii="Arial Narrow" w:hAnsi="Arial Narrow"/>
          <w:b/>
          <w:sz w:val="24"/>
        </w:rPr>
        <w:t>ORDINÁRIA</w:t>
      </w:r>
      <w:r w:rsidRPr="00AC7010">
        <w:rPr>
          <w:rFonts w:ascii="Arial Narrow" w:hAnsi="Arial Narrow"/>
          <w:b/>
          <w:spacing w:val="42"/>
          <w:sz w:val="24"/>
        </w:rPr>
        <w:t xml:space="preserve"> </w:t>
      </w:r>
      <w:r w:rsidRPr="00AC7010">
        <w:rPr>
          <w:rFonts w:ascii="Arial Narrow" w:hAnsi="Arial Narrow"/>
          <w:b/>
          <w:sz w:val="24"/>
        </w:rPr>
        <w:t>REALIZADA</w:t>
      </w:r>
      <w:r w:rsidRPr="00AC7010">
        <w:rPr>
          <w:rFonts w:ascii="Arial Narrow" w:hAnsi="Arial Narrow"/>
          <w:b/>
          <w:spacing w:val="39"/>
          <w:sz w:val="24"/>
        </w:rPr>
        <w:t xml:space="preserve"> </w:t>
      </w:r>
      <w:r w:rsidRPr="00AC7010">
        <w:rPr>
          <w:rFonts w:ascii="Arial Narrow" w:hAnsi="Arial Narrow"/>
          <w:b/>
          <w:sz w:val="24"/>
        </w:rPr>
        <w:t>PELO</w:t>
      </w:r>
      <w:r w:rsidRPr="00AC7010">
        <w:rPr>
          <w:rFonts w:ascii="Arial Narrow" w:hAnsi="Arial Narrow"/>
          <w:b/>
          <w:spacing w:val="46"/>
          <w:sz w:val="24"/>
        </w:rPr>
        <w:t xml:space="preserve"> </w:t>
      </w:r>
      <w:r w:rsidRPr="00AC7010">
        <w:rPr>
          <w:rFonts w:ascii="Arial Narrow" w:hAnsi="Arial Narrow"/>
          <w:b/>
          <w:sz w:val="24"/>
        </w:rPr>
        <w:t>EGRÉGIO</w:t>
      </w:r>
      <w:r w:rsidRPr="00AC7010">
        <w:rPr>
          <w:rFonts w:ascii="Arial Narrow" w:hAnsi="Arial Narrow"/>
          <w:b/>
          <w:spacing w:val="45"/>
          <w:sz w:val="24"/>
        </w:rPr>
        <w:t xml:space="preserve"> </w:t>
      </w:r>
      <w:r w:rsidRPr="00AC7010">
        <w:rPr>
          <w:rFonts w:ascii="Arial Narrow" w:hAnsi="Arial Narrow"/>
          <w:b/>
          <w:sz w:val="24"/>
        </w:rPr>
        <w:t>TRIBUNAL</w:t>
      </w:r>
      <w:r w:rsidRPr="00AC7010">
        <w:rPr>
          <w:rFonts w:ascii="Arial Narrow" w:hAnsi="Arial Narrow"/>
          <w:b/>
          <w:spacing w:val="45"/>
          <w:sz w:val="24"/>
        </w:rPr>
        <w:t xml:space="preserve"> </w:t>
      </w:r>
      <w:r w:rsidRPr="00AC7010">
        <w:rPr>
          <w:rFonts w:ascii="Arial Narrow" w:hAnsi="Arial Narrow"/>
          <w:b/>
          <w:sz w:val="24"/>
        </w:rPr>
        <w:t>PLENO</w:t>
      </w:r>
      <w:r w:rsidRPr="00AC7010">
        <w:rPr>
          <w:rFonts w:ascii="Arial Narrow" w:hAnsi="Arial Narrow"/>
          <w:b/>
          <w:spacing w:val="-64"/>
          <w:sz w:val="24"/>
        </w:rPr>
        <w:t xml:space="preserve"> </w:t>
      </w:r>
      <w:r w:rsidRPr="00AC7010">
        <w:rPr>
          <w:rFonts w:ascii="Arial Narrow" w:hAnsi="Arial Narrow"/>
          <w:b/>
          <w:sz w:val="24"/>
        </w:rPr>
        <w:t>DO</w:t>
      </w:r>
      <w:r w:rsidRPr="00AC7010">
        <w:rPr>
          <w:rFonts w:ascii="Arial Narrow" w:hAnsi="Arial Narrow"/>
          <w:b/>
          <w:spacing w:val="-1"/>
          <w:sz w:val="24"/>
        </w:rPr>
        <w:t xml:space="preserve"> </w:t>
      </w:r>
      <w:r w:rsidRPr="00AC7010">
        <w:rPr>
          <w:rFonts w:ascii="Arial Narrow" w:hAnsi="Arial Narrow"/>
          <w:b/>
          <w:sz w:val="24"/>
        </w:rPr>
        <w:t>TRIBUNAL</w:t>
      </w:r>
      <w:r w:rsidRPr="00AC7010">
        <w:rPr>
          <w:rFonts w:ascii="Arial Narrow" w:hAnsi="Arial Narrow"/>
          <w:b/>
          <w:spacing w:val="-1"/>
          <w:sz w:val="24"/>
        </w:rPr>
        <w:t xml:space="preserve"> </w:t>
      </w:r>
      <w:r w:rsidRPr="00AC7010">
        <w:rPr>
          <w:rFonts w:ascii="Arial Narrow" w:hAnsi="Arial Narrow"/>
          <w:b/>
          <w:sz w:val="24"/>
        </w:rPr>
        <w:t>DE</w:t>
      </w:r>
      <w:r>
        <w:rPr>
          <w:rFonts w:ascii="Arial Narrow" w:hAnsi="Arial Narrow"/>
          <w:b/>
          <w:spacing w:val="-1"/>
          <w:sz w:val="24"/>
        </w:rPr>
        <w:t xml:space="preserve"> </w:t>
      </w:r>
      <w:r w:rsidRPr="00AC7010">
        <w:rPr>
          <w:rFonts w:ascii="Arial Narrow" w:hAnsi="Arial Narrow"/>
          <w:b/>
          <w:sz w:val="24"/>
        </w:rPr>
        <w:t>CONTAS</w:t>
      </w:r>
      <w:r w:rsidRPr="00AC7010">
        <w:rPr>
          <w:rFonts w:ascii="Arial Narrow" w:hAnsi="Arial Narrow"/>
          <w:b/>
          <w:spacing w:val="-1"/>
          <w:sz w:val="24"/>
        </w:rPr>
        <w:t xml:space="preserve"> </w:t>
      </w:r>
      <w:r w:rsidRPr="00AC7010">
        <w:rPr>
          <w:rFonts w:ascii="Arial Narrow" w:hAnsi="Arial Narrow"/>
          <w:b/>
          <w:sz w:val="24"/>
        </w:rPr>
        <w:t>DO</w:t>
      </w:r>
      <w:r w:rsidRPr="00AC7010">
        <w:rPr>
          <w:rFonts w:ascii="Arial Narrow" w:hAnsi="Arial Narrow"/>
          <w:b/>
          <w:spacing w:val="-1"/>
          <w:sz w:val="24"/>
        </w:rPr>
        <w:t xml:space="preserve"> </w:t>
      </w:r>
      <w:r w:rsidRPr="00AC7010">
        <w:rPr>
          <w:rFonts w:ascii="Arial Narrow" w:hAnsi="Arial Narrow"/>
          <w:b/>
          <w:sz w:val="24"/>
        </w:rPr>
        <w:t>ESTADO</w:t>
      </w:r>
      <w:r w:rsidRPr="00AC7010">
        <w:rPr>
          <w:rFonts w:ascii="Arial Narrow" w:hAnsi="Arial Narrow"/>
          <w:b/>
          <w:spacing w:val="1"/>
          <w:sz w:val="24"/>
        </w:rPr>
        <w:t xml:space="preserve"> </w:t>
      </w:r>
      <w:r w:rsidRPr="00AC7010">
        <w:rPr>
          <w:rFonts w:ascii="Arial Narrow" w:hAnsi="Arial Narrow"/>
          <w:b/>
          <w:sz w:val="24"/>
        </w:rPr>
        <w:t>DO AMAZONAS,</w:t>
      </w:r>
      <w:r w:rsidRPr="00AC7010">
        <w:rPr>
          <w:rFonts w:ascii="Arial Narrow" w:hAnsi="Arial Narrow"/>
          <w:b/>
          <w:spacing w:val="-1"/>
          <w:sz w:val="24"/>
        </w:rPr>
        <w:t xml:space="preserve"> </w:t>
      </w:r>
      <w:r w:rsidRPr="00AC7010">
        <w:rPr>
          <w:rFonts w:ascii="Arial Narrow" w:hAnsi="Arial Narrow"/>
          <w:b/>
          <w:sz w:val="24"/>
        </w:rPr>
        <w:t>EXERCÍCIO</w:t>
      </w:r>
      <w:r w:rsidRPr="00AC7010">
        <w:rPr>
          <w:rFonts w:ascii="Arial Narrow" w:hAnsi="Arial Narrow"/>
          <w:b/>
          <w:spacing w:val="-1"/>
          <w:sz w:val="24"/>
        </w:rPr>
        <w:t xml:space="preserve"> </w:t>
      </w:r>
      <w:r w:rsidRPr="00AC7010">
        <w:rPr>
          <w:rFonts w:ascii="Arial Narrow" w:hAnsi="Arial Narrow"/>
          <w:b/>
          <w:sz w:val="24"/>
        </w:rPr>
        <w:t>DE</w:t>
      </w:r>
      <w:r w:rsidRPr="00AC7010">
        <w:rPr>
          <w:rFonts w:ascii="Arial Narrow" w:hAnsi="Arial Narrow"/>
          <w:b/>
          <w:spacing w:val="1"/>
          <w:sz w:val="24"/>
        </w:rPr>
        <w:t xml:space="preserve"> </w:t>
      </w:r>
      <w:r w:rsidRPr="00AC7010">
        <w:rPr>
          <w:rFonts w:ascii="Arial Narrow" w:hAnsi="Arial Narrow"/>
          <w:b/>
          <w:sz w:val="24"/>
        </w:rPr>
        <w:t>2023.</w:t>
      </w:r>
    </w:p>
    <w:p w:rsidR="00A41A3C" w:rsidRPr="00AC7010" w:rsidRDefault="00A41A3C" w:rsidP="00AC7010">
      <w:pPr>
        <w:pStyle w:val="Corpodetexto"/>
        <w:ind w:left="105" w:right="122"/>
        <w:jc w:val="left"/>
        <w:rPr>
          <w:rFonts w:ascii="Arial Narrow" w:hAnsi="Arial Narrow"/>
          <w:sz w:val="20"/>
        </w:rPr>
      </w:pPr>
    </w:p>
    <w:p w:rsidR="00A41A3C" w:rsidRPr="00AC7010" w:rsidRDefault="00A41A3C" w:rsidP="00AC7010">
      <w:pPr>
        <w:pStyle w:val="Corpodetexto"/>
        <w:ind w:left="142" w:right="122"/>
        <w:jc w:val="left"/>
        <w:rPr>
          <w:rFonts w:ascii="Arial Narrow" w:hAnsi="Arial Narrow"/>
          <w:sz w:val="20"/>
        </w:rPr>
      </w:pPr>
    </w:p>
    <w:p w:rsidR="00A41A3C" w:rsidRPr="00AC7010" w:rsidRDefault="00A41A3C" w:rsidP="00AC7010">
      <w:pPr>
        <w:pStyle w:val="Corpodetexto"/>
        <w:spacing w:before="1"/>
        <w:ind w:left="0" w:right="122"/>
        <w:jc w:val="left"/>
        <w:rPr>
          <w:rFonts w:ascii="Arial Narrow" w:hAnsi="Arial Narrow"/>
          <w:sz w:val="17"/>
        </w:rPr>
      </w:pPr>
    </w:p>
    <w:p w:rsidR="00A41A3C" w:rsidRPr="00AC7010" w:rsidRDefault="00522ADF" w:rsidP="00AC7010">
      <w:pPr>
        <w:spacing w:before="93"/>
        <w:ind w:left="149" w:right="122"/>
        <w:jc w:val="both"/>
        <w:rPr>
          <w:rFonts w:ascii="Arial Narrow" w:hAnsi="Arial Narrow" w:cs="Arial"/>
          <w:sz w:val="24"/>
          <w:szCs w:val="24"/>
        </w:rPr>
      </w:pPr>
      <w:r w:rsidRPr="00AC7010">
        <w:rPr>
          <w:rFonts w:ascii="Arial Narrow" w:hAnsi="Arial Narrow" w:cs="Arial"/>
          <w:sz w:val="24"/>
          <w:szCs w:val="24"/>
        </w:rPr>
        <w:t xml:space="preserve">Ao </w:t>
      </w:r>
      <w:r w:rsidR="00700089" w:rsidRPr="00AC7010">
        <w:rPr>
          <w:rFonts w:ascii="Arial Narrow" w:hAnsi="Arial Narrow" w:cs="Arial"/>
          <w:sz w:val="24"/>
          <w:szCs w:val="24"/>
        </w:rPr>
        <w:t>décimo</w:t>
      </w:r>
      <w:r w:rsidRPr="00AC7010">
        <w:rPr>
          <w:rFonts w:ascii="Arial Narrow" w:hAnsi="Arial Narrow" w:cs="Arial"/>
          <w:sz w:val="24"/>
          <w:szCs w:val="24"/>
        </w:rPr>
        <w:t xml:space="preserve"> </w:t>
      </w:r>
      <w:r w:rsidR="00700089" w:rsidRPr="00AC7010">
        <w:rPr>
          <w:rFonts w:ascii="Arial Narrow" w:hAnsi="Arial Narrow" w:cs="Arial"/>
          <w:sz w:val="24"/>
          <w:szCs w:val="24"/>
        </w:rPr>
        <w:t>quarto</w:t>
      </w:r>
      <w:r w:rsidRPr="00AC7010">
        <w:rPr>
          <w:rFonts w:ascii="Arial Narrow" w:hAnsi="Arial Narrow" w:cs="Arial"/>
          <w:sz w:val="24"/>
          <w:szCs w:val="24"/>
        </w:rPr>
        <w:t xml:space="preserve"> dia do mês de novembro do ano de dois mil e vinte e três, reuniu-se o</w:t>
      </w:r>
      <w:r w:rsidRPr="00AC7010">
        <w:rPr>
          <w:rFonts w:ascii="Arial Narrow" w:hAnsi="Arial Narrow" w:cs="Arial"/>
          <w:spacing w:val="1"/>
          <w:sz w:val="24"/>
          <w:szCs w:val="24"/>
        </w:rPr>
        <w:t xml:space="preserve"> </w:t>
      </w:r>
      <w:r w:rsidRPr="00AC7010">
        <w:rPr>
          <w:rFonts w:ascii="Arial Narrow" w:hAnsi="Arial Narrow" w:cs="Arial"/>
          <w:sz w:val="24"/>
          <w:szCs w:val="24"/>
        </w:rPr>
        <w:t>Egrégio</w:t>
      </w:r>
      <w:r w:rsidRPr="00AC7010">
        <w:rPr>
          <w:rFonts w:ascii="Arial Narrow" w:hAnsi="Arial Narrow" w:cs="Arial"/>
          <w:spacing w:val="16"/>
          <w:sz w:val="24"/>
          <w:szCs w:val="24"/>
        </w:rPr>
        <w:t xml:space="preserve"> </w:t>
      </w:r>
      <w:r w:rsidRPr="00AC7010">
        <w:rPr>
          <w:rFonts w:ascii="Arial Narrow" w:hAnsi="Arial Narrow" w:cs="Arial"/>
          <w:sz w:val="24"/>
          <w:szCs w:val="24"/>
        </w:rPr>
        <w:t>Tribunal</w:t>
      </w:r>
      <w:r w:rsidRPr="00AC7010">
        <w:rPr>
          <w:rFonts w:ascii="Arial Narrow" w:hAnsi="Arial Narrow" w:cs="Arial"/>
          <w:spacing w:val="14"/>
          <w:sz w:val="24"/>
          <w:szCs w:val="24"/>
        </w:rPr>
        <w:t xml:space="preserve"> </w:t>
      </w:r>
      <w:r w:rsidRPr="00AC7010">
        <w:rPr>
          <w:rFonts w:ascii="Arial Narrow" w:hAnsi="Arial Narrow" w:cs="Arial"/>
          <w:sz w:val="24"/>
          <w:szCs w:val="24"/>
        </w:rPr>
        <w:t>Pleno</w:t>
      </w:r>
      <w:r w:rsidRPr="00AC7010">
        <w:rPr>
          <w:rFonts w:ascii="Arial Narrow" w:hAnsi="Arial Narrow" w:cs="Arial"/>
          <w:spacing w:val="18"/>
          <w:sz w:val="24"/>
          <w:szCs w:val="24"/>
        </w:rPr>
        <w:t xml:space="preserve"> </w:t>
      </w:r>
      <w:r w:rsidRPr="00AC7010">
        <w:rPr>
          <w:rFonts w:ascii="Arial Narrow" w:hAnsi="Arial Narrow" w:cs="Arial"/>
          <w:sz w:val="24"/>
          <w:szCs w:val="24"/>
        </w:rPr>
        <w:t>do</w:t>
      </w:r>
      <w:r w:rsidRPr="00AC7010">
        <w:rPr>
          <w:rFonts w:ascii="Arial Narrow" w:hAnsi="Arial Narrow" w:cs="Arial"/>
          <w:spacing w:val="13"/>
          <w:sz w:val="24"/>
          <w:szCs w:val="24"/>
        </w:rPr>
        <w:t xml:space="preserve"> </w:t>
      </w:r>
      <w:r w:rsidRPr="00AC7010">
        <w:rPr>
          <w:rFonts w:ascii="Arial Narrow" w:hAnsi="Arial Narrow" w:cs="Arial"/>
          <w:sz w:val="24"/>
          <w:szCs w:val="24"/>
        </w:rPr>
        <w:t>Tribunal</w:t>
      </w:r>
      <w:r w:rsidRPr="00AC7010">
        <w:rPr>
          <w:rFonts w:ascii="Arial Narrow" w:hAnsi="Arial Narrow" w:cs="Arial"/>
          <w:spacing w:val="17"/>
          <w:sz w:val="24"/>
          <w:szCs w:val="24"/>
        </w:rPr>
        <w:t xml:space="preserve"> </w:t>
      </w:r>
      <w:r w:rsidRPr="00AC7010">
        <w:rPr>
          <w:rFonts w:ascii="Arial Narrow" w:hAnsi="Arial Narrow" w:cs="Arial"/>
          <w:sz w:val="24"/>
          <w:szCs w:val="24"/>
        </w:rPr>
        <w:t>de</w:t>
      </w:r>
      <w:r w:rsidRPr="00AC7010">
        <w:rPr>
          <w:rFonts w:ascii="Arial Narrow" w:hAnsi="Arial Narrow" w:cs="Arial"/>
          <w:spacing w:val="16"/>
          <w:sz w:val="24"/>
          <w:szCs w:val="24"/>
        </w:rPr>
        <w:t xml:space="preserve"> </w:t>
      </w:r>
      <w:r w:rsidRPr="00AC7010">
        <w:rPr>
          <w:rFonts w:ascii="Arial Narrow" w:hAnsi="Arial Narrow" w:cs="Arial"/>
          <w:sz w:val="24"/>
          <w:szCs w:val="24"/>
        </w:rPr>
        <w:t>Contas</w:t>
      </w:r>
      <w:r w:rsidRPr="00AC7010">
        <w:rPr>
          <w:rFonts w:ascii="Arial Narrow" w:hAnsi="Arial Narrow" w:cs="Arial"/>
          <w:spacing w:val="17"/>
          <w:sz w:val="24"/>
          <w:szCs w:val="24"/>
        </w:rPr>
        <w:t xml:space="preserve"> </w:t>
      </w:r>
      <w:r w:rsidRPr="00AC7010">
        <w:rPr>
          <w:rFonts w:ascii="Arial Narrow" w:hAnsi="Arial Narrow" w:cs="Arial"/>
          <w:sz w:val="24"/>
          <w:szCs w:val="24"/>
        </w:rPr>
        <w:t>do</w:t>
      </w:r>
      <w:r w:rsidRPr="00AC7010">
        <w:rPr>
          <w:rFonts w:ascii="Arial Narrow" w:hAnsi="Arial Narrow" w:cs="Arial"/>
          <w:spacing w:val="16"/>
          <w:sz w:val="24"/>
          <w:szCs w:val="24"/>
        </w:rPr>
        <w:t xml:space="preserve"> </w:t>
      </w:r>
      <w:r w:rsidRPr="00AC7010">
        <w:rPr>
          <w:rFonts w:ascii="Arial Narrow" w:hAnsi="Arial Narrow" w:cs="Arial"/>
          <w:sz w:val="24"/>
          <w:szCs w:val="24"/>
        </w:rPr>
        <w:t>Estado</w:t>
      </w:r>
      <w:r w:rsidRPr="00AC7010">
        <w:rPr>
          <w:rFonts w:ascii="Arial Narrow" w:hAnsi="Arial Narrow" w:cs="Arial"/>
          <w:spacing w:val="16"/>
          <w:sz w:val="24"/>
          <w:szCs w:val="24"/>
        </w:rPr>
        <w:t xml:space="preserve"> </w:t>
      </w:r>
      <w:r w:rsidRPr="00AC7010">
        <w:rPr>
          <w:rFonts w:ascii="Arial Narrow" w:hAnsi="Arial Narrow" w:cs="Arial"/>
          <w:sz w:val="24"/>
          <w:szCs w:val="24"/>
        </w:rPr>
        <w:t>do</w:t>
      </w:r>
      <w:r w:rsidRPr="00AC7010">
        <w:rPr>
          <w:rFonts w:ascii="Arial Narrow" w:hAnsi="Arial Narrow" w:cs="Arial"/>
          <w:spacing w:val="16"/>
          <w:sz w:val="24"/>
          <w:szCs w:val="24"/>
        </w:rPr>
        <w:t xml:space="preserve"> </w:t>
      </w:r>
      <w:r w:rsidRPr="00AC7010">
        <w:rPr>
          <w:rFonts w:ascii="Arial Narrow" w:hAnsi="Arial Narrow" w:cs="Arial"/>
          <w:sz w:val="24"/>
          <w:szCs w:val="24"/>
        </w:rPr>
        <w:t>Amazonas,</w:t>
      </w:r>
      <w:r w:rsidRPr="00AC7010">
        <w:rPr>
          <w:rFonts w:ascii="Arial Narrow" w:hAnsi="Arial Narrow" w:cs="Arial"/>
          <w:spacing w:val="17"/>
          <w:sz w:val="24"/>
          <w:szCs w:val="24"/>
        </w:rPr>
        <w:t xml:space="preserve"> </w:t>
      </w:r>
      <w:r w:rsidRPr="00AC7010">
        <w:rPr>
          <w:rFonts w:ascii="Arial Narrow" w:hAnsi="Arial Narrow" w:cs="Arial"/>
          <w:sz w:val="24"/>
          <w:szCs w:val="24"/>
        </w:rPr>
        <w:t>em</w:t>
      </w:r>
      <w:r w:rsidRPr="00AC7010">
        <w:rPr>
          <w:rFonts w:ascii="Arial Narrow" w:hAnsi="Arial Narrow" w:cs="Arial"/>
          <w:spacing w:val="18"/>
          <w:sz w:val="24"/>
          <w:szCs w:val="24"/>
        </w:rPr>
        <w:t xml:space="preserve"> </w:t>
      </w:r>
      <w:r w:rsidRPr="00AC7010">
        <w:rPr>
          <w:rFonts w:ascii="Arial Narrow" w:hAnsi="Arial Narrow" w:cs="Arial"/>
          <w:sz w:val="24"/>
          <w:szCs w:val="24"/>
        </w:rPr>
        <w:t>sua</w:t>
      </w:r>
      <w:r w:rsidRPr="00AC7010">
        <w:rPr>
          <w:rFonts w:ascii="Arial Narrow" w:hAnsi="Arial Narrow" w:cs="Arial"/>
          <w:spacing w:val="18"/>
          <w:sz w:val="24"/>
          <w:szCs w:val="24"/>
        </w:rPr>
        <w:t xml:space="preserve"> </w:t>
      </w:r>
      <w:r w:rsidRPr="00AC7010">
        <w:rPr>
          <w:rFonts w:ascii="Arial Narrow" w:hAnsi="Arial Narrow" w:cs="Arial"/>
          <w:sz w:val="24"/>
          <w:szCs w:val="24"/>
        </w:rPr>
        <w:t>sede</w:t>
      </w:r>
      <w:r w:rsidRPr="00AC7010">
        <w:rPr>
          <w:rFonts w:ascii="Arial Narrow" w:hAnsi="Arial Narrow" w:cs="Arial"/>
          <w:spacing w:val="15"/>
          <w:sz w:val="24"/>
          <w:szCs w:val="24"/>
        </w:rPr>
        <w:t xml:space="preserve"> </w:t>
      </w:r>
      <w:r w:rsidRPr="00AC7010">
        <w:rPr>
          <w:rFonts w:ascii="Arial Narrow" w:hAnsi="Arial Narrow" w:cs="Arial"/>
          <w:sz w:val="24"/>
          <w:szCs w:val="24"/>
        </w:rPr>
        <w:t>própria,</w:t>
      </w:r>
      <w:r w:rsidRPr="00AC7010">
        <w:rPr>
          <w:rFonts w:ascii="Arial Narrow" w:hAnsi="Arial Narrow" w:cs="Arial"/>
          <w:spacing w:val="-64"/>
          <w:sz w:val="24"/>
          <w:szCs w:val="24"/>
        </w:rPr>
        <w:t xml:space="preserve"> </w:t>
      </w:r>
      <w:r w:rsidRPr="00AC7010">
        <w:rPr>
          <w:rFonts w:ascii="Arial Narrow" w:hAnsi="Arial Narrow" w:cs="Arial"/>
          <w:sz w:val="24"/>
          <w:szCs w:val="24"/>
        </w:rPr>
        <w:t>na Rua Efigênio Sales 1.155, Parque De</w:t>
      </w:r>
      <w:r w:rsidR="00700089" w:rsidRPr="00AC7010">
        <w:rPr>
          <w:rFonts w:ascii="Arial Narrow" w:hAnsi="Arial Narrow" w:cs="Arial"/>
          <w:sz w:val="24"/>
          <w:szCs w:val="24"/>
        </w:rPr>
        <w:t>z, às 10h40</w:t>
      </w:r>
      <w:r w:rsidRPr="00AC7010">
        <w:rPr>
          <w:rFonts w:ascii="Arial Narrow" w:hAnsi="Arial Narrow" w:cs="Arial"/>
          <w:sz w:val="24"/>
          <w:szCs w:val="24"/>
        </w:rPr>
        <w:t>, sob a Presidência do Excelentíssimo</w:t>
      </w:r>
      <w:r w:rsidRPr="00AC7010">
        <w:rPr>
          <w:rFonts w:ascii="Arial Narrow" w:hAnsi="Arial Narrow" w:cs="Arial"/>
          <w:spacing w:val="1"/>
          <w:sz w:val="24"/>
          <w:szCs w:val="24"/>
        </w:rPr>
        <w:t xml:space="preserve"> </w:t>
      </w:r>
      <w:r w:rsidRPr="00AC7010">
        <w:rPr>
          <w:rFonts w:ascii="Arial Narrow" w:hAnsi="Arial Narrow" w:cs="Arial"/>
          <w:sz w:val="24"/>
          <w:szCs w:val="24"/>
        </w:rPr>
        <w:t>Senhor</w:t>
      </w:r>
      <w:r w:rsidRPr="00AC7010">
        <w:rPr>
          <w:rFonts w:ascii="Arial Narrow" w:hAnsi="Arial Narrow" w:cs="Arial"/>
          <w:spacing w:val="1"/>
          <w:sz w:val="24"/>
          <w:szCs w:val="24"/>
        </w:rPr>
        <w:t xml:space="preserve"> </w:t>
      </w:r>
      <w:r w:rsidRPr="00AC7010">
        <w:rPr>
          <w:rFonts w:ascii="Arial Narrow" w:hAnsi="Arial Narrow" w:cs="Arial"/>
          <w:sz w:val="24"/>
          <w:szCs w:val="24"/>
        </w:rPr>
        <w:t>Conselheiro</w:t>
      </w:r>
      <w:r w:rsidRPr="00AC7010">
        <w:rPr>
          <w:rFonts w:ascii="Arial Narrow" w:hAnsi="Arial Narrow" w:cs="Arial"/>
          <w:spacing w:val="1"/>
          <w:sz w:val="24"/>
          <w:szCs w:val="24"/>
        </w:rPr>
        <w:t xml:space="preserve"> </w:t>
      </w:r>
      <w:r w:rsidRPr="00AC7010">
        <w:rPr>
          <w:rFonts w:ascii="Arial Narrow" w:hAnsi="Arial Narrow" w:cs="Arial"/>
          <w:b/>
          <w:sz w:val="24"/>
          <w:szCs w:val="24"/>
        </w:rPr>
        <w:t>ÉRICO</w:t>
      </w:r>
      <w:r w:rsidRPr="00AC7010">
        <w:rPr>
          <w:rFonts w:ascii="Arial Narrow" w:hAnsi="Arial Narrow" w:cs="Arial"/>
          <w:b/>
          <w:spacing w:val="1"/>
          <w:sz w:val="24"/>
          <w:szCs w:val="24"/>
        </w:rPr>
        <w:t xml:space="preserve"> </w:t>
      </w:r>
      <w:r w:rsidRPr="00AC7010">
        <w:rPr>
          <w:rFonts w:ascii="Arial Narrow" w:hAnsi="Arial Narrow" w:cs="Arial"/>
          <w:b/>
          <w:sz w:val="24"/>
          <w:szCs w:val="24"/>
        </w:rPr>
        <w:t>XAVIER</w:t>
      </w:r>
      <w:r w:rsidRPr="00AC7010">
        <w:rPr>
          <w:rFonts w:ascii="Arial Narrow" w:hAnsi="Arial Narrow" w:cs="Arial"/>
          <w:b/>
          <w:spacing w:val="1"/>
          <w:sz w:val="24"/>
          <w:szCs w:val="24"/>
        </w:rPr>
        <w:t xml:space="preserve"> </w:t>
      </w:r>
      <w:r w:rsidRPr="00AC7010">
        <w:rPr>
          <w:rFonts w:ascii="Arial Narrow" w:hAnsi="Arial Narrow" w:cs="Arial"/>
          <w:b/>
          <w:sz w:val="24"/>
          <w:szCs w:val="24"/>
        </w:rPr>
        <w:t>DESTERRO</w:t>
      </w:r>
      <w:r w:rsidRPr="00AC7010">
        <w:rPr>
          <w:rFonts w:ascii="Arial Narrow" w:hAnsi="Arial Narrow" w:cs="Arial"/>
          <w:b/>
          <w:spacing w:val="1"/>
          <w:sz w:val="24"/>
          <w:szCs w:val="24"/>
        </w:rPr>
        <w:t xml:space="preserve"> </w:t>
      </w:r>
      <w:r w:rsidRPr="00AC7010">
        <w:rPr>
          <w:rFonts w:ascii="Arial Narrow" w:hAnsi="Arial Narrow" w:cs="Arial"/>
          <w:b/>
          <w:sz w:val="24"/>
          <w:szCs w:val="24"/>
        </w:rPr>
        <w:t>E</w:t>
      </w:r>
      <w:r w:rsidRPr="00AC7010">
        <w:rPr>
          <w:rFonts w:ascii="Arial Narrow" w:hAnsi="Arial Narrow" w:cs="Arial"/>
          <w:b/>
          <w:spacing w:val="1"/>
          <w:sz w:val="24"/>
          <w:szCs w:val="24"/>
        </w:rPr>
        <w:t xml:space="preserve"> </w:t>
      </w:r>
      <w:r w:rsidRPr="00AC7010">
        <w:rPr>
          <w:rFonts w:ascii="Arial Narrow" w:hAnsi="Arial Narrow" w:cs="Arial"/>
          <w:b/>
          <w:sz w:val="24"/>
          <w:szCs w:val="24"/>
        </w:rPr>
        <w:t>SILVA</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sz w:val="24"/>
          <w:szCs w:val="24"/>
        </w:rPr>
        <w:t>com</w:t>
      </w:r>
      <w:r w:rsidRPr="00AC7010">
        <w:rPr>
          <w:rFonts w:ascii="Arial Narrow" w:hAnsi="Arial Narrow" w:cs="Arial"/>
          <w:spacing w:val="1"/>
          <w:sz w:val="24"/>
          <w:szCs w:val="24"/>
        </w:rPr>
        <w:t xml:space="preserve"> </w:t>
      </w:r>
      <w:r w:rsidRPr="00AC7010">
        <w:rPr>
          <w:rFonts w:ascii="Arial Narrow" w:hAnsi="Arial Narrow" w:cs="Arial"/>
          <w:sz w:val="24"/>
          <w:szCs w:val="24"/>
        </w:rPr>
        <w:t>as</w:t>
      </w:r>
      <w:r w:rsidRPr="00AC7010">
        <w:rPr>
          <w:rFonts w:ascii="Arial Narrow" w:hAnsi="Arial Narrow" w:cs="Arial"/>
          <w:spacing w:val="1"/>
          <w:sz w:val="24"/>
          <w:szCs w:val="24"/>
        </w:rPr>
        <w:t xml:space="preserve"> </w:t>
      </w:r>
      <w:r w:rsidRPr="00AC7010">
        <w:rPr>
          <w:rFonts w:ascii="Arial Narrow" w:hAnsi="Arial Narrow" w:cs="Arial"/>
          <w:sz w:val="24"/>
          <w:szCs w:val="24"/>
        </w:rPr>
        <w:t>presenças</w:t>
      </w:r>
      <w:r w:rsidRPr="00AC7010">
        <w:rPr>
          <w:rFonts w:ascii="Arial Narrow" w:hAnsi="Arial Narrow" w:cs="Arial"/>
          <w:spacing w:val="1"/>
          <w:sz w:val="24"/>
          <w:szCs w:val="24"/>
        </w:rPr>
        <w:t xml:space="preserve"> </w:t>
      </w:r>
      <w:r w:rsidRPr="00AC7010">
        <w:rPr>
          <w:rFonts w:ascii="Arial Narrow" w:hAnsi="Arial Narrow" w:cs="Arial"/>
          <w:sz w:val="24"/>
          <w:szCs w:val="24"/>
        </w:rPr>
        <w:t>dos</w:t>
      </w:r>
      <w:r w:rsidRPr="00AC7010">
        <w:rPr>
          <w:rFonts w:ascii="Arial Narrow" w:hAnsi="Arial Narrow" w:cs="Arial"/>
          <w:spacing w:val="-64"/>
          <w:sz w:val="24"/>
          <w:szCs w:val="24"/>
        </w:rPr>
        <w:t xml:space="preserve"> </w:t>
      </w:r>
      <w:r w:rsidRPr="00AC7010">
        <w:rPr>
          <w:rFonts w:ascii="Arial Narrow" w:hAnsi="Arial Narrow" w:cs="Arial"/>
          <w:sz w:val="24"/>
          <w:szCs w:val="24"/>
        </w:rPr>
        <w:t>Excelentíssimos</w:t>
      </w:r>
      <w:r w:rsidRPr="00AC7010">
        <w:rPr>
          <w:rFonts w:ascii="Arial Narrow" w:hAnsi="Arial Narrow" w:cs="Arial"/>
          <w:spacing w:val="1"/>
          <w:sz w:val="24"/>
          <w:szCs w:val="24"/>
        </w:rPr>
        <w:t xml:space="preserve"> </w:t>
      </w:r>
      <w:r w:rsidRPr="00AC7010">
        <w:rPr>
          <w:rFonts w:ascii="Arial Narrow" w:hAnsi="Arial Narrow" w:cs="Arial"/>
          <w:sz w:val="24"/>
          <w:szCs w:val="24"/>
        </w:rPr>
        <w:t>Senhores</w:t>
      </w:r>
      <w:r w:rsidRPr="00AC7010">
        <w:rPr>
          <w:rFonts w:ascii="Arial Narrow" w:hAnsi="Arial Narrow" w:cs="Arial"/>
          <w:spacing w:val="1"/>
          <w:sz w:val="24"/>
          <w:szCs w:val="24"/>
        </w:rPr>
        <w:t xml:space="preserve"> </w:t>
      </w:r>
      <w:r w:rsidRPr="00AC7010">
        <w:rPr>
          <w:rFonts w:ascii="Arial Narrow" w:hAnsi="Arial Narrow" w:cs="Arial"/>
          <w:sz w:val="24"/>
          <w:szCs w:val="24"/>
        </w:rPr>
        <w:t>Conselheiros</w:t>
      </w:r>
      <w:r w:rsidRPr="00AC7010">
        <w:rPr>
          <w:rFonts w:ascii="Arial Narrow" w:hAnsi="Arial Narrow" w:cs="Arial"/>
          <w:spacing w:val="1"/>
          <w:sz w:val="24"/>
          <w:szCs w:val="24"/>
        </w:rPr>
        <w:t xml:space="preserve"> </w:t>
      </w:r>
      <w:r w:rsidRPr="00AC7010">
        <w:rPr>
          <w:rFonts w:ascii="Arial Narrow" w:hAnsi="Arial Narrow" w:cs="Arial"/>
          <w:b/>
          <w:sz w:val="24"/>
          <w:szCs w:val="24"/>
        </w:rPr>
        <w:t>JÚLIO</w:t>
      </w:r>
      <w:r w:rsidRPr="00AC7010">
        <w:rPr>
          <w:rFonts w:ascii="Arial Narrow" w:hAnsi="Arial Narrow" w:cs="Arial"/>
          <w:b/>
          <w:spacing w:val="1"/>
          <w:sz w:val="24"/>
          <w:szCs w:val="24"/>
        </w:rPr>
        <w:t xml:space="preserve"> </w:t>
      </w:r>
      <w:r w:rsidRPr="00AC7010">
        <w:rPr>
          <w:rFonts w:ascii="Arial Narrow" w:hAnsi="Arial Narrow" w:cs="Arial"/>
          <w:b/>
          <w:sz w:val="24"/>
          <w:szCs w:val="24"/>
        </w:rPr>
        <w:t>ASSIS</w:t>
      </w:r>
      <w:r w:rsidRPr="00AC7010">
        <w:rPr>
          <w:rFonts w:ascii="Arial Narrow" w:hAnsi="Arial Narrow" w:cs="Arial"/>
          <w:b/>
          <w:spacing w:val="1"/>
          <w:sz w:val="24"/>
          <w:szCs w:val="24"/>
        </w:rPr>
        <w:t xml:space="preserve"> </w:t>
      </w:r>
      <w:r w:rsidRPr="00AC7010">
        <w:rPr>
          <w:rFonts w:ascii="Arial Narrow" w:hAnsi="Arial Narrow" w:cs="Arial"/>
          <w:b/>
          <w:sz w:val="24"/>
          <w:szCs w:val="24"/>
        </w:rPr>
        <w:t>CORRÊA</w:t>
      </w:r>
      <w:r w:rsidRPr="00AC7010">
        <w:rPr>
          <w:rFonts w:ascii="Arial Narrow" w:hAnsi="Arial Narrow" w:cs="Arial"/>
          <w:b/>
          <w:spacing w:val="1"/>
          <w:sz w:val="24"/>
          <w:szCs w:val="24"/>
        </w:rPr>
        <w:t xml:space="preserve"> </w:t>
      </w:r>
      <w:r w:rsidRPr="00AC7010">
        <w:rPr>
          <w:rFonts w:ascii="Arial Narrow" w:hAnsi="Arial Narrow" w:cs="Arial"/>
          <w:b/>
          <w:sz w:val="24"/>
          <w:szCs w:val="24"/>
        </w:rPr>
        <w:t>PINHEIRO</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b/>
          <w:sz w:val="24"/>
          <w:szCs w:val="24"/>
        </w:rPr>
        <w:t>YARA</w:t>
      </w:r>
      <w:r w:rsidRPr="00AC7010">
        <w:rPr>
          <w:rFonts w:ascii="Arial Narrow" w:hAnsi="Arial Narrow" w:cs="Arial"/>
          <w:b/>
          <w:spacing w:val="1"/>
          <w:sz w:val="24"/>
          <w:szCs w:val="24"/>
        </w:rPr>
        <w:t xml:space="preserve"> </w:t>
      </w:r>
      <w:r w:rsidRPr="00AC7010">
        <w:rPr>
          <w:rFonts w:ascii="Arial Narrow" w:hAnsi="Arial Narrow" w:cs="Arial"/>
          <w:b/>
          <w:sz w:val="24"/>
          <w:szCs w:val="24"/>
        </w:rPr>
        <w:t>AMAZÔNIA LINS RODRIGUES DOS SANTOS</w:t>
      </w:r>
      <w:r w:rsidRPr="00AC7010">
        <w:rPr>
          <w:rFonts w:ascii="Arial Narrow" w:hAnsi="Arial Narrow" w:cs="Arial"/>
          <w:sz w:val="24"/>
          <w:szCs w:val="24"/>
        </w:rPr>
        <w:t xml:space="preserve">, </w:t>
      </w:r>
      <w:r w:rsidR="00700089" w:rsidRPr="00AC7010">
        <w:rPr>
          <w:rFonts w:ascii="Arial Narrow" w:hAnsi="Arial Narrow" w:cs="Arial"/>
          <w:b/>
          <w:sz w:val="24"/>
          <w:szCs w:val="24"/>
        </w:rPr>
        <w:t>MARIO</w:t>
      </w:r>
      <w:r w:rsidR="00700089" w:rsidRPr="00AC7010">
        <w:rPr>
          <w:rFonts w:ascii="Arial Narrow" w:hAnsi="Arial Narrow" w:cs="Arial"/>
          <w:b/>
          <w:spacing w:val="1"/>
          <w:sz w:val="24"/>
          <w:szCs w:val="24"/>
        </w:rPr>
        <w:t xml:space="preserve"> </w:t>
      </w:r>
      <w:r w:rsidR="00700089" w:rsidRPr="00AC7010">
        <w:rPr>
          <w:rFonts w:ascii="Arial Narrow" w:hAnsi="Arial Narrow" w:cs="Arial"/>
          <w:b/>
          <w:sz w:val="24"/>
          <w:szCs w:val="24"/>
        </w:rPr>
        <w:t>MANOEL</w:t>
      </w:r>
      <w:r w:rsidR="00700089" w:rsidRPr="00AC7010">
        <w:rPr>
          <w:rFonts w:ascii="Arial Narrow" w:hAnsi="Arial Narrow" w:cs="Arial"/>
          <w:b/>
          <w:spacing w:val="1"/>
          <w:sz w:val="24"/>
          <w:szCs w:val="24"/>
        </w:rPr>
        <w:t xml:space="preserve"> </w:t>
      </w:r>
      <w:r w:rsidR="00700089" w:rsidRPr="00AC7010">
        <w:rPr>
          <w:rFonts w:ascii="Arial Narrow" w:hAnsi="Arial Narrow" w:cs="Arial"/>
          <w:b/>
          <w:sz w:val="24"/>
          <w:szCs w:val="24"/>
        </w:rPr>
        <w:t>COELHO</w:t>
      </w:r>
      <w:r w:rsidR="00700089" w:rsidRPr="00AC7010">
        <w:rPr>
          <w:rFonts w:ascii="Arial Narrow" w:hAnsi="Arial Narrow" w:cs="Arial"/>
          <w:b/>
          <w:spacing w:val="1"/>
          <w:sz w:val="24"/>
          <w:szCs w:val="24"/>
        </w:rPr>
        <w:t xml:space="preserve"> </w:t>
      </w:r>
      <w:r w:rsidR="00700089" w:rsidRPr="00AC7010">
        <w:rPr>
          <w:rFonts w:ascii="Arial Narrow" w:hAnsi="Arial Narrow" w:cs="Arial"/>
          <w:b/>
          <w:sz w:val="24"/>
          <w:szCs w:val="24"/>
        </w:rPr>
        <w:t>DE</w:t>
      </w:r>
      <w:r w:rsidR="00700089" w:rsidRPr="00AC7010">
        <w:rPr>
          <w:rFonts w:ascii="Arial Narrow" w:hAnsi="Arial Narrow" w:cs="Arial"/>
          <w:b/>
          <w:spacing w:val="1"/>
          <w:sz w:val="24"/>
          <w:szCs w:val="24"/>
        </w:rPr>
        <w:t xml:space="preserve"> </w:t>
      </w:r>
      <w:r w:rsidR="00700089" w:rsidRPr="00AC7010">
        <w:rPr>
          <w:rFonts w:ascii="Arial Narrow" w:hAnsi="Arial Narrow" w:cs="Arial"/>
          <w:b/>
          <w:sz w:val="24"/>
          <w:szCs w:val="24"/>
        </w:rPr>
        <w:t>MELLO</w:t>
      </w:r>
      <w:r w:rsidR="00700089" w:rsidRPr="00AC7010">
        <w:rPr>
          <w:rFonts w:ascii="Arial Narrow" w:hAnsi="Arial Narrow" w:cs="Arial"/>
          <w:sz w:val="24"/>
          <w:szCs w:val="24"/>
        </w:rPr>
        <w:t>,</w:t>
      </w:r>
      <w:r w:rsidR="00700089" w:rsidRPr="00AC7010">
        <w:rPr>
          <w:rFonts w:ascii="Arial Narrow" w:hAnsi="Arial Narrow" w:cs="Arial"/>
          <w:b/>
          <w:sz w:val="24"/>
          <w:szCs w:val="24"/>
        </w:rPr>
        <w:t xml:space="preserve"> </w:t>
      </w:r>
      <w:r w:rsidRPr="00AC7010">
        <w:rPr>
          <w:rFonts w:ascii="Arial Narrow" w:hAnsi="Arial Narrow" w:cs="Arial"/>
          <w:b/>
          <w:sz w:val="24"/>
          <w:szCs w:val="24"/>
        </w:rPr>
        <w:t>JOSUÉ CLÁUDIO DE SOUZA NETO</w:t>
      </w:r>
      <w:r w:rsidRPr="00AC7010">
        <w:rPr>
          <w:rFonts w:ascii="Arial Narrow" w:hAnsi="Arial Narrow" w:cs="Arial"/>
          <w:sz w:val="24"/>
          <w:szCs w:val="24"/>
        </w:rPr>
        <w:t xml:space="preserve">, </w:t>
      </w:r>
      <w:r w:rsidRPr="00AC7010">
        <w:rPr>
          <w:rFonts w:ascii="Arial Narrow" w:hAnsi="Arial Narrow" w:cs="Arial"/>
          <w:b/>
          <w:sz w:val="24"/>
          <w:szCs w:val="24"/>
        </w:rPr>
        <w:t>LUÍS</w:t>
      </w:r>
      <w:r w:rsidRPr="00AC7010">
        <w:rPr>
          <w:rFonts w:ascii="Arial Narrow" w:hAnsi="Arial Narrow" w:cs="Arial"/>
          <w:b/>
          <w:spacing w:val="1"/>
          <w:sz w:val="24"/>
          <w:szCs w:val="24"/>
        </w:rPr>
        <w:t xml:space="preserve"> </w:t>
      </w:r>
      <w:r w:rsidRPr="00AC7010">
        <w:rPr>
          <w:rFonts w:ascii="Arial Narrow" w:hAnsi="Arial Narrow" w:cs="Arial"/>
          <w:b/>
          <w:sz w:val="24"/>
          <w:szCs w:val="24"/>
        </w:rPr>
        <w:t>FABIAN</w:t>
      </w:r>
      <w:r w:rsidRPr="00AC7010">
        <w:rPr>
          <w:rFonts w:ascii="Arial Narrow" w:hAnsi="Arial Narrow" w:cs="Arial"/>
          <w:b/>
          <w:spacing w:val="102"/>
          <w:sz w:val="24"/>
          <w:szCs w:val="24"/>
        </w:rPr>
        <w:t xml:space="preserve"> </w:t>
      </w:r>
      <w:r w:rsidRPr="00AC7010">
        <w:rPr>
          <w:rFonts w:ascii="Arial Narrow" w:hAnsi="Arial Narrow" w:cs="Arial"/>
          <w:b/>
          <w:sz w:val="24"/>
          <w:szCs w:val="24"/>
        </w:rPr>
        <w:t>PEREIRA</w:t>
      </w:r>
      <w:r w:rsidRPr="00AC7010">
        <w:rPr>
          <w:rFonts w:ascii="Arial Narrow" w:hAnsi="Arial Narrow" w:cs="Arial"/>
          <w:b/>
          <w:spacing w:val="103"/>
          <w:sz w:val="24"/>
          <w:szCs w:val="24"/>
        </w:rPr>
        <w:t xml:space="preserve"> </w:t>
      </w:r>
      <w:r w:rsidRPr="00AC7010">
        <w:rPr>
          <w:rFonts w:ascii="Arial Narrow" w:hAnsi="Arial Narrow" w:cs="Arial"/>
          <w:b/>
          <w:sz w:val="24"/>
          <w:szCs w:val="24"/>
        </w:rPr>
        <w:t>BARBOSA</w:t>
      </w:r>
      <w:r w:rsidRPr="00AC7010">
        <w:rPr>
          <w:rFonts w:ascii="Arial Narrow" w:hAnsi="Arial Narrow" w:cs="Arial"/>
          <w:sz w:val="24"/>
          <w:szCs w:val="24"/>
        </w:rPr>
        <w:t>,</w:t>
      </w:r>
      <w:r w:rsidRPr="00AC7010">
        <w:rPr>
          <w:rFonts w:ascii="Arial Narrow" w:hAnsi="Arial Narrow" w:cs="Arial"/>
          <w:spacing w:val="105"/>
          <w:sz w:val="24"/>
          <w:szCs w:val="24"/>
        </w:rPr>
        <w:t xml:space="preserve"> </w:t>
      </w:r>
      <w:r w:rsidRPr="00AC7010">
        <w:rPr>
          <w:rFonts w:ascii="Arial Narrow" w:hAnsi="Arial Narrow" w:cs="Arial"/>
          <w:b/>
          <w:sz w:val="24"/>
          <w:szCs w:val="24"/>
        </w:rPr>
        <w:t>LUIZ</w:t>
      </w:r>
      <w:r w:rsidRPr="00AC7010">
        <w:rPr>
          <w:rFonts w:ascii="Arial Narrow" w:hAnsi="Arial Narrow" w:cs="Arial"/>
          <w:b/>
          <w:spacing w:val="100"/>
          <w:sz w:val="24"/>
          <w:szCs w:val="24"/>
        </w:rPr>
        <w:t xml:space="preserve"> </w:t>
      </w:r>
      <w:r w:rsidRPr="00AC7010">
        <w:rPr>
          <w:rFonts w:ascii="Arial Narrow" w:hAnsi="Arial Narrow" w:cs="Arial"/>
          <w:b/>
          <w:sz w:val="24"/>
          <w:szCs w:val="24"/>
        </w:rPr>
        <w:t>HENRIQUE</w:t>
      </w:r>
      <w:r w:rsidRPr="00AC7010">
        <w:rPr>
          <w:rFonts w:ascii="Arial Narrow" w:hAnsi="Arial Narrow" w:cs="Arial"/>
          <w:b/>
          <w:spacing w:val="101"/>
          <w:sz w:val="24"/>
          <w:szCs w:val="24"/>
        </w:rPr>
        <w:t xml:space="preserve"> </w:t>
      </w:r>
      <w:r w:rsidRPr="00AC7010">
        <w:rPr>
          <w:rFonts w:ascii="Arial Narrow" w:hAnsi="Arial Narrow" w:cs="Arial"/>
          <w:b/>
          <w:sz w:val="24"/>
          <w:szCs w:val="24"/>
        </w:rPr>
        <w:t>PEREIRA</w:t>
      </w:r>
      <w:r w:rsidRPr="00AC7010">
        <w:rPr>
          <w:rFonts w:ascii="Arial Narrow" w:hAnsi="Arial Narrow" w:cs="Arial"/>
          <w:b/>
          <w:spacing w:val="96"/>
          <w:sz w:val="24"/>
          <w:szCs w:val="24"/>
        </w:rPr>
        <w:t xml:space="preserve"> </w:t>
      </w:r>
      <w:r w:rsidRPr="00AC7010">
        <w:rPr>
          <w:rFonts w:ascii="Arial Narrow" w:hAnsi="Arial Narrow" w:cs="Arial"/>
          <w:b/>
          <w:sz w:val="24"/>
          <w:szCs w:val="24"/>
        </w:rPr>
        <w:t>MENDES</w:t>
      </w:r>
      <w:r w:rsidRPr="00AC7010">
        <w:rPr>
          <w:rFonts w:ascii="Arial Narrow" w:hAnsi="Arial Narrow" w:cs="Arial"/>
          <w:b/>
          <w:spacing w:val="106"/>
          <w:sz w:val="24"/>
          <w:szCs w:val="24"/>
        </w:rPr>
        <w:t xml:space="preserve"> </w:t>
      </w:r>
      <w:r w:rsidRPr="00AC7010">
        <w:rPr>
          <w:rFonts w:ascii="Arial Narrow" w:hAnsi="Arial Narrow" w:cs="Arial"/>
          <w:b/>
          <w:sz w:val="24"/>
          <w:szCs w:val="24"/>
        </w:rPr>
        <w:t>(convocado</w:t>
      </w:r>
      <w:r w:rsidRPr="00AC7010">
        <w:rPr>
          <w:rFonts w:ascii="Arial Narrow" w:hAnsi="Arial Narrow" w:cs="Arial"/>
          <w:b/>
          <w:spacing w:val="101"/>
          <w:sz w:val="24"/>
          <w:szCs w:val="24"/>
        </w:rPr>
        <w:t xml:space="preserve"> </w:t>
      </w:r>
      <w:r w:rsidRPr="00AC7010">
        <w:rPr>
          <w:rFonts w:ascii="Arial Narrow" w:hAnsi="Arial Narrow" w:cs="Arial"/>
          <w:b/>
          <w:sz w:val="24"/>
          <w:szCs w:val="24"/>
        </w:rPr>
        <w:t>em</w:t>
      </w:r>
      <w:r w:rsidR="00700089" w:rsidRPr="00AC7010">
        <w:rPr>
          <w:rFonts w:ascii="Arial Narrow" w:hAnsi="Arial Narrow" w:cs="Arial"/>
          <w:b/>
          <w:sz w:val="24"/>
          <w:szCs w:val="24"/>
        </w:rPr>
        <w:t xml:space="preserve"> </w:t>
      </w:r>
      <w:r w:rsidRPr="00AC7010">
        <w:rPr>
          <w:rFonts w:ascii="Arial Narrow" w:hAnsi="Arial Narrow" w:cs="Arial"/>
          <w:b/>
          <w:sz w:val="24"/>
          <w:szCs w:val="24"/>
        </w:rPr>
        <w:t>substituição</w:t>
      </w:r>
      <w:r w:rsidRPr="00AC7010">
        <w:rPr>
          <w:rFonts w:ascii="Arial Narrow" w:hAnsi="Arial Narrow" w:cs="Arial"/>
          <w:b/>
          <w:spacing w:val="1"/>
          <w:sz w:val="24"/>
          <w:szCs w:val="24"/>
        </w:rPr>
        <w:t xml:space="preserve"> </w:t>
      </w:r>
      <w:r w:rsidRPr="00AC7010">
        <w:rPr>
          <w:rFonts w:ascii="Arial Narrow" w:hAnsi="Arial Narrow" w:cs="Arial"/>
          <w:b/>
          <w:sz w:val="24"/>
          <w:szCs w:val="24"/>
        </w:rPr>
        <w:t>ao</w:t>
      </w:r>
      <w:r w:rsidRPr="00AC7010">
        <w:rPr>
          <w:rFonts w:ascii="Arial Narrow" w:hAnsi="Arial Narrow" w:cs="Arial"/>
          <w:b/>
          <w:spacing w:val="1"/>
          <w:sz w:val="24"/>
          <w:szCs w:val="24"/>
        </w:rPr>
        <w:t xml:space="preserve"> </w:t>
      </w:r>
      <w:r w:rsidRPr="00AC7010">
        <w:rPr>
          <w:rFonts w:ascii="Arial Narrow" w:hAnsi="Arial Narrow" w:cs="Arial"/>
          <w:b/>
          <w:sz w:val="24"/>
          <w:szCs w:val="24"/>
        </w:rPr>
        <w:t>Excelentíssimo</w:t>
      </w:r>
      <w:r w:rsidRPr="00AC7010">
        <w:rPr>
          <w:rFonts w:ascii="Arial Narrow" w:hAnsi="Arial Narrow" w:cs="Arial"/>
          <w:b/>
          <w:spacing w:val="1"/>
          <w:sz w:val="24"/>
          <w:szCs w:val="24"/>
        </w:rPr>
        <w:t xml:space="preserve"> </w:t>
      </w:r>
      <w:r w:rsidRPr="00AC7010">
        <w:rPr>
          <w:rFonts w:ascii="Arial Narrow" w:hAnsi="Arial Narrow" w:cs="Arial"/>
          <w:b/>
          <w:sz w:val="24"/>
          <w:szCs w:val="24"/>
        </w:rPr>
        <w:t>Senhor</w:t>
      </w:r>
      <w:r w:rsidRPr="00AC7010">
        <w:rPr>
          <w:rFonts w:ascii="Arial Narrow" w:hAnsi="Arial Narrow" w:cs="Arial"/>
          <w:b/>
          <w:spacing w:val="1"/>
          <w:sz w:val="24"/>
          <w:szCs w:val="24"/>
        </w:rPr>
        <w:t xml:space="preserve"> </w:t>
      </w:r>
      <w:r w:rsidRPr="00AC7010">
        <w:rPr>
          <w:rFonts w:ascii="Arial Narrow" w:hAnsi="Arial Narrow" w:cs="Arial"/>
          <w:b/>
          <w:sz w:val="24"/>
          <w:szCs w:val="24"/>
        </w:rPr>
        <w:t>Conselheiro</w:t>
      </w:r>
      <w:r w:rsidRPr="00AC7010">
        <w:rPr>
          <w:rFonts w:ascii="Arial Narrow" w:hAnsi="Arial Narrow" w:cs="Arial"/>
          <w:b/>
          <w:spacing w:val="1"/>
          <w:sz w:val="24"/>
          <w:szCs w:val="24"/>
        </w:rPr>
        <w:t xml:space="preserve"> </w:t>
      </w:r>
      <w:r w:rsidRPr="00AC7010">
        <w:rPr>
          <w:rFonts w:ascii="Arial Narrow" w:hAnsi="Arial Narrow" w:cs="Arial"/>
          <w:b/>
          <w:sz w:val="24"/>
          <w:szCs w:val="24"/>
        </w:rPr>
        <w:t>Ari</w:t>
      </w:r>
      <w:r w:rsidRPr="00AC7010">
        <w:rPr>
          <w:rFonts w:ascii="Arial Narrow" w:hAnsi="Arial Narrow" w:cs="Arial"/>
          <w:b/>
          <w:spacing w:val="1"/>
          <w:sz w:val="24"/>
          <w:szCs w:val="24"/>
        </w:rPr>
        <w:t xml:space="preserve"> </w:t>
      </w:r>
      <w:r w:rsidRPr="00AC7010">
        <w:rPr>
          <w:rFonts w:ascii="Arial Narrow" w:hAnsi="Arial Narrow" w:cs="Arial"/>
          <w:b/>
          <w:sz w:val="24"/>
          <w:szCs w:val="24"/>
        </w:rPr>
        <w:t>Jorge</w:t>
      </w:r>
      <w:r w:rsidRPr="00AC7010">
        <w:rPr>
          <w:rFonts w:ascii="Arial Narrow" w:hAnsi="Arial Narrow" w:cs="Arial"/>
          <w:b/>
          <w:spacing w:val="1"/>
          <w:sz w:val="24"/>
          <w:szCs w:val="24"/>
        </w:rPr>
        <w:t xml:space="preserve"> </w:t>
      </w:r>
      <w:r w:rsidRPr="00AC7010">
        <w:rPr>
          <w:rFonts w:ascii="Arial Narrow" w:hAnsi="Arial Narrow" w:cs="Arial"/>
          <w:b/>
          <w:sz w:val="24"/>
          <w:szCs w:val="24"/>
        </w:rPr>
        <w:t>Moutinho</w:t>
      </w:r>
      <w:r w:rsidRPr="00AC7010">
        <w:rPr>
          <w:rFonts w:ascii="Arial Narrow" w:hAnsi="Arial Narrow" w:cs="Arial"/>
          <w:b/>
          <w:spacing w:val="66"/>
          <w:sz w:val="24"/>
          <w:szCs w:val="24"/>
        </w:rPr>
        <w:t xml:space="preserve"> </w:t>
      </w:r>
      <w:r w:rsidRPr="00AC7010">
        <w:rPr>
          <w:rFonts w:ascii="Arial Narrow" w:hAnsi="Arial Narrow" w:cs="Arial"/>
          <w:b/>
          <w:sz w:val="24"/>
          <w:szCs w:val="24"/>
        </w:rPr>
        <w:t>da</w:t>
      </w:r>
      <w:r w:rsidRPr="00AC7010">
        <w:rPr>
          <w:rFonts w:ascii="Arial Narrow" w:hAnsi="Arial Narrow" w:cs="Arial"/>
          <w:b/>
          <w:spacing w:val="67"/>
          <w:sz w:val="24"/>
          <w:szCs w:val="24"/>
        </w:rPr>
        <w:t xml:space="preserve"> </w:t>
      </w:r>
      <w:r w:rsidRPr="00AC7010">
        <w:rPr>
          <w:rFonts w:ascii="Arial Narrow" w:hAnsi="Arial Narrow" w:cs="Arial"/>
          <w:b/>
          <w:sz w:val="24"/>
          <w:szCs w:val="24"/>
        </w:rPr>
        <w:t>Costa</w:t>
      </w:r>
      <w:r w:rsidRPr="00AC7010">
        <w:rPr>
          <w:rFonts w:ascii="Arial Narrow" w:hAnsi="Arial Narrow" w:cs="Arial"/>
          <w:b/>
          <w:spacing w:val="1"/>
          <w:sz w:val="24"/>
          <w:szCs w:val="24"/>
        </w:rPr>
        <w:t xml:space="preserve"> </w:t>
      </w:r>
      <w:r w:rsidRPr="00AC7010">
        <w:rPr>
          <w:rFonts w:ascii="Arial Narrow" w:hAnsi="Arial Narrow" w:cs="Arial"/>
          <w:b/>
          <w:sz w:val="24"/>
          <w:szCs w:val="24"/>
        </w:rPr>
        <w:t>Júnior)</w:t>
      </w:r>
      <w:r w:rsidRPr="00AC7010">
        <w:rPr>
          <w:rFonts w:ascii="Arial Narrow" w:hAnsi="Arial Narrow" w:cs="Arial"/>
          <w:sz w:val="24"/>
          <w:szCs w:val="24"/>
        </w:rPr>
        <w:t xml:space="preserve">; Excelentíssimos Senhores Auditores </w:t>
      </w:r>
      <w:r w:rsidRPr="00AC7010">
        <w:rPr>
          <w:rFonts w:ascii="Arial Narrow" w:hAnsi="Arial Narrow" w:cs="Arial"/>
          <w:b/>
          <w:sz w:val="24"/>
          <w:szCs w:val="24"/>
        </w:rPr>
        <w:t>MÁRIO JOSÉ DE MORAES COSTA FILHO</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b/>
          <w:sz w:val="24"/>
          <w:szCs w:val="24"/>
        </w:rPr>
        <w:t>ALBER</w:t>
      </w:r>
      <w:r w:rsidRPr="00AC7010">
        <w:rPr>
          <w:rFonts w:ascii="Arial Narrow" w:hAnsi="Arial Narrow" w:cs="Arial"/>
          <w:b/>
          <w:spacing w:val="1"/>
          <w:sz w:val="24"/>
          <w:szCs w:val="24"/>
        </w:rPr>
        <w:t xml:space="preserve"> </w:t>
      </w:r>
      <w:r w:rsidRPr="00AC7010">
        <w:rPr>
          <w:rFonts w:ascii="Arial Narrow" w:hAnsi="Arial Narrow" w:cs="Arial"/>
          <w:b/>
          <w:sz w:val="24"/>
          <w:szCs w:val="24"/>
        </w:rPr>
        <w:t>FURTADO</w:t>
      </w:r>
      <w:r w:rsidRPr="00AC7010">
        <w:rPr>
          <w:rFonts w:ascii="Arial Narrow" w:hAnsi="Arial Narrow" w:cs="Arial"/>
          <w:b/>
          <w:spacing w:val="1"/>
          <w:sz w:val="24"/>
          <w:szCs w:val="24"/>
        </w:rPr>
        <w:t xml:space="preserve"> </w:t>
      </w:r>
      <w:r w:rsidRPr="00AC7010">
        <w:rPr>
          <w:rFonts w:ascii="Arial Narrow" w:hAnsi="Arial Narrow" w:cs="Arial"/>
          <w:b/>
          <w:sz w:val="24"/>
          <w:szCs w:val="24"/>
        </w:rPr>
        <w:t>DE</w:t>
      </w:r>
      <w:r w:rsidRPr="00AC7010">
        <w:rPr>
          <w:rFonts w:ascii="Arial Narrow" w:hAnsi="Arial Narrow" w:cs="Arial"/>
          <w:b/>
          <w:spacing w:val="1"/>
          <w:sz w:val="24"/>
          <w:szCs w:val="24"/>
        </w:rPr>
        <w:t xml:space="preserve"> </w:t>
      </w:r>
      <w:r w:rsidRPr="00AC7010">
        <w:rPr>
          <w:rFonts w:ascii="Arial Narrow" w:hAnsi="Arial Narrow" w:cs="Arial"/>
          <w:b/>
          <w:sz w:val="24"/>
          <w:szCs w:val="24"/>
        </w:rPr>
        <w:t>OLIVEIRA</w:t>
      </w:r>
      <w:r w:rsidRPr="00AC7010">
        <w:rPr>
          <w:rFonts w:ascii="Arial Narrow" w:hAnsi="Arial Narrow" w:cs="Arial"/>
          <w:b/>
          <w:spacing w:val="1"/>
          <w:sz w:val="24"/>
          <w:szCs w:val="24"/>
        </w:rPr>
        <w:t xml:space="preserve"> </w:t>
      </w:r>
      <w:r w:rsidRPr="00AC7010">
        <w:rPr>
          <w:rFonts w:ascii="Arial Narrow" w:hAnsi="Arial Narrow" w:cs="Arial"/>
          <w:b/>
          <w:sz w:val="24"/>
          <w:szCs w:val="24"/>
        </w:rPr>
        <w:t>JÚNIOR</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sz w:val="24"/>
          <w:szCs w:val="24"/>
        </w:rPr>
        <w:t>Excelentíssima</w:t>
      </w:r>
      <w:r w:rsidRPr="00AC7010">
        <w:rPr>
          <w:rFonts w:ascii="Arial Narrow" w:hAnsi="Arial Narrow" w:cs="Arial"/>
          <w:spacing w:val="1"/>
          <w:sz w:val="24"/>
          <w:szCs w:val="24"/>
        </w:rPr>
        <w:t xml:space="preserve"> </w:t>
      </w:r>
      <w:r w:rsidRPr="00AC7010">
        <w:rPr>
          <w:rFonts w:ascii="Arial Narrow" w:hAnsi="Arial Narrow" w:cs="Arial"/>
          <w:sz w:val="24"/>
          <w:szCs w:val="24"/>
        </w:rPr>
        <w:t>Senhora</w:t>
      </w:r>
      <w:r w:rsidRPr="00AC7010">
        <w:rPr>
          <w:rFonts w:ascii="Arial Narrow" w:hAnsi="Arial Narrow" w:cs="Arial"/>
          <w:spacing w:val="1"/>
          <w:sz w:val="24"/>
          <w:szCs w:val="24"/>
        </w:rPr>
        <w:t xml:space="preserve"> </w:t>
      </w:r>
      <w:r w:rsidRPr="00AC7010">
        <w:rPr>
          <w:rFonts w:ascii="Arial Narrow" w:hAnsi="Arial Narrow" w:cs="Arial"/>
          <w:sz w:val="24"/>
          <w:szCs w:val="24"/>
        </w:rPr>
        <w:t>Procuradora-Geral</w:t>
      </w:r>
      <w:r w:rsidRPr="00AC7010">
        <w:rPr>
          <w:rFonts w:ascii="Arial Narrow" w:hAnsi="Arial Narrow" w:cs="Arial"/>
          <w:spacing w:val="1"/>
          <w:sz w:val="24"/>
          <w:szCs w:val="24"/>
        </w:rPr>
        <w:t xml:space="preserve"> </w:t>
      </w:r>
      <w:r w:rsidR="00700089" w:rsidRPr="00AC7010">
        <w:rPr>
          <w:rFonts w:ascii="Arial Narrow" w:hAnsi="Arial Narrow" w:cs="Arial"/>
          <w:b/>
          <w:sz w:val="24"/>
          <w:szCs w:val="24"/>
        </w:rPr>
        <w:t>FERNANDA</w:t>
      </w:r>
      <w:r w:rsidRPr="00AC7010">
        <w:rPr>
          <w:rFonts w:ascii="Arial Narrow" w:hAnsi="Arial Narrow" w:cs="Arial"/>
          <w:b/>
          <w:spacing w:val="6"/>
          <w:sz w:val="24"/>
          <w:szCs w:val="24"/>
        </w:rPr>
        <w:t xml:space="preserve"> </w:t>
      </w:r>
      <w:r w:rsidRPr="00AC7010">
        <w:rPr>
          <w:rFonts w:ascii="Arial Narrow" w:hAnsi="Arial Narrow" w:cs="Arial"/>
          <w:b/>
          <w:sz w:val="24"/>
          <w:szCs w:val="24"/>
        </w:rPr>
        <w:t>CANTANHEDE</w:t>
      </w:r>
      <w:r w:rsidRPr="00AC7010">
        <w:rPr>
          <w:rFonts w:ascii="Arial Narrow" w:hAnsi="Arial Narrow" w:cs="Arial"/>
          <w:b/>
          <w:spacing w:val="12"/>
          <w:sz w:val="24"/>
          <w:szCs w:val="24"/>
        </w:rPr>
        <w:t xml:space="preserve"> </w:t>
      </w:r>
      <w:r w:rsidR="00700089" w:rsidRPr="00AC7010">
        <w:rPr>
          <w:rFonts w:ascii="Arial Narrow" w:hAnsi="Arial Narrow" w:cs="Arial"/>
          <w:b/>
          <w:sz w:val="24"/>
          <w:szCs w:val="24"/>
        </w:rPr>
        <w:t>VEIGA</w:t>
      </w:r>
      <w:r w:rsidRPr="00AC7010">
        <w:rPr>
          <w:rFonts w:ascii="Arial Narrow" w:hAnsi="Arial Narrow" w:cs="Arial"/>
          <w:b/>
          <w:spacing w:val="4"/>
          <w:sz w:val="24"/>
          <w:szCs w:val="24"/>
        </w:rPr>
        <w:t xml:space="preserve"> </w:t>
      </w:r>
      <w:r w:rsidRPr="00AC7010">
        <w:rPr>
          <w:rFonts w:ascii="Arial Narrow" w:hAnsi="Arial Narrow" w:cs="Arial"/>
          <w:b/>
          <w:sz w:val="24"/>
          <w:szCs w:val="24"/>
        </w:rPr>
        <w:t>MENDONÇA</w:t>
      </w:r>
      <w:r w:rsidR="00700089" w:rsidRPr="00AC7010">
        <w:rPr>
          <w:rFonts w:ascii="Arial Narrow" w:hAnsi="Arial Narrow" w:cs="Arial"/>
          <w:sz w:val="24"/>
          <w:szCs w:val="24"/>
        </w:rPr>
        <w:t>. /===/</w:t>
      </w:r>
      <w:r w:rsidRPr="00AC7010">
        <w:rPr>
          <w:rFonts w:ascii="Arial Narrow" w:hAnsi="Arial Narrow" w:cs="Arial"/>
          <w:sz w:val="24"/>
          <w:szCs w:val="24"/>
        </w:rPr>
        <w:t xml:space="preserve"> </w:t>
      </w:r>
      <w:r w:rsidR="00700089" w:rsidRPr="00AC7010">
        <w:rPr>
          <w:rFonts w:ascii="Arial Narrow" w:hAnsi="Arial Narrow" w:cs="Arial"/>
          <w:b/>
          <w:sz w:val="24"/>
          <w:szCs w:val="24"/>
        </w:rPr>
        <w:t xml:space="preserve">AUSENTES: </w:t>
      </w:r>
      <w:r w:rsidR="00A738B2" w:rsidRPr="00AC7010">
        <w:rPr>
          <w:rFonts w:ascii="Arial Narrow" w:hAnsi="Arial Narrow" w:cs="Arial"/>
          <w:sz w:val="24"/>
          <w:szCs w:val="24"/>
        </w:rPr>
        <w:t>Excelentíssimo</w:t>
      </w:r>
      <w:r w:rsidR="00700089" w:rsidRPr="00AC7010">
        <w:rPr>
          <w:rFonts w:ascii="Arial Narrow" w:hAnsi="Arial Narrow" w:cs="Arial"/>
          <w:sz w:val="24"/>
          <w:szCs w:val="24"/>
        </w:rPr>
        <w:t xml:space="preserve"> </w:t>
      </w:r>
      <w:r w:rsidR="00A738B2" w:rsidRPr="00AC7010">
        <w:rPr>
          <w:rFonts w:ascii="Arial Narrow" w:hAnsi="Arial Narrow" w:cs="Arial"/>
          <w:sz w:val="24"/>
          <w:szCs w:val="24"/>
        </w:rPr>
        <w:t>Senhor Conselheiro</w:t>
      </w:r>
      <w:r w:rsidRPr="00AC7010">
        <w:rPr>
          <w:rFonts w:ascii="Arial Narrow" w:hAnsi="Arial Narrow" w:cs="Arial"/>
          <w:sz w:val="24"/>
          <w:szCs w:val="24"/>
        </w:rPr>
        <w:t xml:space="preserve"> </w:t>
      </w:r>
      <w:r w:rsidRPr="00AC7010">
        <w:rPr>
          <w:rFonts w:ascii="Arial Narrow" w:hAnsi="Arial Narrow" w:cs="Arial"/>
          <w:b/>
          <w:sz w:val="24"/>
          <w:szCs w:val="24"/>
        </w:rPr>
        <w:t>ARI JORGE MOUTINHO DA COSTA JÚNIOR</w:t>
      </w:r>
      <w:r w:rsidRPr="00AC7010">
        <w:rPr>
          <w:rFonts w:ascii="Arial Narrow" w:hAnsi="Arial Narrow" w:cs="Arial"/>
          <w:sz w:val="24"/>
          <w:szCs w:val="24"/>
        </w:rPr>
        <w:t>, por motivo de licença</w:t>
      </w:r>
      <w:r w:rsidRPr="00AC7010">
        <w:rPr>
          <w:rFonts w:ascii="Arial Narrow" w:hAnsi="Arial Narrow" w:cs="Arial"/>
          <w:spacing w:val="1"/>
          <w:sz w:val="24"/>
          <w:szCs w:val="24"/>
        </w:rPr>
        <w:t xml:space="preserve"> </w:t>
      </w:r>
      <w:r w:rsidR="00A738B2" w:rsidRPr="00AC7010">
        <w:rPr>
          <w:rFonts w:ascii="Arial Narrow" w:hAnsi="Arial Narrow" w:cs="Arial"/>
          <w:sz w:val="24"/>
          <w:szCs w:val="24"/>
        </w:rPr>
        <w:t>médica</w:t>
      </w:r>
      <w:r w:rsidRPr="00AC7010">
        <w:rPr>
          <w:rFonts w:ascii="Arial Narrow" w:hAnsi="Arial Narrow" w:cs="Arial"/>
          <w:sz w:val="24"/>
          <w:szCs w:val="24"/>
        </w:rPr>
        <w:t>;</w:t>
      </w:r>
      <w:r w:rsidRPr="00AC7010">
        <w:rPr>
          <w:rFonts w:ascii="Arial Narrow" w:hAnsi="Arial Narrow" w:cs="Arial"/>
          <w:spacing w:val="-64"/>
          <w:sz w:val="24"/>
          <w:szCs w:val="24"/>
        </w:rPr>
        <w:t xml:space="preserve"> </w:t>
      </w:r>
      <w:r w:rsidRPr="00AC7010">
        <w:rPr>
          <w:rFonts w:ascii="Arial Narrow" w:hAnsi="Arial Narrow" w:cs="Arial"/>
          <w:sz w:val="24"/>
          <w:szCs w:val="24"/>
        </w:rPr>
        <w:t>Excelentíssimo</w:t>
      </w:r>
      <w:r w:rsidRPr="00AC7010">
        <w:rPr>
          <w:rFonts w:ascii="Arial Narrow" w:hAnsi="Arial Narrow" w:cs="Arial"/>
          <w:spacing w:val="1"/>
          <w:sz w:val="24"/>
          <w:szCs w:val="24"/>
        </w:rPr>
        <w:t xml:space="preserve"> </w:t>
      </w:r>
      <w:r w:rsidRPr="00AC7010">
        <w:rPr>
          <w:rFonts w:ascii="Arial Narrow" w:hAnsi="Arial Narrow" w:cs="Arial"/>
          <w:sz w:val="24"/>
          <w:szCs w:val="24"/>
        </w:rPr>
        <w:t>Senhor</w:t>
      </w:r>
      <w:r w:rsidRPr="00AC7010">
        <w:rPr>
          <w:rFonts w:ascii="Arial Narrow" w:hAnsi="Arial Narrow" w:cs="Arial"/>
          <w:spacing w:val="1"/>
          <w:sz w:val="24"/>
          <w:szCs w:val="24"/>
        </w:rPr>
        <w:t xml:space="preserve"> </w:t>
      </w:r>
      <w:r w:rsidRPr="00AC7010">
        <w:rPr>
          <w:rFonts w:ascii="Arial Narrow" w:hAnsi="Arial Narrow" w:cs="Arial"/>
          <w:sz w:val="24"/>
          <w:szCs w:val="24"/>
        </w:rPr>
        <w:t>Auditor</w:t>
      </w:r>
      <w:r w:rsidRPr="00AC7010">
        <w:rPr>
          <w:rFonts w:ascii="Arial Narrow" w:hAnsi="Arial Narrow" w:cs="Arial"/>
          <w:spacing w:val="1"/>
          <w:sz w:val="24"/>
          <w:szCs w:val="24"/>
        </w:rPr>
        <w:t xml:space="preserve"> </w:t>
      </w:r>
      <w:r w:rsidRPr="00AC7010">
        <w:rPr>
          <w:rFonts w:ascii="Arial Narrow" w:hAnsi="Arial Narrow" w:cs="Arial"/>
          <w:b/>
          <w:sz w:val="24"/>
          <w:szCs w:val="24"/>
        </w:rPr>
        <w:t>ALÍPIO</w:t>
      </w:r>
      <w:r w:rsidRPr="00AC7010">
        <w:rPr>
          <w:rFonts w:ascii="Arial Narrow" w:hAnsi="Arial Narrow" w:cs="Arial"/>
          <w:b/>
          <w:spacing w:val="1"/>
          <w:sz w:val="24"/>
          <w:szCs w:val="24"/>
        </w:rPr>
        <w:t xml:space="preserve"> </w:t>
      </w:r>
      <w:r w:rsidRPr="00AC7010">
        <w:rPr>
          <w:rFonts w:ascii="Arial Narrow" w:hAnsi="Arial Narrow" w:cs="Arial"/>
          <w:b/>
          <w:sz w:val="24"/>
          <w:szCs w:val="24"/>
        </w:rPr>
        <w:t>REIS</w:t>
      </w:r>
      <w:r w:rsidRPr="00AC7010">
        <w:rPr>
          <w:rFonts w:ascii="Arial Narrow" w:hAnsi="Arial Narrow" w:cs="Arial"/>
          <w:b/>
          <w:spacing w:val="1"/>
          <w:sz w:val="24"/>
          <w:szCs w:val="24"/>
        </w:rPr>
        <w:t xml:space="preserve"> </w:t>
      </w:r>
      <w:r w:rsidRPr="00AC7010">
        <w:rPr>
          <w:rFonts w:ascii="Arial Narrow" w:hAnsi="Arial Narrow" w:cs="Arial"/>
          <w:b/>
          <w:sz w:val="24"/>
          <w:szCs w:val="24"/>
        </w:rPr>
        <w:t>FIRMO</w:t>
      </w:r>
      <w:r w:rsidRPr="00AC7010">
        <w:rPr>
          <w:rFonts w:ascii="Arial Narrow" w:hAnsi="Arial Narrow" w:cs="Arial"/>
          <w:b/>
          <w:spacing w:val="1"/>
          <w:sz w:val="24"/>
          <w:szCs w:val="24"/>
        </w:rPr>
        <w:t xml:space="preserve"> </w:t>
      </w:r>
      <w:r w:rsidRPr="00AC7010">
        <w:rPr>
          <w:rFonts w:ascii="Arial Narrow" w:hAnsi="Arial Narrow" w:cs="Arial"/>
          <w:b/>
          <w:sz w:val="24"/>
          <w:szCs w:val="24"/>
        </w:rPr>
        <w:t>FILHO</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sz w:val="24"/>
          <w:szCs w:val="24"/>
        </w:rPr>
        <w:t>por</w:t>
      </w:r>
      <w:r w:rsidRPr="00AC7010">
        <w:rPr>
          <w:rFonts w:ascii="Arial Narrow" w:hAnsi="Arial Narrow" w:cs="Arial"/>
          <w:spacing w:val="1"/>
          <w:sz w:val="24"/>
          <w:szCs w:val="24"/>
        </w:rPr>
        <w:t xml:space="preserve"> </w:t>
      </w:r>
      <w:r w:rsidRPr="00AC7010">
        <w:rPr>
          <w:rFonts w:ascii="Arial Narrow" w:hAnsi="Arial Narrow" w:cs="Arial"/>
          <w:sz w:val="24"/>
          <w:szCs w:val="24"/>
        </w:rPr>
        <w:t>motivo</w:t>
      </w:r>
      <w:r w:rsidRPr="00AC7010">
        <w:rPr>
          <w:rFonts w:ascii="Arial Narrow" w:hAnsi="Arial Narrow" w:cs="Arial"/>
          <w:spacing w:val="1"/>
          <w:sz w:val="24"/>
          <w:szCs w:val="24"/>
        </w:rPr>
        <w:t xml:space="preserve"> </w:t>
      </w:r>
      <w:r w:rsidRPr="00AC7010">
        <w:rPr>
          <w:rFonts w:ascii="Arial Narrow" w:hAnsi="Arial Narrow" w:cs="Arial"/>
          <w:sz w:val="24"/>
          <w:szCs w:val="24"/>
        </w:rPr>
        <w:t>de</w:t>
      </w:r>
      <w:r w:rsidRPr="00AC7010">
        <w:rPr>
          <w:rFonts w:ascii="Arial Narrow" w:hAnsi="Arial Narrow" w:cs="Arial"/>
          <w:spacing w:val="1"/>
          <w:sz w:val="24"/>
          <w:szCs w:val="24"/>
        </w:rPr>
        <w:t xml:space="preserve"> </w:t>
      </w:r>
      <w:r w:rsidRPr="00AC7010">
        <w:rPr>
          <w:rFonts w:ascii="Arial Narrow" w:hAnsi="Arial Narrow" w:cs="Arial"/>
          <w:sz w:val="24"/>
          <w:szCs w:val="24"/>
        </w:rPr>
        <w:t>férias.</w:t>
      </w:r>
      <w:r w:rsidR="00A738B2" w:rsidRPr="00AC7010">
        <w:rPr>
          <w:rFonts w:ascii="Arial Narrow" w:hAnsi="Arial Narrow" w:cs="Arial"/>
          <w:spacing w:val="1"/>
          <w:sz w:val="24"/>
          <w:szCs w:val="24"/>
        </w:rPr>
        <w:t xml:space="preserve"> </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sz w:val="24"/>
          <w:szCs w:val="24"/>
        </w:rPr>
        <w:t xml:space="preserve">Havendo número legal, </w:t>
      </w:r>
      <w:proofErr w:type="gramStart"/>
      <w:r w:rsidRPr="00AC7010">
        <w:rPr>
          <w:rFonts w:ascii="Arial Narrow" w:hAnsi="Arial Narrow" w:cs="Arial"/>
          <w:sz w:val="24"/>
          <w:szCs w:val="24"/>
        </w:rPr>
        <w:t>o Excelentíssimo</w:t>
      </w:r>
      <w:proofErr w:type="gramEnd"/>
      <w:r w:rsidRPr="00AC7010">
        <w:rPr>
          <w:rFonts w:ascii="Arial Narrow" w:hAnsi="Arial Narrow" w:cs="Arial"/>
          <w:sz w:val="24"/>
          <w:szCs w:val="24"/>
        </w:rPr>
        <w:t xml:space="preserve"> Senhor Conselheiro-Presidente Érico Xavier Desterro</w:t>
      </w:r>
      <w:r w:rsidRPr="00AC7010">
        <w:rPr>
          <w:rFonts w:ascii="Arial Narrow" w:hAnsi="Arial Narrow" w:cs="Arial"/>
          <w:spacing w:val="1"/>
          <w:sz w:val="24"/>
          <w:szCs w:val="24"/>
        </w:rPr>
        <w:t xml:space="preserve"> </w:t>
      </w:r>
      <w:r w:rsidRPr="00AC7010">
        <w:rPr>
          <w:rFonts w:ascii="Arial Narrow" w:hAnsi="Arial Narrow" w:cs="Arial"/>
          <w:sz w:val="24"/>
          <w:szCs w:val="24"/>
        </w:rPr>
        <w:t>e</w:t>
      </w:r>
      <w:r w:rsidRPr="00AC7010">
        <w:rPr>
          <w:rFonts w:ascii="Arial Narrow" w:hAnsi="Arial Narrow" w:cs="Arial"/>
          <w:spacing w:val="1"/>
          <w:sz w:val="24"/>
          <w:szCs w:val="24"/>
        </w:rPr>
        <w:t xml:space="preserve"> </w:t>
      </w:r>
      <w:r w:rsidRPr="00AC7010">
        <w:rPr>
          <w:rFonts w:ascii="Arial Narrow" w:hAnsi="Arial Narrow" w:cs="Arial"/>
          <w:sz w:val="24"/>
          <w:szCs w:val="24"/>
        </w:rPr>
        <w:t>Silva,</w:t>
      </w:r>
      <w:r w:rsidRPr="00AC7010">
        <w:rPr>
          <w:rFonts w:ascii="Arial Narrow" w:hAnsi="Arial Narrow" w:cs="Arial"/>
          <w:spacing w:val="1"/>
          <w:sz w:val="24"/>
          <w:szCs w:val="24"/>
        </w:rPr>
        <w:t xml:space="preserve"> </w:t>
      </w:r>
      <w:r w:rsidRPr="00AC7010">
        <w:rPr>
          <w:rFonts w:ascii="Arial Narrow" w:hAnsi="Arial Narrow" w:cs="Arial"/>
          <w:sz w:val="24"/>
          <w:szCs w:val="24"/>
        </w:rPr>
        <w:t>invocou</w:t>
      </w:r>
      <w:r w:rsidRPr="00AC7010">
        <w:rPr>
          <w:rFonts w:ascii="Arial Narrow" w:hAnsi="Arial Narrow" w:cs="Arial"/>
          <w:spacing w:val="1"/>
          <w:sz w:val="24"/>
          <w:szCs w:val="24"/>
        </w:rPr>
        <w:t xml:space="preserve"> </w:t>
      </w:r>
      <w:r w:rsidRPr="00AC7010">
        <w:rPr>
          <w:rFonts w:ascii="Arial Narrow" w:hAnsi="Arial Narrow" w:cs="Arial"/>
          <w:sz w:val="24"/>
          <w:szCs w:val="24"/>
        </w:rPr>
        <w:t>a</w:t>
      </w:r>
      <w:r w:rsidRPr="00AC7010">
        <w:rPr>
          <w:rFonts w:ascii="Arial Narrow" w:hAnsi="Arial Narrow" w:cs="Arial"/>
          <w:spacing w:val="1"/>
          <w:sz w:val="24"/>
          <w:szCs w:val="24"/>
        </w:rPr>
        <w:t xml:space="preserve"> </w:t>
      </w:r>
      <w:r w:rsidRPr="00AC7010">
        <w:rPr>
          <w:rFonts w:ascii="Arial Narrow" w:hAnsi="Arial Narrow" w:cs="Arial"/>
          <w:sz w:val="24"/>
          <w:szCs w:val="24"/>
        </w:rPr>
        <w:t>proteção</w:t>
      </w:r>
      <w:r w:rsidRPr="00AC7010">
        <w:rPr>
          <w:rFonts w:ascii="Arial Narrow" w:hAnsi="Arial Narrow" w:cs="Arial"/>
          <w:spacing w:val="1"/>
          <w:sz w:val="24"/>
          <w:szCs w:val="24"/>
        </w:rPr>
        <w:t xml:space="preserve"> </w:t>
      </w:r>
      <w:r w:rsidRPr="00AC7010">
        <w:rPr>
          <w:rFonts w:ascii="Arial Narrow" w:hAnsi="Arial Narrow" w:cs="Arial"/>
          <w:sz w:val="24"/>
          <w:szCs w:val="24"/>
        </w:rPr>
        <w:t>de</w:t>
      </w:r>
      <w:r w:rsidRPr="00AC7010">
        <w:rPr>
          <w:rFonts w:ascii="Arial Narrow" w:hAnsi="Arial Narrow" w:cs="Arial"/>
          <w:spacing w:val="1"/>
          <w:sz w:val="24"/>
          <w:szCs w:val="24"/>
        </w:rPr>
        <w:t xml:space="preserve"> </w:t>
      </w:r>
      <w:r w:rsidRPr="00AC7010">
        <w:rPr>
          <w:rFonts w:ascii="Arial Narrow" w:hAnsi="Arial Narrow" w:cs="Arial"/>
          <w:sz w:val="24"/>
          <w:szCs w:val="24"/>
        </w:rPr>
        <w:t>Deus</w:t>
      </w:r>
      <w:r w:rsidRPr="00AC7010">
        <w:rPr>
          <w:rFonts w:ascii="Arial Narrow" w:hAnsi="Arial Narrow" w:cs="Arial"/>
          <w:spacing w:val="1"/>
          <w:sz w:val="24"/>
          <w:szCs w:val="24"/>
        </w:rPr>
        <w:t xml:space="preserve"> </w:t>
      </w:r>
      <w:r w:rsidRPr="00AC7010">
        <w:rPr>
          <w:rFonts w:ascii="Arial Narrow" w:hAnsi="Arial Narrow" w:cs="Arial"/>
          <w:sz w:val="24"/>
          <w:szCs w:val="24"/>
        </w:rPr>
        <w:t>para os</w:t>
      </w:r>
      <w:r w:rsidRPr="00AC7010">
        <w:rPr>
          <w:rFonts w:ascii="Arial Narrow" w:hAnsi="Arial Narrow" w:cs="Arial"/>
          <w:spacing w:val="1"/>
          <w:sz w:val="24"/>
          <w:szCs w:val="24"/>
        </w:rPr>
        <w:t xml:space="preserve"> </w:t>
      </w:r>
      <w:r w:rsidRPr="00AC7010">
        <w:rPr>
          <w:rFonts w:ascii="Arial Narrow" w:hAnsi="Arial Narrow" w:cs="Arial"/>
          <w:sz w:val="24"/>
          <w:szCs w:val="24"/>
        </w:rPr>
        <w:t>trabalhos, dando por</w:t>
      </w:r>
      <w:r w:rsidRPr="00AC7010">
        <w:rPr>
          <w:rFonts w:ascii="Arial Narrow" w:hAnsi="Arial Narrow" w:cs="Arial"/>
          <w:spacing w:val="1"/>
          <w:sz w:val="24"/>
          <w:szCs w:val="24"/>
        </w:rPr>
        <w:t xml:space="preserve"> </w:t>
      </w:r>
      <w:r w:rsidRPr="00AC7010">
        <w:rPr>
          <w:rFonts w:ascii="Arial Narrow" w:hAnsi="Arial Narrow" w:cs="Arial"/>
          <w:sz w:val="24"/>
          <w:szCs w:val="24"/>
        </w:rPr>
        <w:t>aberta</w:t>
      </w:r>
      <w:r w:rsidRPr="00AC7010">
        <w:rPr>
          <w:rFonts w:ascii="Arial Narrow" w:hAnsi="Arial Narrow" w:cs="Arial"/>
          <w:spacing w:val="1"/>
          <w:sz w:val="24"/>
          <w:szCs w:val="24"/>
        </w:rPr>
        <w:t xml:space="preserve"> </w:t>
      </w:r>
      <w:r w:rsidRPr="00AC7010">
        <w:rPr>
          <w:rFonts w:ascii="Arial Narrow" w:hAnsi="Arial Narrow" w:cs="Arial"/>
          <w:sz w:val="24"/>
          <w:szCs w:val="24"/>
        </w:rPr>
        <w:t>a</w:t>
      </w:r>
      <w:r w:rsidRPr="00AC7010">
        <w:rPr>
          <w:rFonts w:ascii="Arial Narrow" w:hAnsi="Arial Narrow" w:cs="Arial"/>
          <w:spacing w:val="1"/>
          <w:sz w:val="24"/>
          <w:szCs w:val="24"/>
        </w:rPr>
        <w:t xml:space="preserve"> </w:t>
      </w:r>
      <w:r w:rsidR="007D6B30" w:rsidRPr="00AC7010">
        <w:rPr>
          <w:rFonts w:ascii="Arial Narrow" w:hAnsi="Arial Narrow" w:cs="Arial"/>
          <w:sz w:val="24"/>
          <w:szCs w:val="24"/>
        </w:rPr>
        <w:t>40</w:t>
      </w:r>
      <w:r w:rsidRPr="00AC7010">
        <w:rPr>
          <w:rFonts w:ascii="Arial Narrow" w:hAnsi="Arial Narrow" w:cs="Arial"/>
          <w:sz w:val="24"/>
          <w:szCs w:val="24"/>
        </w:rPr>
        <w:t>ª</w:t>
      </w:r>
      <w:r w:rsidRPr="00AC7010">
        <w:rPr>
          <w:rFonts w:ascii="Arial Narrow" w:hAnsi="Arial Narrow" w:cs="Arial"/>
          <w:spacing w:val="66"/>
          <w:sz w:val="24"/>
          <w:szCs w:val="24"/>
        </w:rPr>
        <w:t xml:space="preserve"> </w:t>
      </w:r>
      <w:r w:rsidRPr="00AC7010">
        <w:rPr>
          <w:rFonts w:ascii="Arial Narrow" w:hAnsi="Arial Narrow" w:cs="Arial"/>
          <w:sz w:val="24"/>
          <w:szCs w:val="24"/>
        </w:rPr>
        <w:t>Sessão</w:t>
      </w:r>
      <w:r w:rsidRPr="00AC7010">
        <w:rPr>
          <w:rFonts w:ascii="Arial Narrow" w:hAnsi="Arial Narrow" w:cs="Arial"/>
          <w:spacing w:val="1"/>
          <w:sz w:val="24"/>
          <w:szCs w:val="24"/>
        </w:rPr>
        <w:t xml:space="preserve"> </w:t>
      </w:r>
      <w:r w:rsidRPr="00AC7010">
        <w:rPr>
          <w:rFonts w:ascii="Arial Narrow" w:hAnsi="Arial Narrow" w:cs="Arial"/>
          <w:sz w:val="24"/>
          <w:szCs w:val="24"/>
        </w:rPr>
        <w:t>Ordinária do Egrégio Tribunal Pleno do Tribunal d</w:t>
      </w:r>
      <w:r w:rsidR="007D6B30" w:rsidRPr="00AC7010">
        <w:rPr>
          <w:rFonts w:ascii="Arial Narrow" w:hAnsi="Arial Narrow" w:cs="Arial"/>
          <w:sz w:val="24"/>
          <w:szCs w:val="24"/>
        </w:rPr>
        <w:t xml:space="preserve">e Contas do Estado do Amazonas. </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b/>
          <w:sz w:val="24"/>
          <w:szCs w:val="24"/>
        </w:rPr>
        <w:t>APROVAÇÃO DA ATA:</w:t>
      </w:r>
      <w:r w:rsidRPr="00AC7010">
        <w:rPr>
          <w:rFonts w:ascii="Arial Narrow" w:hAnsi="Arial Narrow" w:cs="Arial"/>
          <w:b/>
          <w:spacing w:val="66"/>
          <w:sz w:val="24"/>
          <w:szCs w:val="24"/>
        </w:rPr>
        <w:t xml:space="preserve"> </w:t>
      </w:r>
      <w:r w:rsidR="00542F6F" w:rsidRPr="00AC7010">
        <w:rPr>
          <w:rFonts w:ascii="Arial Narrow" w:hAnsi="Arial Narrow" w:cs="Arial"/>
          <w:sz w:val="24"/>
          <w:szCs w:val="24"/>
        </w:rPr>
        <w:t>Aprovada, sem restrições, a Ata da 37ª Sessão Ordinária, realizada em 26/10/2023.</w:t>
      </w:r>
      <w:r w:rsidR="00542F6F" w:rsidRPr="00AC7010">
        <w:rPr>
          <w:rFonts w:ascii="Arial Narrow" w:hAnsi="Arial Narrow" w:cs="Arial"/>
          <w:spacing w:val="1"/>
          <w:sz w:val="24"/>
          <w:szCs w:val="24"/>
        </w:rPr>
        <w:t xml:space="preserve"> </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b/>
          <w:sz w:val="24"/>
          <w:szCs w:val="24"/>
        </w:rPr>
        <w:t>LEITURA</w:t>
      </w:r>
      <w:r w:rsidRPr="00AC7010">
        <w:rPr>
          <w:rFonts w:ascii="Arial Narrow" w:hAnsi="Arial Narrow" w:cs="Arial"/>
          <w:b/>
          <w:spacing w:val="1"/>
          <w:sz w:val="24"/>
          <w:szCs w:val="24"/>
        </w:rPr>
        <w:t xml:space="preserve"> </w:t>
      </w:r>
      <w:r w:rsidRPr="00AC7010">
        <w:rPr>
          <w:rFonts w:ascii="Arial Narrow" w:hAnsi="Arial Narrow" w:cs="Arial"/>
          <w:b/>
          <w:sz w:val="24"/>
          <w:szCs w:val="24"/>
        </w:rPr>
        <w:t>DE</w:t>
      </w:r>
      <w:r w:rsidRPr="00AC7010">
        <w:rPr>
          <w:rFonts w:ascii="Arial Narrow" w:hAnsi="Arial Narrow" w:cs="Arial"/>
          <w:b/>
          <w:spacing w:val="1"/>
          <w:sz w:val="24"/>
          <w:szCs w:val="24"/>
        </w:rPr>
        <w:t xml:space="preserve"> </w:t>
      </w:r>
      <w:r w:rsidRPr="00AC7010">
        <w:rPr>
          <w:rFonts w:ascii="Arial Narrow" w:hAnsi="Arial Narrow" w:cs="Arial"/>
          <w:b/>
          <w:sz w:val="24"/>
          <w:szCs w:val="24"/>
        </w:rPr>
        <w:t>EXPEDIENTE:</w:t>
      </w:r>
      <w:r w:rsidRPr="00AC7010">
        <w:rPr>
          <w:rFonts w:ascii="Arial Narrow" w:hAnsi="Arial Narrow" w:cs="Arial"/>
          <w:b/>
          <w:spacing w:val="1"/>
          <w:sz w:val="24"/>
          <w:szCs w:val="24"/>
        </w:rPr>
        <w:t xml:space="preserve"> </w:t>
      </w:r>
      <w:r w:rsidRPr="00AC7010">
        <w:rPr>
          <w:rFonts w:ascii="Arial Narrow" w:hAnsi="Arial Narrow" w:cs="Arial"/>
          <w:sz w:val="24"/>
          <w:szCs w:val="24"/>
        </w:rPr>
        <w:t>Não</w:t>
      </w:r>
      <w:r w:rsidRPr="00AC7010">
        <w:rPr>
          <w:rFonts w:ascii="Arial Narrow" w:hAnsi="Arial Narrow" w:cs="Arial"/>
          <w:spacing w:val="1"/>
          <w:sz w:val="24"/>
          <w:szCs w:val="24"/>
        </w:rPr>
        <w:t xml:space="preserve"> </w:t>
      </w:r>
      <w:r w:rsidRPr="00AC7010">
        <w:rPr>
          <w:rFonts w:ascii="Arial Narrow" w:hAnsi="Arial Narrow" w:cs="Arial"/>
          <w:sz w:val="24"/>
          <w:szCs w:val="24"/>
        </w:rPr>
        <w:t>houve.</w:t>
      </w:r>
      <w:r w:rsidRPr="00AC7010">
        <w:rPr>
          <w:rFonts w:ascii="Arial Narrow" w:hAnsi="Arial Narrow" w:cs="Arial"/>
          <w:spacing w:val="1"/>
          <w:sz w:val="24"/>
          <w:szCs w:val="24"/>
        </w:rPr>
        <w:t xml:space="preserve"> </w:t>
      </w:r>
      <w:r w:rsidRPr="00AC7010">
        <w:rPr>
          <w:rFonts w:ascii="Arial Narrow" w:hAnsi="Arial Narrow" w:cs="Arial"/>
          <w:sz w:val="24"/>
          <w:szCs w:val="24"/>
        </w:rPr>
        <w:t>/===/</w:t>
      </w:r>
      <w:r w:rsidRPr="00AC7010">
        <w:rPr>
          <w:rFonts w:ascii="Arial Narrow" w:hAnsi="Arial Narrow" w:cs="Arial"/>
          <w:spacing w:val="1"/>
          <w:sz w:val="24"/>
          <w:szCs w:val="24"/>
        </w:rPr>
        <w:t xml:space="preserve"> </w:t>
      </w:r>
      <w:r w:rsidRPr="00AC7010">
        <w:rPr>
          <w:rFonts w:ascii="Arial Narrow" w:hAnsi="Arial Narrow" w:cs="Arial"/>
          <w:b/>
          <w:sz w:val="24"/>
          <w:szCs w:val="24"/>
        </w:rPr>
        <w:t>INDICAÇÕES</w:t>
      </w:r>
      <w:r w:rsidRPr="00AC7010">
        <w:rPr>
          <w:rFonts w:ascii="Arial Narrow" w:hAnsi="Arial Narrow" w:cs="Arial"/>
          <w:b/>
          <w:spacing w:val="1"/>
          <w:sz w:val="24"/>
          <w:szCs w:val="24"/>
        </w:rPr>
        <w:t xml:space="preserve"> </w:t>
      </w:r>
      <w:r w:rsidRPr="00AC7010">
        <w:rPr>
          <w:rFonts w:ascii="Arial Narrow" w:hAnsi="Arial Narrow" w:cs="Arial"/>
          <w:b/>
          <w:sz w:val="24"/>
          <w:szCs w:val="24"/>
        </w:rPr>
        <w:t>E</w:t>
      </w:r>
      <w:r w:rsidRPr="00AC7010">
        <w:rPr>
          <w:rFonts w:ascii="Arial Narrow" w:hAnsi="Arial Narrow" w:cs="Arial"/>
          <w:b/>
          <w:spacing w:val="1"/>
          <w:sz w:val="24"/>
          <w:szCs w:val="24"/>
        </w:rPr>
        <w:t xml:space="preserve"> </w:t>
      </w:r>
      <w:r w:rsidRPr="00AC7010">
        <w:rPr>
          <w:rFonts w:ascii="Arial Narrow" w:hAnsi="Arial Narrow" w:cs="Arial"/>
          <w:b/>
          <w:sz w:val="24"/>
          <w:szCs w:val="24"/>
        </w:rPr>
        <w:t>PROPOSTAS:</w:t>
      </w:r>
      <w:r w:rsidRPr="00AC7010">
        <w:rPr>
          <w:rFonts w:ascii="Arial Narrow" w:hAnsi="Arial Narrow" w:cs="Arial"/>
          <w:b/>
          <w:spacing w:val="118"/>
          <w:sz w:val="24"/>
          <w:szCs w:val="24"/>
        </w:rPr>
        <w:t xml:space="preserve"> </w:t>
      </w:r>
      <w:r w:rsidRPr="00AC7010">
        <w:rPr>
          <w:rFonts w:ascii="Arial Narrow" w:hAnsi="Arial Narrow" w:cs="Arial"/>
          <w:sz w:val="24"/>
          <w:szCs w:val="24"/>
        </w:rPr>
        <w:t>Não</w:t>
      </w:r>
      <w:r w:rsidRPr="00AC7010">
        <w:rPr>
          <w:rFonts w:ascii="Arial Narrow" w:hAnsi="Arial Narrow" w:cs="Arial"/>
          <w:spacing w:val="113"/>
          <w:sz w:val="24"/>
          <w:szCs w:val="24"/>
        </w:rPr>
        <w:t xml:space="preserve"> </w:t>
      </w:r>
      <w:r w:rsidRPr="00AC7010">
        <w:rPr>
          <w:rFonts w:ascii="Arial Narrow" w:hAnsi="Arial Narrow" w:cs="Arial"/>
          <w:sz w:val="24"/>
          <w:szCs w:val="24"/>
        </w:rPr>
        <w:t>houve.</w:t>
      </w:r>
      <w:bookmarkStart w:id="0" w:name="_Hlk151923874"/>
      <w:r w:rsidR="00542F6F" w:rsidRPr="00AC7010">
        <w:rPr>
          <w:rFonts w:ascii="Arial Narrow" w:hAnsi="Arial Narrow" w:cs="Arial"/>
          <w:sz w:val="24"/>
          <w:szCs w:val="24"/>
        </w:rPr>
        <w:t xml:space="preserve"> </w:t>
      </w:r>
      <w:r w:rsidR="00700089" w:rsidRPr="00AC7010">
        <w:rPr>
          <w:rFonts w:ascii="Arial Narrow" w:hAnsi="Arial Narrow" w:cs="Arial"/>
          <w:bCs/>
          <w:color w:val="000000"/>
          <w:sz w:val="24"/>
          <w:szCs w:val="24"/>
        </w:rPr>
        <w:t xml:space="preserve">/===/ </w:t>
      </w:r>
      <w:r w:rsidR="00700089" w:rsidRPr="00AC7010">
        <w:rPr>
          <w:rFonts w:ascii="Arial Narrow" w:hAnsi="Arial Narrow" w:cs="Arial"/>
          <w:b/>
          <w:color w:val="000000"/>
          <w:sz w:val="24"/>
          <w:szCs w:val="24"/>
        </w:rPr>
        <w:t xml:space="preserve">JULGAMENTO ADIADO: CONSELHEIRO-RELATOR: MARIO MANOEL COELHO DE MELLO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Ari Jorge Moutinho da Costa Júnior).</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11.024/2019</w:t>
      </w:r>
      <w:r w:rsidR="00700089" w:rsidRPr="00AC7010">
        <w:rPr>
          <w:rFonts w:ascii="Arial Narrow" w:hAnsi="Arial Narrow" w:cs="Arial"/>
          <w:color w:val="000000"/>
          <w:sz w:val="24"/>
          <w:szCs w:val="24"/>
        </w:rPr>
        <w:t xml:space="preserve"> - Prestação de Contas Anual da Câmara Municipal de Presidente Figueiredo, de responsabilidade da Sra. Patricia Lopes Miranda, referente ao exercício de 2018. </w:t>
      </w:r>
      <w:r w:rsidR="00700089" w:rsidRPr="00AC7010">
        <w:rPr>
          <w:rFonts w:ascii="Arial Narrow" w:hAnsi="Arial Narrow" w:cs="Arial"/>
          <w:b/>
          <w:sz w:val="24"/>
          <w:szCs w:val="24"/>
        </w:rPr>
        <w:t xml:space="preserve">Advogados: </w:t>
      </w:r>
      <w:r w:rsidR="00700089" w:rsidRPr="00AC7010">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2389/2023: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 11, III, alínea "A",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Julgar regular com ressalvas</w:t>
      </w:r>
      <w:r w:rsidR="00700089" w:rsidRPr="00AC7010">
        <w:rPr>
          <w:rFonts w:ascii="Arial Narrow" w:hAnsi="Arial Narrow" w:cs="Arial"/>
          <w:color w:val="000000"/>
          <w:sz w:val="24"/>
          <w:szCs w:val="24"/>
        </w:rPr>
        <w:t xml:space="preserve"> a Prestação de Contas Anual da Câmara Municipal de Presidente Figueiredo, exercício de 2018, sob a responsabilidade da </w:t>
      </w:r>
      <w:r w:rsidR="00700089" w:rsidRPr="00AC7010">
        <w:rPr>
          <w:rFonts w:ascii="Arial Narrow" w:hAnsi="Arial Narrow" w:cs="Arial"/>
          <w:b/>
          <w:bCs/>
          <w:color w:val="000000"/>
          <w:sz w:val="24"/>
          <w:szCs w:val="24"/>
        </w:rPr>
        <w:t>Sra. Patrícia Lopes Miranda</w:t>
      </w:r>
      <w:r w:rsidR="00700089" w:rsidRPr="00AC7010">
        <w:rPr>
          <w:rFonts w:ascii="Arial Narrow" w:hAnsi="Arial Narrow" w:cs="Arial"/>
          <w:color w:val="000000"/>
          <w:sz w:val="24"/>
          <w:szCs w:val="24"/>
        </w:rPr>
        <w:t xml:space="preserve">, na condição de Ordenadora de Despesas, nos termos do art. 22, II, da Lei nº 2.423/96, c/c o art. 188, §1º, II, e 189, II, da Resolução nº 04/2002-TCE/AM, pelos motivos expostos neste Relatório/Voto; </w:t>
      </w:r>
      <w:r w:rsidR="00700089" w:rsidRPr="00AC7010">
        <w:rPr>
          <w:rFonts w:ascii="Arial Narrow" w:hAnsi="Arial Narrow" w:cs="Arial"/>
          <w:b/>
          <w:bCs/>
          <w:color w:val="000000"/>
          <w:sz w:val="24"/>
          <w:szCs w:val="24"/>
        </w:rPr>
        <w:t>9.2. Dar quitação</w:t>
      </w:r>
      <w:r w:rsidR="00700089" w:rsidRPr="00AC7010">
        <w:rPr>
          <w:rFonts w:ascii="Arial Narrow" w:hAnsi="Arial Narrow" w:cs="Arial"/>
          <w:color w:val="000000"/>
          <w:sz w:val="24"/>
          <w:szCs w:val="24"/>
        </w:rPr>
        <w:t xml:space="preserve"> a </w:t>
      </w:r>
      <w:r w:rsidR="00700089" w:rsidRPr="00AC7010">
        <w:rPr>
          <w:rFonts w:ascii="Arial Narrow" w:hAnsi="Arial Narrow" w:cs="Arial"/>
          <w:b/>
          <w:bCs/>
          <w:color w:val="000000"/>
          <w:sz w:val="24"/>
          <w:szCs w:val="24"/>
        </w:rPr>
        <w:t>Sra. Patrícia Lopes Miranda</w:t>
      </w:r>
      <w:r w:rsidR="00700089" w:rsidRPr="00AC7010">
        <w:rPr>
          <w:rFonts w:ascii="Arial Narrow" w:hAnsi="Arial Narrow" w:cs="Arial"/>
          <w:color w:val="000000"/>
          <w:sz w:val="24"/>
          <w:szCs w:val="24"/>
        </w:rPr>
        <w:t xml:space="preserve">, nos termos dos arts. 24 e 72, II, ambos da Lei nº 2423, de 10/12/1996, c/c o art. 189, II, da Resolução nº 04/2002 - TCE/AM; </w:t>
      </w:r>
      <w:r w:rsidR="00700089" w:rsidRPr="00AC7010">
        <w:rPr>
          <w:rFonts w:ascii="Arial Narrow" w:hAnsi="Arial Narrow" w:cs="Arial"/>
          <w:b/>
          <w:bCs/>
          <w:color w:val="000000"/>
          <w:sz w:val="24"/>
          <w:szCs w:val="24"/>
        </w:rPr>
        <w:t>9.3. Recomendar</w:t>
      </w:r>
      <w:r w:rsidR="00700089" w:rsidRPr="00AC7010">
        <w:rPr>
          <w:rFonts w:ascii="Arial Narrow" w:hAnsi="Arial Narrow" w:cs="Arial"/>
          <w:color w:val="000000"/>
          <w:sz w:val="24"/>
          <w:szCs w:val="24"/>
        </w:rPr>
        <w:t xml:space="preserve"> à Câmara Municipal de Presidente Figueiredo que: </w:t>
      </w:r>
      <w:r w:rsidR="00700089" w:rsidRPr="00AC7010">
        <w:rPr>
          <w:rFonts w:ascii="Arial Narrow" w:hAnsi="Arial Narrow" w:cs="Arial"/>
          <w:b/>
          <w:bCs/>
          <w:color w:val="000000"/>
          <w:sz w:val="24"/>
          <w:szCs w:val="24"/>
        </w:rPr>
        <w:t>9.3.1.</w:t>
      </w:r>
      <w:r w:rsidR="00700089" w:rsidRPr="00AC7010">
        <w:rPr>
          <w:rFonts w:ascii="Arial Narrow" w:hAnsi="Arial Narrow" w:cs="Arial"/>
          <w:color w:val="000000"/>
          <w:sz w:val="24"/>
          <w:szCs w:val="24"/>
        </w:rPr>
        <w:t xml:space="preserve"> Providencie a regularização junto à Secretaria Municipal de Ambiente da Licença de Conformidade do prédio da Câmara Municipal; </w:t>
      </w:r>
      <w:r w:rsidR="00700089" w:rsidRPr="00AC7010">
        <w:rPr>
          <w:rFonts w:ascii="Arial Narrow" w:hAnsi="Arial Narrow" w:cs="Arial"/>
          <w:b/>
          <w:bCs/>
          <w:color w:val="000000"/>
          <w:sz w:val="24"/>
          <w:szCs w:val="24"/>
        </w:rPr>
        <w:t xml:space="preserve">9.3.2. </w:t>
      </w:r>
      <w:r w:rsidR="00700089" w:rsidRPr="00AC7010">
        <w:rPr>
          <w:rFonts w:ascii="Arial Narrow" w:hAnsi="Arial Narrow" w:cs="Arial"/>
          <w:color w:val="000000"/>
          <w:sz w:val="24"/>
          <w:szCs w:val="24"/>
        </w:rPr>
        <w:t xml:space="preserve">Implante melhorias no sistema de controle de combustível, visando atender os princípios da economicidade, transparência e eficiência, evitando, assim, perdas e danos ao erário; </w:t>
      </w:r>
      <w:r w:rsidR="00700089" w:rsidRPr="00AC7010">
        <w:rPr>
          <w:rFonts w:ascii="Arial Narrow" w:hAnsi="Arial Narrow" w:cs="Arial"/>
          <w:b/>
          <w:bCs/>
          <w:color w:val="000000"/>
          <w:sz w:val="24"/>
          <w:szCs w:val="24"/>
        </w:rPr>
        <w:t>9.3.3.</w:t>
      </w:r>
      <w:r w:rsidR="00700089" w:rsidRPr="00AC7010">
        <w:rPr>
          <w:rFonts w:ascii="Arial Narrow" w:hAnsi="Arial Narrow" w:cs="Arial"/>
          <w:color w:val="000000"/>
          <w:sz w:val="24"/>
          <w:szCs w:val="24"/>
        </w:rPr>
        <w:t xml:space="preserve"> Publique todos os atos iniciais e decisórios dos certames licitatórios no Diário Oficial dos Municípios ou em outro veículo de grande circulação; </w:t>
      </w:r>
      <w:r w:rsidR="00700089" w:rsidRPr="00AC7010">
        <w:rPr>
          <w:rFonts w:ascii="Arial Narrow" w:hAnsi="Arial Narrow" w:cs="Arial"/>
          <w:b/>
          <w:bCs/>
          <w:color w:val="000000"/>
          <w:sz w:val="24"/>
          <w:szCs w:val="24"/>
        </w:rPr>
        <w:t>9.3.4.</w:t>
      </w:r>
      <w:r w:rsidR="00700089" w:rsidRPr="00AC7010">
        <w:rPr>
          <w:rFonts w:ascii="Arial Narrow" w:hAnsi="Arial Narrow" w:cs="Arial"/>
          <w:color w:val="000000"/>
          <w:sz w:val="24"/>
          <w:szCs w:val="24"/>
        </w:rPr>
        <w:t xml:space="preserve"> Adote medidas de controle de créditos de celular, garantindo que os mesmos sejam utilizados visando o atendimento do interesse público e, exclusivamente, no desenvolvimento das funções </w:t>
      </w:r>
      <w:r w:rsidR="00700089" w:rsidRPr="00AC7010">
        <w:rPr>
          <w:rFonts w:ascii="Arial Narrow" w:hAnsi="Arial Narrow" w:cs="Arial"/>
          <w:color w:val="000000"/>
          <w:sz w:val="24"/>
          <w:szCs w:val="24"/>
        </w:rPr>
        <w:lastRenderedPageBreak/>
        <w:t xml:space="preserve">da vereança; </w:t>
      </w:r>
      <w:r w:rsidR="00700089" w:rsidRPr="00AC7010">
        <w:rPr>
          <w:rFonts w:ascii="Arial Narrow" w:hAnsi="Arial Narrow" w:cs="Arial"/>
          <w:b/>
          <w:bCs/>
          <w:color w:val="000000"/>
          <w:sz w:val="24"/>
          <w:szCs w:val="24"/>
        </w:rPr>
        <w:t>9.3.5.</w:t>
      </w:r>
      <w:r w:rsidR="00700089" w:rsidRPr="00AC7010">
        <w:rPr>
          <w:rFonts w:ascii="Arial Narrow" w:hAnsi="Arial Narrow" w:cs="Arial"/>
          <w:color w:val="000000"/>
          <w:sz w:val="24"/>
          <w:szCs w:val="24"/>
        </w:rPr>
        <w:t xml:space="preserve"> Faça constar no Registro de Bens o nome do agente responsável pela guarda, observando-se os preceitos legais.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à Secretaria do Tribunal Pleno, que adote as providências previstas no art. 161, caput, da Resolução nº 04/2002 - TCE/AM, comunicando </w:t>
      </w:r>
      <w:proofErr w:type="gramStart"/>
      <w:r w:rsidR="00700089" w:rsidRPr="00AC7010">
        <w:rPr>
          <w:rFonts w:ascii="Arial Narrow" w:hAnsi="Arial Narrow" w:cs="Arial"/>
          <w:color w:val="000000"/>
          <w:sz w:val="24"/>
          <w:szCs w:val="24"/>
        </w:rPr>
        <w:t>à</w:t>
      </w:r>
      <w:proofErr w:type="gramEnd"/>
      <w:r w:rsidR="00700089" w:rsidRPr="00AC7010">
        <w:rPr>
          <w:rFonts w:ascii="Arial Narrow" w:hAnsi="Arial Narrow" w:cs="Arial"/>
          <w:color w:val="000000"/>
          <w:sz w:val="24"/>
          <w:szCs w:val="24"/>
        </w:rPr>
        <w:t xml:space="preserve"> Sra. Patrícia Lopes Miranda, por meio de seus patronos, acerca do julgamento deste feito, encaminhando-lhe cópia deste Relatório/Voto e do sequente Acórdão; </w:t>
      </w:r>
      <w:r w:rsidR="00700089" w:rsidRPr="00AC7010">
        <w:rPr>
          <w:rFonts w:ascii="Arial Narrow" w:hAnsi="Arial Narrow" w:cs="Arial"/>
          <w:b/>
          <w:bCs/>
          <w:color w:val="000000"/>
          <w:sz w:val="24"/>
          <w:szCs w:val="24"/>
        </w:rPr>
        <w:t>9.5. Arquivar</w:t>
      </w:r>
      <w:r w:rsidR="00700089" w:rsidRPr="00AC7010">
        <w:rPr>
          <w:rFonts w:ascii="Arial Narrow" w:hAnsi="Arial Narrow" w:cs="Arial"/>
          <w:color w:val="000000"/>
          <w:sz w:val="24"/>
          <w:szCs w:val="24"/>
        </w:rPr>
        <w:t xml:space="preserve"> os autos, nos termos regimentais, após o cumprimento integral do decisum. </w:t>
      </w:r>
      <w:r w:rsidR="00700089" w:rsidRPr="00AC7010">
        <w:rPr>
          <w:rFonts w:ascii="Arial Narrow" w:hAnsi="Arial Narrow" w:cs="Arial"/>
          <w:i/>
          <w:noProof/>
          <w:sz w:val="24"/>
          <w:szCs w:val="24"/>
        </w:rPr>
        <w:t>Vencido o voto-destaque do Conselheiro Convocado Luiz Henrique Pereira Mendes, que votou pela Irregularidade das Contas, Multa, Alcances e Ciência.</w:t>
      </w:r>
      <w:r w:rsidR="00700089" w:rsidRPr="00AC7010">
        <w:rPr>
          <w:rFonts w:ascii="Arial Narrow" w:hAnsi="Arial Narrow" w:cs="Arial"/>
          <w:b/>
          <w:color w:val="000000"/>
          <w:sz w:val="24"/>
          <w:szCs w:val="24"/>
        </w:rPr>
        <w:t xml:space="preserve"> CONSELHEIRO-RELATOR: MARIO MANOEL COELHO DE MELLO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Convocado Mário José de Moraes Costa Filho).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11.597/2019 (Apenso: 12.396/2019)</w:t>
      </w:r>
      <w:r w:rsidR="00700089" w:rsidRPr="00AC7010">
        <w:rPr>
          <w:rFonts w:ascii="Arial Narrow" w:hAnsi="Arial Narrow" w:cs="Arial"/>
          <w:color w:val="000000"/>
          <w:sz w:val="24"/>
          <w:szCs w:val="24"/>
        </w:rPr>
        <w:t xml:space="preserve"> - Prestação de Contas Anual da Secretaria de Estado de Infraestrutura – SEINFRA, de responsabilidade do Sr. Oswaldo Said Júnior, referente ao exercício de 2018. </w:t>
      </w:r>
      <w:r w:rsidR="00700089" w:rsidRPr="00AC7010">
        <w:rPr>
          <w:rFonts w:ascii="Arial Narrow" w:hAnsi="Arial Narrow" w:cs="Arial"/>
          <w:b/>
          <w:sz w:val="24"/>
          <w:szCs w:val="24"/>
        </w:rPr>
        <w:t xml:space="preserve">Advogados: </w:t>
      </w:r>
      <w:r w:rsidR="00700089" w:rsidRPr="00AC7010">
        <w:rPr>
          <w:rFonts w:ascii="Arial Narrow" w:hAnsi="Arial Narrow" w:cs="Arial"/>
          <w:noProof/>
          <w:sz w:val="24"/>
          <w:szCs w:val="24"/>
        </w:rPr>
        <w:t>Roque de Almeida Lima - OAB/AM 7216, Marivan Pereira de Mattos - OAB/AM 10066 e Edson Pereira Duarte – OAB/AM 3702</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2390/2023: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irregular</w:t>
      </w:r>
      <w:r w:rsidR="00700089" w:rsidRPr="00AC7010">
        <w:rPr>
          <w:rFonts w:ascii="Arial Narrow" w:hAnsi="Arial Narrow" w:cs="Arial"/>
          <w:color w:val="000000"/>
          <w:sz w:val="24"/>
          <w:szCs w:val="24"/>
        </w:rPr>
        <w:t xml:space="preserve"> a Prestação de Contas Anual da Secretaria de Estado de Infraestrutura - SEINFRA, referente ao exercício de 2018, sob a responsabilidade do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na condição de Secretário e Ordenador de Despesas, nos termos do art. 22, III, “B”, da Lei nº 2.423/96, c/c art. 188, §1º, III, “B”, da Resolução nº 04/2002-TCE/AM, tendo em vista o conjunto de irregularidades apontadas neste feito no tocante às obras de engenharia; </w:t>
      </w:r>
      <w:r w:rsidR="00700089" w:rsidRPr="00AC7010">
        <w:rPr>
          <w:rFonts w:ascii="Arial Narrow" w:hAnsi="Arial Narrow" w:cs="Arial"/>
          <w:b/>
          <w:bCs/>
          <w:color w:val="000000"/>
          <w:sz w:val="24"/>
          <w:szCs w:val="24"/>
        </w:rPr>
        <w:t>10.2. Considerar revel</w:t>
      </w:r>
      <w:r w:rsidR="00700089" w:rsidRPr="00AC7010">
        <w:rPr>
          <w:rFonts w:ascii="Arial Narrow" w:hAnsi="Arial Narrow" w:cs="Arial"/>
          <w:color w:val="000000"/>
          <w:sz w:val="24"/>
          <w:szCs w:val="24"/>
        </w:rPr>
        <w:t xml:space="preserve"> os </w:t>
      </w:r>
      <w:r w:rsidR="00700089" w:rsidRPr="00AC7010">
        <w:rPr>
          <w:rFonts w:ascii="Arial Narrow" w:hAnsi="Arial Narrow" w:cs="Arial"/>
          <w:b/>
          <w:bCs/>
          <w:color w:val="000000"/>
          <w:sz w:val="24"/>
          <w:szCs w:val="24"/>
        </w:rPr>
        <w:t>Srs. Carlos Eduardo Abreu de Oliveira</w:t>
      </w:r>
      <w:r w:rsidR="00700089" w:rsidRPr="00AC7010">
        <w:rPr>
          <w:rFonts w:ascii="Arial Narrow" w:hAnsi="Arial Narrow" w:cs="Arial"/>
          <w:color w:val="000000"/>
          <w:sz w:val="24"/>
          <w:szCs w:val="24"/>
        </w:rPr>
        <w:t xml:space="preserve">, e </w:t>
      </w:r>
      <w:r w:rsidR="00700089" w:rsidRPr="00AC7010">
        <w:rPr>
          <w:rFonts w:ascii="Arial Narrow" w:hAnsi="Arial Narrow" w:cs="Arial"/>
          <w:b/>
          <w:bCs/>
          <w:color w:val="000000"/>
          <w:sz w:val="24"/>
          <w:szCs w:val="24"/>
        </w:rPr>
        <w:t>Sr. Francisco Oliveira de Souza Filho</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empresa Constaplan Construções Ltda</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Sr. Paulo Ovídio Luz Machado</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Concreterra – Construções e Terraplanagem Ltda</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Estrela Guia Engenharia Ltda</w:t>
      </w:r>
      <w:r w:rsidR="00700089" w:rsidRPr="00AC7010">
        <w:rPr>
          <w:rFonts w:ascii="Arial Narrow" w:hAnsi="Arial Narrow" w:cs="Arial"/>
          <w:color w:val="000000"/>
          <w:sz w:val="24"/>
          <w:szCs w:val="24"/>
        </w:rPr>
        <w:t xml:space="preserve"> e </w:t>
      </w:r>
      <w:r w:rsidR="00700089" w:rsidRPr="00AC7010">
        <w:rPr>
          <w:rFonts w:ascii="Arial Narrow" w:hAnsi="Arial Narrow" w:cs="Arial"/>
          <w:b/>
          <w:bCs/>
          <w:color w:val="000000"/>
          <w:sz w:val="24"/>
          <w:szCs w:val="24"/>
        </w:rPr>
        <w:t>Sr. Ary de Almeida Costa</w:t>
      </w:r>
      <w:r w:rsidR="00700089" w:rsidRPr="00AC7010">
        <w:rPr>
          <w:rFonts w:ascii="Arial Narrow" w:hAnsi="Arial Narrow" w:cs="Arial"/>
          <w:color w:val="000000"/>
          <w:sz w:val="24"/>
          <w:szCs w:val="24"/>
        </w:rPr>
        <w:t xml:space="preserve">, por não apresentarem razões de defesa nestes autos, nos termos do art. 20, § 4º, da LO/TCE, c/c art. 88 da Resolução nº 04/2002-TCE/AM; </w:t>
      </w:r>
      <w:r w:rsidR="00700089" w:rsidRPr="00AC7010">
        <w:rPr>
          <w:rFonts w:ascii="Arial Narrow" w:hAnsi="Arial Narrow" w:cs="Arial"/>
          <w:b/>
          <w:bCs/>
          <w:color w:val="000000"/>
          <w:sz w:val="24"/>
          <w:szCs w:val="24"/>
        </w:rPr>
        <w:t>10.3. Considerar em Alcance</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R$ 3.139.729,83</w:t>
      </w:r>
      <w:r w:rsidR="00700089" w:rsidRPr="00AC7010">
        <w:rPr>
          <w:rFonts w:ascii="Arial Narrow" w:hAnsi="Arial Narrow" w:cs="Arial"/>
          <w:color w:val="000000"/>
          <w:sz w:val="24"/>
          <w:szCs w:val="24"/>
        </w:rPr>
        <w:t xml:space="preserve"> (três milhões cento e trinta e nove mil setecentos e vinte e nove reais e oitenta e três centavos), com devolução aos cofres públicos corrigidos nos moldes dos arts. 304 e 305 da Resolução nº 04/2002- Regimento Interno do TCE/AM,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do Alcance/Glosa, na esfera Estadual para o órgão Secretaria de Estado de Infraestrutura - SEINFRA, através de DAR avulso extraído do sítio eletrônico da SEFAZ/AM, sob o código “5670 – outras indenizações – principal – alcance aplicado pelo TCE/AM”, órgão Secretaria de Estado de Infraestrutura – SEINFRA, com a devida comprovação perante esta Corte de Contas e a devida atualização monetária (art.72, III, “A”, da Lei nº 2423/96 – LOTCE/AM, c/c o art.308, § 3º, da Res. nº 04/02 – RITCE/AM), devido às restrições não sanadas abaixo discriminadas: CT-004/2018- Amazonidas (|Passagem da Rua “S”) – R$ 767.187,77; CT-023/2018- Costaplan (Recuperação Sistema Viário de Urucurituba) – R$ 229.783,16; CT-002/2018 – CDC (Recuperação da AM-352, Novo Airão) - R$ 763.850,40; CT- 005/2018 – Concreterra (Recuperação e Melhorias Ramais Anamã – Anori) – R$ 803.894,20; CT-066/2018 – Estrela Guia (Recuperação Sistema Viário Maraã) – R$ 575.014,30.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w:t>
      </w:r>
      <w:r w:rsidR="00700089" w:rsidRPr="00AC7010">
        <w:rPr>
          <w:rFonts w:ascii="Arial Narrow" w:hAnsi="Arial Narrow" w:cs="Arial"/>
          <w:color w:val="000000"/>
          <w:sz w:val="24"/>
          <w:szCs w:val="24"/>
        </w:rPr>
        <w:lastRenderedPageBreak/>
        <w:t xml:space="preserve">nome do responsável; </w:t>
      </w:r>
      <w:r w:rsidR="00700089" w:rsidRPr="00AC7010">
        <w:rPr>
          <w:rFonts w:ascii="Arial Narrow" w:hAnsi="Arial Narrow" w:cs="Arial"/>
          <w:b/>
          <w:bCs/>
          <w:color w:val="000000"/>
          <w:sz w:val="24"/>
          <w:szCs w:val="24"/>
        </w:rPr>
        <w:t>10.4. Considerar em Alcance</w:t>
      </w:r>
      <w:r w:rsidR="00700089" w:rsidRPr="00AC7010">
        <w:rPr>
          <w:rFonts w:ascii="Arial Narrow" w:hAnsi="Arial Narrow" w:cs="Arial"/>
          <w:color w:val="000000"/>
          <w:sz w:val="24"/>
          <w:szCs w:val="24"/>
        </w:rPr>
        <w:t xml:space="preserve"> por Responsabilidade Solidária juntamente com 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Carlos Eduardo Abreu de Oliveira</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Sr. Francisco Oliveira de Souza</w:t>
      </w:r>
      <w:r w:rsidR="00700089" w:rsidRPr="00AC7010">
        <w:rPr>
          <w:rFonts w:ascii="Arial Narrow" w:hAnsi="Arial Narrow" w:cs="Arial"/>
          <w:color w:val="000000"/>
          <w:sz w:val="24"/>
          <w:szCs w:val="24"/>
        </w:rPr>
        <w:t xml:space="preserve">, fiscais de obras, e a </w:t>
      </w:r>
      <w:r w:rsidR="00700089" w:rsidRPr="00AC7010">
        <w:rPr>
          <w:rFonts w:ascii="Arial Narrow" w:hAnsi="Arial Narrow" w:cs="Arial"/>
          <w:b/>
          <w:bCs/>
          <w:color w:val="000000"/>
          <w:sz w:val="24"/>
          <w:szCs w:val="24"/>
        </w:rPr>
        <w:t>Empresa Construtora Amazônidas Ltda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R$ 767.187,77</w:t>
      </w:r>
      <w:r w:rsidR="00700089" w:rsidRPr="00AC7010">
        <w:rPr>
          <w:rFonts w:ascii="Arial Narrow" w:hAnsi="Arial Narrow" w:cs="Arial"/>
          <w:color w:val="000000"/>
          <w:sz w:val="24"/>
          <w:szCs w:val="24"/>
        </w:rPr>
        <w:t xml:space="preserve"> (setecentos e sessenta e sete mil cento e oitenta e sete raeis e setenta e sete centavos), com devolução aos cofres públicos corrigidos nos moldes dos arts. 304 e 305 da Resolução nº 04/2002 - Regimento Interno do TCE/AM, e fixar prazo de 30 (trinta) dias, para que o responsável recolha o valor do Alcance/Glosa, devido às restrições 1.2.1, 1.2.2, 1.2.3, 1.2.4 e 1.2.5 não sanadas, referentes às Notificações nºs 32, 34, 35 e 33/2021-DICOP, sendo considerados responsáveis solidários pela não comprovação da boa e regular aplicação de recursos despendidos nos serviços de „Construção de passagem de nível sobre a rua "S" conjunto Galiléia e defensas ao longo da Avenida das Torres, no município de Manaus/AM</w:t>
      </w:r>
      <w:r w:rsidR="00700089" w:rsidRPr="00AC7010">
        <w:rPr>
          <w:rFonts w:ascii="Arial" w:hAnsi="Arial" w:cs="Arial"/>
          <w:color w:val="000000"/>
          <w:sz w:val="24"/>
          <w:szCs w:val="24"/>
        </w:rPr>
        <w:t>‟</w:t>
      </w:r>
      <w:r w:rsidR="00700089" w:rsidRPr="00AC7010">
        <w:rPr>
          <w:rFonts w:ascii="Arial Narrow" w:hAnsi="Arial Narrow" w:cs="Arial"/>
          <w:color w:val="000000"/>
          <w:sz w:val="24"/>
          <w:szCs w:val="24"/>
        </w:rPr>
        <w:t xml:space="preserve">, na esfera Estadual para o </w:t>
      </w:r>
      <w:r w:rsidR="00700089" w:rsidRPr="00AC7010">
        <w:rPr>
          <w:rFonts w:ascii="Arial Narrow" w:hAnsi="Arial Narrow" w:cs="Arial Narrow"/>
          <w:color w:val="000000"/>
          <w:sz w:val="24"/>
          <w:szCs w:val="24"/>
        </w:rPr>
        <w:t>ó</w:t>
      </w:r>
      <w:r w:rsidR="00700089" w:rsidRPr="00AC7010">
        <w:rPr>
          <w:rFonts w:ascii="Arial Narrow" w:hAnsi="Arial Narrow" w:cs="Arial"/>
          <w:color w:val="000000"/>
          <w:sz w:val="24"/>
          <w:szCs w:val="24"/>
        </w:rPr>
        <w:t>rg</w:t>
      </w:r>
      <w:r w:rsidR="00700089" w:rsidRPr="00AC7010">
        <w:rPr>
          <w:rFonts w:ascii="Arial Narrow" w:hAnsi="Arial Narrow" w:cs="Arial Narrow"/>
          <w:color w:val="000000"/>
          <w:sz w:val="24"/>
          <w:szCs w:val="24"/>
        </w:rPr>
        <w:t>ã</w:t>
      </w:r>
      <w:r w:rsidR="00700089" w:rsidRPr="00AC7010">
        <w:rPr>
          <w:rFonts w:ascii="Arial Narrow" w:hAnsi="Arial Narrow" w:cs="Arial"/>
          <w:color w:val="000000"/>
          <w:sz w:val="24"/>
          <w:szCs w:val="24"/>
        </w:rPr>
        <w:t>o Secretaria de Estado de Infraestrutura - SEINFRA, atrav</w:t>
      </w:r>
      <w:r w:rsidR="00700089" w:rsidRPr="00AC7010">
        <w:rPr>
          <w:rFonts w:ascii="Arial Narrow" w:hAnsi="Arial Narrow" w:cs="Arial Narrow"/>
          <w:color w:val="000000"/>
          <w:sz w:val="24"/>
          <w:szCs w:val="24"/>
        </w:rPr>
        <w:t>é</w:t>
      </w:r>
      <w:r w:rsidR="00700089" w:rsidRPr="00AC7010">
        <w:rPr>
          <w:rFonts w:ascii="Arial Narrow" w:hAnsi="Arial Narrow" w:cs="Arial"/>
          <w:color w:val="000000"/>
          <w:sz w:val="24"/>
          <w:szCs w:val="24"/>
        </w:rPr>
        <w:t>s de DAR avulso extra</w:t>
      </w:r>
      <w:r w:rsidR="00700089" w:rsidRPr="00AC7010">
        <w:rPr>
          <w:rFonts w:ascii="Arial Narrow" w:hAnsi="Arial Narrow" w:cs="Arial Narrow"/>
          <w:color w:val="000000"/>
          <w:sz w:val="24"/>
          <w:szCs w:val="24"/>
        </w:rPr>
        <w:t>í</w:t>
      </w:r>
      <w:r w:rsidR="00700089" w:rsidRPr="00AC7010">
        <w:rPr>
          <w:rFonts w:ascii="Arial Narrow" w:hAnsi="Arial Narrow" w:cs="Arial"/>
          <w:color w:val="000000"/>
          <w:sz w:val="24"/>
          <w:szCs w:val="24"/>
        </w:rPr>
        <w:t>do do s</w:t>
      </w:r>
      <w:r w:rsidR="00700089" w:rsidRPr="00AC7010">
        <w:rPr>
          <w:rFonts w:ascii="Arial Narrow" w:hAnsi="Arial Narrow" w:cs="Arial Narrow"/>
          <w:color w:val="000000"/>
          <w:sz w:val="24"/>
          <w:szCs w:val="24"/>
        </w:rPr>
        <w:t>í</w:t>
      </w:r>
      <w:r w:rsidR="00700089" w:rsidRPr="00AC7010">
        <w:rPr>
          <w:rFonts w:ascii="Arial Narrow" w:hAnsi="Arial Narrow" w:cs="Arial"/>
          <w:color w:val="000000"/>
          <w:sz w:val="24"/>
          <w:szCs w:val="24"/>
        </w:rPr>
        <w:t xml:space="preserve">tio eletrônico da SEFAZ/AM, sob o código “5670 – outras indenizações – principal – alcance aplicado pelo TCE/AM”, órgão Secretaria de Estado de Infraestrutura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10.5. Considerar em Alcance</w:t>
      </w:r>
      <w:r w:rsidR="00700089" w:rsidRPr="00AC7010">
        <w:rPr>
          <w:rFonts w:ascii="Arial Narrow" w:hAnsi="Arial Narrow" w:cs="Arial"/>
          <w:color w:val="000000"/>
          <w:sz w:val="24"/>
          <w:szCs w:val="24"/>
        </w:rPr>
        <w:t xml:space="preserve"> por Responsabilidade Solidária juntamente com 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Mário Jorge Dutra da Silva</w:t>
      </w:r>
      <w:r w:rsidR="00700089" w:rsidRPr="00AC7010">
        <w:rPr>
          <w:rFonts w:ascii="Arial Narrow" w:hAnsi="Arial Narrow" w:cs="Arial"/>
          <w:color w:val="000000"/>
          <w:sz w:val="24"/>
          <w:szCs w:val="24"/>
        </w:rPr>
        <w:t xml:space="preserve">, fiscal de obras, e a </w:t>
      </w:r>
      <w:r w:rsidR="00700089" w:rsidRPr="00AC7010">
        <w:rPr>
          <w:rFonts w:ascii="Arial Narrow" w:hAnsi="Arial Narrow" w:cs="Arial"/>
          <w:b/>
          <w:bCs/>
          <w:color w:val="000000"/>
          <w:sz w:val="24"/>
          <w:szCs w:val="24"/>
        </w:rPr>
        <w:t>Empresa Costaplan Construções Ltda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R$ 229.783,16</w:t>
      </w:r>
      <w:r w:rsidR="00700089" w:rsidRPr="00AC7010">
        <w:rPr>
          <w:rFonts w:ascii="Arial Narrow" w:hAnsi="Arial Narrow" w:cs="Arial"/>
          <w:color w:val="000000"/>
          <w:sz w:val="24"/>
          <w:szCs w:val="24"/>
        </w:rPr>
        <w:t xml:space="preserve"> (duzentos e vinte e nove mil setecentos e oitenta e três reais e dezesseis centavos), com devolução aos cofres públicos corrigidos nos moldes dos arts. 304 e 305, da Resolução nº 04/2002- Regimento Interno do TCE/AM, e fixar prazo de 30 (trinta) dias, para que o responsável recolha o valor do Alcance/Glosa, devido às restrições 2.2.1 e 2.2.2 não sanadas, referente às Notificações nºs </w:t>
      </w:r>
      <w:proofErr w:type="gramStart"/>
      <w:r w:rsidR="00700089" w:rsidRPr="00AC7010">
        <w:rPr>
          <w:rFonts w:ascii="Arial Narrow" w:hAnsi="Arial Narrow" w:cs="Arial"/>
          <w:color w:val="000000"/>
          <w:sz w:val="24"/>
          <w:szCs w:val="24"/>
        </w:rPr>
        <w:t>32, 37e</w:t>
      </w:r>
      <w:proofErr w:type="gramEnd"/>
      <w:r w:rsidR="00700089" w:rsidRPr="00AC7010">
        <w:rPr>
          <w:rFonts w:ascii="Arial Narrow" w:hAnsi="Arial Narrow" w:cs="Arial"/>
          <w:color w:val="000000"/>
          <w:sz w:val="24"/>
          <w:szCs w:val="24"/>
        </w:rPr>
        <w:t xml:space="preserve"> 36/2021-DICOP, sendo considerados responsáveis solidários pela não comprovação da boa e regular aplicação de recursos despendidos nos serviços de “Recuperação do sistema viário na sede do município de Urucurituba/AM”, na esfera Estadual para o órgão Secretaria de Estado de Infraestrutura - SEINFRA, através de DAR avulso extraído do sítio eletrônico da SEFAZ/AM, sob o código “5670 – outras indenizações – principal – alcance aplicado pelo TCE/AM”, órgão Secretaria de Estado de Infraestrutura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10.6. Considerar em Alcance</w:t>
      </w:r>
      <w:r w:rsidR="00700089" w:rsidRPr="00AC7010">
        <w:rPr>
          <w:rFonts w:ascii="Arial Narrow" w:hAnsi="Arial Narrow" w:cs="Arial"/>
          <w:color w:val="000000"/>
          <w:sz w:val="24"/>
          <w:szCs w:val="24"/>
        </w:rPr>
        <w:t xml:space="preserve"> por Responsabilidade Solidária juntamente com 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Paulo Ovídio Luz Machado</w:t>
      </w:r>
      <w:r w:rsidR="00700089" w:rsidRPr="00AC7010">
        <w:rPr>
          <w:rFonts w:ascii="Arial Narrow" w:hAnsi="Arial Narrow" w:cs="Arial"/>
          <w:color w:val="000000"/>
          <w:sz w:val="24"/>
          <w:szCs w:val="24"/>
        </w:rPr>
        <w:t xml:space="preserve">, fiscal de obras, e a </w:t>
      </w:r>
      <w:r w:rsidR="00700089" w:rsidRPr="00AC7010">
        <w:rPr>
          <w:rFonts w:ascii="Arial Narrow" w:hAnsi="Arial Narrow" w:cs="Arial"/>
          <w:b/>
          <w:bCs/>
          <w:color w:val="000000"/>
          <w:sz w:val="24"/>
          <w:szCs w:val="24"/>
        </w:rPr>
        <w:t>Empresa C.D.C. Empreendimentos Ltda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R$ 763.850,40</w:t>
      </w:r>
      <w:r w:rsidR="00700089" w:rsidRPr="00AC7010">
        <w:rPr>
          <w:rFonts w:ascii="Arial Narrow" w:hAnsi="Arial Narrow" w:cs="Arial"/>
          <w:color w:val="000000"/>
          <w:sz w:val="24"/>
          <w:szCs w:val="24"/>
        </w:rPr>
        <w:t xml:space="preserve"> (setecentos e sessenta e três mil oitocentos e cinquenta </w:t>
      </w:r>
      <w:r w:rsidR="00700089" w:rsidRPr="00AC7010">
        <w:rPr>
          <w:rFonts w:ascii="Arial Narrow" w:hAnsi="Arial Narrow" w:cs="Arial"/>
          <w:color w:val="000000"/>
          <w:sz w:val="24"/>
          <w:szCs w:val="24"/>
        </w:rPr>
        <w:lastRenderedPageBreak/>
        <w:t xml:space="preserve">reais e quarenta centavos), com devolução aos cofres públicos corrigidos nos moldes dos arts. 304 e 305, da Resolução nº 04/2002- Regimento Interno do TCE/AM, e fixar prazo de 30 (trinta) dias, para que o responsável recolha o valor do Alcance/Glosa, devido às restrições 3.2.1 e 3.2.2 não sanadas, referente às Notificações nºs 32, 39, e 38/2021-DICOP, sendo considerados responsáveis solidários pela não comprovação da boa e regular aplicação de recursos despendidos nos Serviços de manutenção (conservação/recuperação) em tapa buracos, remendos profundos, reciclagem, elevação de greide, recapeamento e recomposição de erosões na estrada AM-352, km </w:t>
      </w:r>
      <w:proofErr w:type="gramStart"/>
      <w:r w:rsidR="00700089" w:rsidRPr="00AC7010">
        <w:rPr>
          <w:rFonts w:ascii="Arial Narrow" w:hAnsi="Arial Narrow" w:cs="Arial"/>
          <w:color w:val="000000"/>
          <w:sz w:val="24"/>
          <w:szCs w:val="24"/>
        </w:rPr>
        <w:t>0</w:t>
      </w:r>
      <w:proofErr w:type="gramEnd"/>
      <w:r w:rsidR="00700089" w:rsidRPr="00AC7010">
        <w:rPr>
          <w:rFonts w:ascii="Arial Narrow" w:hAnsi="Arial Narrow" w:cs="Arial"/>
          <w:color w:val="000000"/>
          <w:sz w:val="24"/>
          <w:szCs w:val="24"/>
        </w:rPr>
        <w:t xml:space="preserve"> (município de Novo Airão) ao km 98,5, no entrocamento da AM-070 (município de Manacapuru), no município de Novo Airão/AM”, na esfera Estadual para o órgão Secretaria de Estado de Infraestrutura - SEINFRA, através de DAR avulso extraído do sítio eletrônico da SEFAZ/AM, sob o código “5670 – outras indenizações – principal – alcance aplicado pelo TCE/AM”, órgão Secretaria de Estado de Infraestrutura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w:t>
      </w:r>
      <w:proofErr w:type="gramStart"/>
      <w:r w:rsidR="00700089" w:rsidRPr="00AC7010">
        <w:rPr>
          <w:rFonts w:ascii="Arial Narrow" w:hAnsi="Arial Narrow" w:cs="Arial"/>
          <w:color w:val="000000"/>
          <w:sz w:val="24"/>
          <w:szCs w:val="24"/>
        </w:rPr>
        <w:t>nome</w:t>
      </w:r>
      <w:proofErr w:type="gramEnd"/>
      <w:r w:rsidR="00700089" w:rsidRPr="00AC7010">
        <w:rPr>
          <w:rFonts w:ascii="Arial Narrow" w:hAnsi="Arial Narrow" w:cs="Arial"/>
          <w:color w:val="000000"/>
          <w:sz w:val="24"/>
          <w:szCs w:val="24"/>
        </w:rPr>
        <w:t xml:space="preserve"> do responsável; </w:t>
      </w:r>
      <w:r w:rsidR="00700089" w:rsidRPr="00AC7010">
        <w:rPr>
          <w:rFonts w:ascii="Arial Narrow" w:hAnsi="Arial Narrow" w:cs="Arial"/>
          <w:b/>
          <w:bCs/>
          <w:color w:val="000000"/>
          <w:sz w:val="24"/>
          <w:szCs w:val="24"/>
        </w:rPr>
        <w:t>10.7. Considerar em Alcance</w:t>
      </w:r>
      <w:r w:rsidR="00700089" w:rsidRPr="00AC7010">
        <w:rPr>
          <w:rFonts w:ascii="Arial Narrow" w:hAnsi="Arial Narrow" w:cs="Arial"/>
          <w:color w:val="000000"/>
          <w:sz w:val="24"/>
          <w:szCs w:val="24"/>
        </w:rPr>
        <w:t xml:space="preserve"> por Responsabilidade Solidária juntamente com 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Roberto Palmeira Reis</w:t>
      </w:r>
      <w:r w:rsidR="00700089" w:rsidRPr="00AC7010">
        <w:rPr>
          <w:rFonts w:ascii="Arial Narrow" w:hAnsi="Arial Narrow" w:cs="Arial"/>
          <w:color w:val="000000"/>
          <w:sz w:val="24"/>
          <w:szCs w:val="24"/>
        </w:rPr>
        <w:t xml:space="preserve">, fiscal de obras, e a </w:t>
      </w:r>
      <w:r w:rsidR="00700089" w:rsidRPr="00AC7010">
        <w:rPr>
          <w:rFonts w:ascii="Arial Narrow" w:hAnsi="Arial Narrow" w:cs="Arial"/>
          <w:b/>
          <w:bCs/>
          <w:color w:val="000000"/>
          <w:sz w:val="24"/>
          <w:szCs w:val="24"/>
        </w:rPr>
        <w:t>Empresa Concreterra Construções e Terraplanagem Ltda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R$ 803.894,20</w:t>
      </w:r>
      <w:r w:rsidR="00700089" w:rsidRPr="00AC7010">
        <w:rPr>
          <w:rFonts w:ascii="Arial Narrow" w:hAnsi="Arial Narrow" w:cs="Arial"/>
          <w:color w:val="000000"/>
          <w:sz w:val="24"/>
          <w:szCs w:val="24"/>
        </w:rPr>
        <w:t xml:space="preserve"> (oitocentos e três mil oitocentos e noventa e quatro reais e vinte centavos)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do Alcance/Glosa, devido à restrição 4.2.1 não sanada, referente às Notificações nºs 32, 40 e 41/2021-DICOP, sendo considerados responsáveis solidários pela não comprovação da boa e regular aplicação de recursos despendidos nos serviços de “Recuperação e melhorias em ramais no Amazonas, nos municípios de Anamã e Anori/AM”, na esfera Estadual para o órgão Secretaria de Estado de Infraestrutura - SEINFRA, através de DAR avulso extraído do sítio eletrônico da SEFAZ/AM, sob o código “5670 – outras indenizações – principal – alcance aplicado pelo TCE/AM”, órgão Secretaria de Estado de Infraestrutura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10.8. Considerar em Alcance</w:t>
      </w:r>
      <w:r w:rsidR="00700089" w:rsidRPr="00AC7010">
        <w:rPr>
          <w:rFonts w:ascii="Arial Narrow" w:hAnsi="Arial Narrow" w:cs="Arial"/>
          <w:color w:val="000000"/>
          <w:sz w:val="24"/>
          <w:szCs w:val="24"/>
        </w:rPr>
        <w:t xml:space="preserve"> por Responsabilidade Solidária juntamente com 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Ary de Almeida Costa</w:t>
      </w:r>
      <w:r w:rsidR="00700089" w:rsidRPr="00AC7010">
        <w:rPr>
          <w:rFonts w:ascii="Arial Narrow" w:hAnsi="Arial Narrow" w:cs="Arial"/>
          <w:color w:val="000000"/>
          <w:sz w:val="24"/>
          <w:szCs w:val="24"/>
        </w:rPr>
        <w:t xml:space="preserve">, fiscal de obras, e a </w:t>
      </w:r>
      <w:r w:rsidR="00700089" w:rsidRPr="00AC7010">
        <w:rPr>
          <w:rFonts w:ascii="Arial Narrow" w:hAnsi="Arial Narrow" w:cs="Arial"/>
          <w:b/>
          <w:bCs/>
          <w:color w:val="000000"/>
          <w:sz w:val="24"/>
          <w:szCs w:val="24"/>
        </w:rPr>
        <w:t>Empresa Estrela Guia Engenharia Ltda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R$ 575.014,30</w:t>
      </w:r>
      <w:r w:rsidR="00700089" w:rsidRPr="00AC7010">
        <w:rPr>
          <w:rFonts w:ascii="Arial Narrow" w:hAnsi="Arial Narrow" w:cs="Arial"/>
          <w:color w:val="000000"/>
          <w:sz w:val="24"/>
          <w:szCs w:val="24"/>
        </w:rPr>
        <w:t xml:space="preserve"> (quinhentos e setenta e cinco mil quatorze reais e trinta centavos), com devolução aos cofres públicos corrigidos nos moldes dos arts. 304 e 305, da Resolução nº 04/2002- Regimento Interno do TCE/AM,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do Alcance/Glosa, devido à restrição 5.2.1 não sanada, referente às Notificações nºs 32, 43 e 42/2021-DICOP, sendo considerados </w:t>
      </w:r>
      <w:r w:rsidR="00700089" w:rsidRPr="00AC7010">
        <w:rPr>
          <w:rFonts w:ascii="Arial Narrow" w:hAnsi="Arial Narrow" w:cs="Arial"/>
          <w:color w:val="000000"/>
          <w:sz w:val="24"/>
          <w:szCs w:val="24"/>
        </w:rPr>
        <w:lastRenderedPageBreak/>
        <w:t xml:space="preserve">responsáveis solidários pela não comprovação da boa e regular aplicação de recursos despendidos nos serviços de “Recuperação do sistema viário da sede do município de Maraã/AM”, na esfera Estadual para o órgão Secretaria de Estado de Infraestrutura - SEINFRA, através de DAR avulso extraído do sítio eletrônico da SEFAZ/AM, sob o código “5670 – outras indenizações – principal – alcance aplicado pelo TCE/AM”, órgão Secretaria de Estado de Infraestrutura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10.9.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Oswaldo Said Júnior</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R$ 15.000,00</w:t>
      </w:r>
      <w:r w:rsidR="00700089" w:rsidRPr="00AC7010">
        <w:rPr>
          <w:rFonts w:ascii="Arial Narrow" w:hAnsi="Arial Narrow" w:cs="Arial"/>
          <w:color w:val="000000"/>
          <w:sz w:val="24"/>
          <w:szCs w:val="24"/>
        </w:rPr>
        <w:t xml:space="preserve"> (quinze mil reais), por ato de gestão ilegítimo ou antieconômico de que resultou injustificado dano ao erário, relativas ao Contrato nº 004/2018-SEINFRA (</w:t>
      </w:r>
      <w:proofErr w:type="gramStart"/>
      <w:r w:rsidR="00700089" w:rsidRPr="00AC7010">
        <w:rPr>
          <w:rFonts w:ascii="Arial Narrow" w:hAnsi="Arial Narrow" w:cs="Arial"/>
          <w:color w:val="000000"/>
          <w:sz w:val="24"/>
          <w:szCs w:val="24"/>
        </w:rPr>
        <w:t>1.1.1 ,</w:t>
      </w:r>
      <w:proofErr w:type="gramEnd"/>
      <w:r w:rsidR="00700089" w:rsidRPr="00AC7010">
        <w:rPr>
          <w:rFonts w:ascii="Arial Narrow" w:hAnsi="Arial Narrow" w:cs="Arial"/>
          <w:color w:val="000000"/>
          <w:sz w:val="24"/>
          <w:szCs w:val="24"/>
        </w:rPr>
        <w:t xml:space="preserve">1.1.2.1,1.2.2,1.2.31.2.4,1.2.5); Contrato nº 023/2018-SEINFRA (2.1.1, 2.2.1, 2.2.2, ); Contrato nº 002/2018-SEINFRA (3.2.1, 3.2.2,3.2.3); Contrato nº 005/2018-SEINFRA (4.2.1); Contrato nº 066/2018-SEINFRA (5.2.1), conforme exposto no Relatório/Voto, na forma prevista no artigo 54, inciso V, da Resolução nº 04/2002 – RITCE/AM, com redação alterada pela LC nº 204/20, c/c art. 308, inciso V, da Resolução nº 04/2002 – RITCE/AM, 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10.10. Recomendar</w:t>
      </w:r>
      <w:r w:rsidR="00700089" w:rsidRPr="00AC7010">
        <w:rPr>
          <w:rFonts w:ascii="Arial Narrow" w:hAnsi="Arial Narrow" w:cs="Arial"/>
          <w:color w:val="000000"/>
          <w:sz w:val="24"/>
          <w:szCs w:val="24"/>
        </w:rPr>
        <w:t xml:space="preserve"> à Secretaria de Estado de Infraestrutura - SEINFRA que: </w:t>
      </w:r>
      <w:r w:rsidR="00700089" w:rsidRPr="00AC7010">
        <w:rPr>
          <w:rFonts w:ascii="Arial Narrow" w:hAnsi="Arial Narrow" w:cs="Arial"/>
          <w:b/>
          <w:bCs/>
          <w:color w:val="000000"/>
          <w:sz w:val="24"/>
          <w:szCs w:val="24"/>
        </w:rPr>
        <w:t>10.10.1</w:t>
      </w:r>
      <w:r w:rsidR="00700089" w:rsidRPr="00AC7010">
        <w:rPr>
          <w:rFonts w:ascii="Arial Narrow" w:hAnsi="Arial Narrow" w:cs="Arial"/>
          <w:color w:val="000000"/>
          <w:sz w:val="24"/>
          <w:szCs w:val="24"/>
        </w:rPr>
        <w:t xml:space="preserve">. Tome as devidas providências quanto à realização de concurso público; </w:t>
      </w:r>
      <w:r w:rsidR="00700089" w:rsidRPr="00AC7010">
        <w:rPr>
          <w:rFonts w:ascii="Arial Narrow" w:hAnsi="Arial Narrow" w:cs="Arial"/>
          <w:b/>
          <w:bCs/>
          <w:color w:val="000000"/>
          <w:sz w:val="24"/>
          <w:szCs w:val="24"/>
        </w:rPr>
        <w:t>10.10.2</w:t>
      </w:r>
      <w:r w:rsidR="00700089" w:rsidRPr="00AC7010">
        <w:rPr>
          <w:rFonts w:ascii="Arial Narrow" w:hAnsi="Arial Narrow" w:cs="Arial"/>
          <w:color w:val="000000"/>
          <w:sz w:val="24"/>
          <w:szCs w:val="24"/>
        </w:rPr>
        <w:t xml:space="preserve">. Observe com maior rigor as disposições da Lei de Licitações e Contratos; </w:t>
      </w:r>
      <w:r w:rsidR="00700089" w:rsidRPr="00AC7010">
        <w:rPr>
          <w:rFonts w:ascii="Arial Narrow" w:hAnsi="Arial Narrow" w:cs="Arial"/>
          <w:b/>
          <w:bCs/>
          <w:color w:val="000000"/>
          <w:sz w:val="24"/>
          <w:szCs w:val="24"/>
        </w:rPr>
        <w:t>10.10.3</w:t>
      </w:r>
      <w:r w:rsidR="00700089" w:rsidRPr="00AC7010">
        <w:rPr>
          <w:rFonts w:ascii="Arial Narrow" w:hAnsi="Arial Narrow" w:cs="Arial"/>
          <w:color w:val="000000"/>
          <w:sz w:val="24"/>
          <w:szCs w:val="24"/>
        </w:rPr>
        <w:t xml:space="preserve">. Mantenha atualizados os registros analíticos de todos os bens de caráter permanente. </w:t>
      </w:r>
      <w:r w:rsidR="00700089" w:rsidRPr="00AC7010">
        <w:rPr>
          <w:rFonts w:ascii="Arial Narrow" w:hAnsi="Arial Narrow" w:cs="Arial"/>
          <w:b/>
          <w:bCs/>
          <w:color w:val="000000"/>
          <w:sz w:val="24"/>
          <w:szCs w:val="24"/>
        </w:rPr>
        <w:t xml:space="preserve">10.11. </w:t>
      </w:r>
      <w:r w:rsidR="00700089" w:rsidRPr="00AC7010">
        <w:rPr>
          <w:rFonts w:ascii="Arial Narrow" w:hAnsi="Arial Narrow" w:cs="Arial"/>
          <w:color w:val="000000"/>
          <w:sz w:val="24"/>
          <w:szCs w:val="24"/>
        </w:rPr>
        <w:t xml:space="preserve">Determinar à Secretaria do Tribunal Pleno que adote as providências previstas no art. 161, caput, da Resolução nº 04/2002 - TCE/AM, comunicando aos interessados acerca do julgamento deste feito, encaminhando-lhes cópia deste Relatório/Voto e do sequente Acórdão; </w:t>
      </w:r>
      <w:r w:rsidR="00700089" w:rsidRPr="00AC7010">
        <w:rPr>
          <w:rFonts w:ascii="Arial Narrow" w:hAnsi="Arial Narrow" w:cs="Arial"/>
          <w:b/>
          <w:bCs/>
          <w:color w:val="000000"/>
          <w:sz w:val="24"/>
          <w:szCs w:val="24"/>
        </w:rPr>
        <w:t>10.12. Arquivar</w:t>
      </w:r>
      <w:r w:rsidR="00700089" w:rsidRPr="00AC7010">
        <w:rPr>
          <w:rFonts w:ascii="Arial Narrow" w:hAnsi="Arial Narrow" w:cs="Arial"/>
          <w:color w:val="000000"/>
          <w:sz w:val="24"/>
          <w:szCs w:val="24"/>
        </w:rPr>
        <w:t xml:space="preserve"> os autos, nos termos regimentais, após cumprimento integral do decisum. </w:t>
      </w:r>
      <w:r w:rsidR="00700089" w:rsidRPr="00AC7010">
        <w:rPr>
          <w:rFonts w:ascii="Arial Narrow" w:hAnsi="Arial Narrow" w:cs="Arial"/>
          <w:i/>
          <w:noProof/>
          <w:sz w:val="24"/>
          <w:szCs w:val="24"/>
        </w:rPr>
        <w:t>Vencido o voto-vista do Excelentissimo Senhor Conselheiro Convocado Mário José de Moraes Costa Filho, que votou pela irregularidade das contas, revelia, alcances, multa, recomendação e determinação.</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Conselheira Yara Amazônia Lins Rodrigues dos Santos (art. 65 do Regimento Interno).</w:t>
      </w:r>
      <w:r w:rsidR="00700089" w:rsidRPr="00AC7010">
        <w:rPr>
          <w:rFonts w:ascii="Arial Narrow" w:hAnsi="Arial Narrow" w:cs="Arial"/>
          <w:b/>
          <w:color w:val="000000"/>
          <w:sz w:val="24"/>
          <w:szCs w:val="24"/>
        </w:rPr>
        <w:t xml:space="preserve"> CONSELHEIRO-RELATOR: MARIO MANOEL COELHO DE MELLO (Com vista para a</w:t>
      </w:r>
      <w:r w:rsidR="00700089" w:rsidRPr="00AC7010">
        <w:rPr>
          <w:rFonts w:ascii="Arial Narrow" w:hAnsi="Arial Narrow" w:cs="Arial"/>
          <w:sz w:val="24"/>
          <w:szCs w:val="24"/>
        </w:rPr>
        <w:br/>
      </w:r>
      <w:r w:rsidR="00700089" w:rsidRPr="00AC7010">
        <w:rPr>
          <w:rFonts w:ascii="Arial Narrow" w:hAnsi="Arial Narrow" w:cs="Arial"/>
          <w:b/>
          <w:color w:val="000000"/>
          <w:sz w:val="24"/>
          <w:szCs w:val="24"/>
        </w:rPr>
        <w:t>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14.433/2021</w:t>
      </w:r>
      <w:r w:rsidR="00700089" w:rsidRPr="00AC7010">
        <w:rPr>
          <w:rFonts w:ascii="Arial Narrow" w:hAnsi="Arial Narrow" w:cs="Arial"/>
          <w:color w:val="000000"/>
          <w:sz w:val="24"/>
          <w:szCs w:val="24"/>
        </w:rPr>
        <w:t xml:space="preserve"> - Representação oriunda da Manifestação nº 488/2021-Ouvidoria, para apuração de supostas irregularidades no provimento dos cargos efetivos do Instituto de Proteção Ambiental do Amazonas – IPAAM, </w:t>
      </w:r>
      <w:r w:rsidR="00700089" w:rsidRPr="00AC7010">
        <w:rPr>
          <w:rFonts w:ascii="Arial Narrow" w:hAnsi="Arial Narrow" w:cs="Arial"/>
          <w:color w:val="000000"/>
          <w:sz w:val="24"/>
          <w:szCs w:val="24"/>
        </w:rPr>
        <w:lastRenderedPageBreak/>
        <w:t xml:space="preserve">envolvendo os servidores: Cleuza Olinda Picolli, Geraldo Neponuceno de Brito e James Franklin.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2400/2023: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Representação, oriunda da Manifestação nº 488/2021 – Ouvidoria, encampada pela Secretaria de Controle Externo desta Corte – SECEX - TCE/AM, através da DICAPE, uma vez que atende aos parâmetros previstos no art. 288, da Resolução nº 04/2002 – TCE/AM, para, no mérito;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Representação, oriunda da Manifestação nº 488/2021 – Ouvidoria, encampada pela Secretaria de Controle Externo desta Corte – SECEX, através da DICAPE, tendo em vista a irregularidade decorrente da transposição de cargos promovida pelo Decreto nº 16.386/1994, relativamente a</w:t>
      </w:r>
      <w:r w:rsidR="00AC7010">
        <w:rPr>
          <w:rFonts w:ascii="Arial Narrow" w:hAnsi="Arial Narrow" w:cs="Arial"/>
          <w:color w:val="000000"/>
          <w:sz w:val="24"/>
          <w:szCs w:val="24"/>
        </w:rPr>
        <w:t xml:space="preserve"> Sra. Cleuza Olinda Picolli, e </w:t>
      </w:r>
      <w:r w:rsidR="00700089" w:rsidRPr="00AC7010">
        <w:rPr>
          <w:rFonts w:ascii="Arial Narrow" w:hAnsi="Arial Narrow" w:cs="Arial"/>
          <w:color w:val="000000"/>
          <w:sz w:val="24"/>
          <w:szCs w:val="24"/>
        </w:rPr>
        <w:t xml:space="preserve">aos Srs. Geraldo Neponuceno de Brito e James Franklin, em contrariedade à regra estabelecida na Carta Magna (art. 37, inciso II, da CFRB/88), sem, contudo, penalizar os Representados e determinar a anulação do ato administrativo, ponderando pela aplicação dos Princípios da segurança jurídica e da boa-fé em detrimento do princípio da legalidade, em vista da fruição de 29 anos desde a referida transposição até o corrente julgamento;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ao Chefe do Poder Executivo Estadual, que cumpra os dispositivos constitucionais, de modo a não promover enquadramentos ou transposições inconstitucionais;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à SEPLENO, que, por meio do setor competente, dê ciência aos interessados acerca do teor do decisum, nos termos regimentais, encaminhando-lhes cópia do Relatório/Voto e do deste Acórdão; </w:t>
      </w:r>
      <w:r w:rsidR="00700089" w:rsidRPr="00AC7010">
        <w:rPr>
          <w:rFonts w:ascii="Arial Narrow" w:hAnsi="Arial Narrow" w:cs="Arial"/>
          <w:b/>
          <w:bCs/>
          <w:color w:val="000000"/>
          <w:sz w:val="24"/>
          <w:szCs w:val="24"/>
        </w:rPr>
        <w:t>9.5. Arquivar</w:t>
      </w:r>
      <w:r w:rsidR="00700089" w:rsidRPr="00AC7010">
        <w:rPr>
          <w:rFonts w:ascii="Arial Narrow" w:hAnsi="Arial Narrow" w:cs="Arial"/>
          <w:color w:val="000000"/>
          <w:sz w:val="24"/>
          <w:szCs w:val="24"/>
        </w:rPr>
        <w:t xml:space="preserve"> os autos, quando do cumprimento integral desta decisão, nos termos regimentais.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 (art. 65 do Regimento Interno).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10.752/2022 (Apenso: 15.328/2022)</w:t>
      </w:r>
      <w:r w:rsidR="00700089" w:rsidRPr="00AC7010">
        <w:rPr>
          <w:rFonts w:ascii="Arial Narrow" w:hAnsi="Arial Narrow" w:cs="Arial"/>
          <w:color w:val="000000"/>
          <w:sz w:val="24"/>
          <w:szCs w:val="24"/>
        </w:rPr>
        <w:t xml:space="preserve"> - Representação com pedido de Medida Cautelar interposta pelo Ministério Público de Contas, em desfavor do Sr. Sebastião Silva Reis, do Sr. Altervi de Souza Moreira e da Empresa Mamute Conservação, Construção e Pavimentação Ltda., em face de possíveis irregularidades no Contrato Emergencial de Prestação de Serviço n° 01/2022 - SEMULSP.</w:t>
      </w:r>
      <w:r w:rsidR="00700089" w:rsidRPr="00AC7010">
        <w:rPr>
          <w:rFonts w:ascii="Arial Narrow" w:hAnsi="Arial Narrow" w:cs="Arial"/>
          <w:i/>
          <w:color w:val="000000"/>
          <w:sz w:val="24"/>
          <w:szCs w:val="24"/>
        </w:rPr>
        <w:t xml:space="preserve"> CONCEDIDO VISTA DOS AUTOS </w:t>
      </w:r>
      <w:proofErr w:type="gramStart"/>
      <w:r w:rsidR="00700089" w:rsidRPr="00AC7010">
        <w:rPr>
          <w:rFonts w:ascii="Arial Narrow" w:hAnsi="Arial Narrow" w:cs="Arial"/>
          <w:i/>
          <w:color w:val="000000"/>
          <w:sz w:val="24"/>
          <w:szCs w:val="24"/>
        </w:rPr>
        <w:t>À</w:t>
      </w:r>
      <w:proofErr w:type="gramEnd"/>
      <w:r w:rsidR="00700089" w:rsidRPr="00AC7010">
        <w:rPr>
          <w:rFonts w:ascii="Arial Narrow" w:hAnsi="Arial Narrow" w:cs="Arial"/>
          <w:i/>
          <w:color w:val="000000"/>
          <w:sz w:val="24"/>
          <w:szCs w:val="24"/>
        </w:rPr>
        <w:t xml:space="preserve">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15.328/2022</w:t>
      </w:r>
      <w:r w:rsidR="00700089" w:rsidRPr="00AC7010">
        <w:rPr>
          <w:rFonts w:ascii="Arial Narrow" w:hAnsi="Arial Narrow" w:cs="Arial"/>
          <w:color w:val="000000"/>
          <w:sz w:val="24"/>
          <w:szCs w:val="24"/>
        </w:rPr>
        <w:t xml:space="preserve"> - Representação com pedido de Cautelar interposta pelo MPC/TCE-AM, contra os Srs. Altervi de Souza Moreira (Secretário Municipal de Limpeza Urbana), Jairo Pereira dos Santos (Subsecretário Municipal de Gestão da SEMULSP) e a Empresa Murb Manutenção e Serviços Urbanos Ltda (CNPJ n. 04.0125.938/001-99), para apuração e responsabilização em virtude dos vícios atinentes ao contrato objeto de Dispensa de Licitação - extrato publicado em 09/09/2022 no Diário Oficial do Município de Manaus. </w:t>
      </w:r>
      <w:r w:rsidR="00700089" w:rsidRPr="00AC7010">
        <w:rPr>
          <w:rFonts w:ascii="Arial Narrow" w:hAnsi="Arial Narrow" w:cs="Arial"/>
          <w:i/>
          <w:color w:val="000000"/>
          <w:sz w:val="24"/>
          <w:szCs w:val="24"/>
        </w:rPr>
        <w:t xml:space="preserve">CONCEDIDO VISTA DOS AUTOS </w:t>
      </w:r>
      <w:proofErr w:type="gramStart"/>
      <w:r w:rsidR="00700089" w:rsidRPr="00AC7010">
        <w:rPr>
          <w:rFonts w:ascii="Arial Narrow" w:hAnsi="Arial Narrow" w:cs="Arial"/>
          <w:i/>
          <w:color w:val="000000"/>
          <w:sz w:val="24"/>
          <w:szCs w:val="24"/>
        </w:rPr>
        <w:t>À</w:t>
      </w:r>
      <w:proofErr w:type="gramEnd"/>
      <w:r w:rsidR="00700089" w:rsidRPr="00AC7010">
        <w:rPr>
          <w:rFonts w:ascii="Arial Narrow" w:hAnsi="Arial Narrow" w:cs="Arial"/>
          <w:i/>
          <w:color w:val="000000"/>
          <w:sz w:val="24"/>
          <w:szCs w:val="24"/>
        </w:rPr>
        <w:t xml:space="preserve">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CONSELHEIRO-RELATOR: MARIO MANOEL COELHO DE MELLO (Com vista para a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13.949/2022 (Apensos: 15.215/2020 e 15.216/2020)</w:t>
      </w:r>
      <w:r w:rsidR="00700089" w:rsidRPr="00AC7010">
        <w:rPr>
          <w:rFonts w:ascii="Arial Narrow" w:hAnsi="Arial Narrow" w:cs="Arial"/>
          <w:color w:val="000000"/>
          <w:sz w:val="24"/>
          <w:szCs w:val="24"/>
        </w:rPr>
        <w:t xml:space="preserve"> - Recurso de Revisão interposto pelo Sr. Pedro Duarte Guedes, em face do Acórdão n° 724/2021-TCE-Tribunal Pleno, exarado nos autos do Processo n° 15.215/2020.</w:t>
      </w:r>
      <w:r w:rsidR="00700089" w:rsidRPr="00AC7010">
        <w:rPr>
          <w:rFonts w:ascii="Arial Narrow" w:hAnsi="Arial Narrow" w:cs="Arial"/>
          <w:i/>
          <w:color w:val="000000"/>
          <w:sz w:val="24"/>
          <w:szCs w:val="24"/>
        </w:rPr>
        <w:t xml:space="preserve"> CONCEDIDO VISTA DOS AUTOS AO EXCELENTÍSSIMO SENHOR CONSELHEIRO JOSUÉ CLÁUDIO DE SOUZA NETO.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CONSELHEIRO-RELATOR: MARIO MANOEL COELHO DE MELLO (Com vista para a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15.813/2022 (Apenso: 11.790/2021)</w:t>
      </w:r>
      <w:r w:rsidR="00700089" w:rsidRPr="00AC7010">
        <w:rPr>
          <w:rFonts w:ascii="Arial Narrow" w:hAnsi="Arial Narrow" w:cs="Arial"/>
          <w:color w:val="000000"/>
          <w:sz w:val="24"/>
          <w:szCs w:val="24"/>
        </w:rPr>
        <w:t xml:space="preserve"> - Recurso de Reconsideração interposto pelo Sr. Francivaldo Loureiro da Cruz, em face do Acórdão n° 653/2022-TCE-Tribunal Pleno, exarado nos autos do Processo n° 11.790/2021. </w:t>
      </w:r>
      <w:r w:rsidR="00700089" w:rsidRPr="00AC7010">
        <w:rPr>
          <w:rFonts w:ascii="Arial Narrow" w:hAnsi="Arial Narrow" w:cs="Arial"/>
          <w:b/>
          <w:color w:val="000000"/>
          <w:sz w:val="24"/>
          <w:szCs w:val="24"/>
        </w:rPr>
        <w:t xml:space="preserve">ACÓRDÃO Nº 2427/2023: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w:t>
      </w:r>
      <w:r w:rsidR="00700089" w:rsidRPr="00AC7010">
        <w:rPr>
          <w:rFonts w:ascii="Arial Narrow" w:hAnsi="Arial Narrow" w:cs="Arial"/>
          <w:sz w:val="24"/>
          <w:szCs w:val="24"/>
        </w:rPr>
        <w:lastRenderedPageBreak/>
        <w:t xml:space="preserve">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presente Recurso de Reconsideração interposto pelo </w:t>
      </w:r>
      <w:r w:rsidR="00700089" w:rsidRPr="00AC7010">
        <w:rPr>
          <w:rFonts w:ascii="Arial Narrow" w:hAnsi="Arial Narrow" w:cs="Arial"/>
          <w:b/>
          <w:bCs/>
          <w:color w:val="000000"/>
          <w:sz w:val="24"/>
          <w:szCs w:val="24"/>
        </w:rPr>
        <w:t>Sr. Francivaldo Loureiro da Cruz</w:t>
      </w:r>
      <w:r w:rsidR="00700089" w:rsidRPr="00AC7010">
        <w:rPr>
          <w:rFonts w:ascii="Arial Narrow" w:hAnsi="Arial Narrow" w:cs="Arial"/>
          <w:color w:val="000000"/>
          <w:sz w:val="24"/>
          <w:szCs w:val="24"/>
        </w:rPr>
        <w:t>, Vice-Prefeito de São Sebastião do Uatumã, em face do Acórdão n° 653/2022–TCE–Tribunal Pleno, exarado nos autos do Processo n° 11.790/2021 (apenso), por meio do qual julgou, à unanimidade, nos termos da proposta de voto do Excelentíssimo Senhor Auditor-Relator, em consonância com pronunciamento do Ministério Público junto a este Tribunal, pelo conhecimento e procedência da Representação, oriunda da Manifestação nº 306/2021 – Ouvidoria, por caracterização de acumulação ilegal de cargos públicos pelo referido Recorrente, visto que o meio impugnatório em exame atende os parâmetros previstos no art. 154, caput, da Resolução nº 04/2002 – TCE/AM,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Negar Provimento</w:t>
      </w:r>
      <w:r w:rsidR="00700089" w:rsidRPr="00AC7010">
        <w:rPr>
          <w:rFonts w:ascii="Arial Narrow" w:hAnsi="Arial Narrow" w:cs="Arial"/>
          <w:color w:val="000000"/>
          <w:sz w:val="24"/>
          <w:szCs w:val="24"/>
        </w:rPr>
        <w:t xml:space="preserve"> ao Recurso de Reconsideração interposto pelo </w:t>
      </w:r>
      <w:r w:rsidR="00700089" w:rsidRPr="00AC7010">
        <w:rPr>
          <w:rFonts w:ascii="Arial Narrow" w:hAnsi="Arial Narrow" w:cs="Arial"/>
          <w:b/>
          <w:bCs/>
          <w:color w:val="000000"/>
          <w:sz w:val="24"/>
          <w:szCs w:val="24"/>
        </w:rPr>
        <w:t>Sr. Francivaldo Loureiro da Cruz</w:t>
      </w:r>
      <w:r w:rsidR="00700089" w:rsidRPr="00AC7010">
        <w:rPr>
          <w:rFonts w:ascii="Arial Narrow" w:hAnsi="Arial Narrow" w:cs="Arial"/>
          <w:color w:val="000000"/>
          <w:sz w:val="24"/>
          <w:szCs w:val="24"/>
        </w:rPr>
        <w:t>, Vice-Prefeito de São Sebastião do Uatumã, mantendo-se incólumes o teor do Acórdão n° 653/2022–TCE–Tribunal Pleno, exarado nos autos do Processo n° 11.790/2021 (apenso), visto não existir quaisquer informações ou documentos aptos a desconstituir o entendimento firmado nos autos do processo originário;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interessado, Sr. Francivaldo Loureiro da Cruz, nos termos regimentais, encaminhando-lhe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8.4. Remeter</w:t>
      </w:r>
      <w:r w:rsidR="00700089" w:rsidRPr="00AC7010">
        <w:rPr>
          <w:rFonts w:ascii="Arial Narrow" w:hAnsi="Arial Narrow" w:cs="Arial"/>
          <w:color w:val="000000"/>
          <w:sz w:val="24"/>
          <w:szCs w:val="24"/>
        </w:rPr>
        <w:t xml:space="preserve"> o feito originário (Processo nº 11.790/2021) ao Relator competente para adoção de providências quanto ao cumprimento do decisório primitivo.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Luis Fabian Pereira Barbosa (art. 65 do Regimento Interno).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 xml:space="preserve">CONSELHEIRO-RELATOR: JOSUÉ CLÁUDIO DE SOUZA NETO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Luís Fabian Pereira Barbosa, Excelentíssimo Senhor Conselheiro Convocado Luiz Henrique Pereira Mendes). PROCESSO Nº 15.667/2020</w:t>
      </w:r>
      <w:r w:rsidR="00700089" w:rsidRPr="00AC7010">
        <w:rPr>
          <w:rFonts w:ascii="Arial Narrow" w:hAnsi="Arial Narrow" w:cs="Arial"/>
          <w:color w:val="000000"/>
          <w:sz w:val="24"/>
          <w:szCs w:val="24"/>
        </w:rPr>
        <w:t xml:space="preserve"> - Prestação de Contas Anual da Unidade de Gerenciamento do Programa Social e Ambiental de Manaus (UGPI), exercício de 2011, sob a responsabilidade do Sr. Frank Abrahim Lima. </w:t>
      </w:r>
      <w:r w:rsidR="00700089" w:rsidRPr="00AC7010">
        <w:rPr>
          <w:rFonts w:ascii="Arial Narrow" w:hAnsi="Arial Narrow" w:cs="Arial"/>
          <w:b/>
          <w:sz w:val="24"/>
          <w:szCs w:val="24"/>
        </w:rPr>
        <w:t xml:space="preserve">Advogados: </w:t>
      </w:r>
      <w:r w:rsidR="00700089" w:rsidRPr="00AC7010">
        <w:rPr>
          <w:rFonts w:ascii="Arial Narrow" w:hAnsi="Arial Narrow" w:cs="Arial"/>
          <w:noProof/>
          <w:sz w:val="24"/>
          <w:szCs w:val="24"/>
        </w:rPr>
        <w:t xml:space="preserve">Miquéias Matias Fernandes – OAB/AM 1516, Miqueias Matias Fernandes Júnior – OAB/AM 9958, Helen Grace Costa Sena – OAB/AM 3638, Danielle Costa de Souza Simas – OAB/AM 8176, Heloisa Barroso Uelze – OAB/SP 117088, Bruno Alves Duarte – OAB/DF 27485 e Adresse Nuance Oliveira de Araújo – OAB/AM 9158. </w:t>
      </w:r>
      <w:r w:rsidR="00700089" w:rsidRPr="00AC7010">
        <w:rPr>
          <w:rFonts w:ascii="Arial Narrow" w:hAnsi="Arial Narrow" w:cs="Arial"/>
          <w:b/>
          <w:color w:val="000000"/>
          <w:sz w:val="24"/>
          <w:szCs w:val="24"/>
        </w:rPr>
        <w:t>ACÓRDÃO Nº 2444/2023: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noProof/>
          <w:sz w:val="24"/>
          <w:szCs w:val="24"/>
        </w:rPr>
        <w:t>, que acolheu o voto proferido em sessão pelo Conselheiro Luis Fabian Pereira Barbosa,</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10.1. Determinar</w:t>
      </w:r>
      <w:r w:rsidR="00700089" w:rsidRPr="00AC7010">
        <w:rPr>
          <w:rFonts w:ascii="Arial Narrow" w:hAnsi="Arial Narrow" w:cs="Arial"/>
          <w:sz w:val="24"/>
          <w:szCs w:val="24"/>
        </w:rPr>
        <w:t xml:space="preserve"> que </w:t>
      </w:r>
      <w:proofErr w:type="gramStart"/>
      <w:r w:rsidR="00700089" w:rsidRPr="00AC7010">
        <w:rPr>
          <w:rFonts w:ascii="Arial Narrow" w:hAnsi="Arial Narrow" w:cs="Arial"/>
          <w:sz w:val="24"/>
          <w:szCs w:val="24"/>
        </w:rPr>
        <w:t>seja</w:t>
      </w:r>
      <w:proofErr w:type="gramEnd"/>
      <w:r w:rsidR="00700089" w:rsidRPr="00AC7010">
        <w:rPr>
          <w:rFonts w:ascii="Arial Narrow" w:hAnsi="Arial Narrow" w:cs="Arial"/>
          <w:sz w:val="24"/>
          <w:szCs w:val="24"/>
        </w:rPr>
        <w:t xml:space="preserve"> acolhida a incidência da matéria de ordem pública aduzida nos termos apresentados, reconhecendo a ocorrência da prescrição da pretensão punitiva e ressarcitória no caso; </w:t>
      </w:r>
      <w:r w:rsidR="00700089" w:rsidRPr="00AC7010">
        <w:rPr>
          <w:rFonts w:ascii="Arial Narrow" w:hAnsi="Arial Narrow" w:cs="Arial"/>
          <w:b/>
          <w:bCs/>
          <w:sz w:val="24"/>
          <w:szCs w:val="24"/>
        </w:rPr>
        <w:t>10.2. Julgar irregular</w:t>
      </w:r>
      <w:r w:rsidR="00700089" w:rsidRPr="00AC7010">
        <w:rPr>
          <w:rFonts w:ascii="Arial Narrow" w:hAnsi="Arial Narrow" w:cs="Arial"/>
          <w:sz w:val="24"/>
          <w:szCs w:val="24"/>
        </w:rPr>
        <w:t xml:space="preserve"> a Prestação de Contas Anual da Unidade de Gerenciamento do Programa Social e Ambiental de Manaus (UGPI), exercício de 2011, sob a responsabilidade do </w:t>
      </w:r>
      <w:r w:rsidR="00700089" w:rsidRPr="00AC7010">
        <w:rPr>
          <w:rFonts w:ascii="Arial Narrow" w:hAnsi="Arial Narrow" w:cs="Arial"/>
          <w:b/>
          <w:bCs/>
          <w:sz w:val="24"/>
          <w:szCs w:val="24"/>
        </w:rPr>
        <w:t>Sr. Frank Abrahim Lima</w:t>
      </w:r>
      <w:r w:rsidR="00700089" w:rsidRPr="00AC7010">
        <w:rPr>
          <w:rFonts w:ascii="Arial Narrow" w:hAnsi="Arial Narrow" w:cs="Arial"/>
          <w:sz w:val="24"/>
          <w:szCs w:val="24"/>
        </w:rPr>
        <w:t>, nos termos do art. 22, III da Lei nº 2423/96, sem aplicação de penalidades dado o reconhecimento da ocorrência prescricional;</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10.3. Determinar</w:t>
      </w:r>
      <w:r w:rsidR="00700089" w:rsidRPr="00AC7010">
        <w:rPr>
          <w:rFonts w:ascii="Arial Narrow" w:hAnsi="Arial Narrow" w:cs="Arial"/>
          <w:sz w:val="24"/>
          <w:szCs w:val="24"/>
        </w:rPr>
        <w:t xml:space="preserve"> remessa de cópia dos autos ao MPE, para apuração de ato ímprobo, nos termos da Lei nº 8429/92; </w:t>
      </w:r>
      <w:r w:rsidR="00700089" w:rsidRPr="00AC7010">
        <w:rPr>
          <w:rFonts w:ascii="Arial Narrow" w:hAnsi="Arial Narrow" w:cs="Arial"/>
          <w:b/>
          <w:bCs/>
          <w:sz w:val="24"/>
          <w:szCs w:val="24"/>
        </w:rPr>
        <w:t>10.4. Dar ciência</w:t>
      </w:r>
      <w:r w:rsidR="00700089" w:rsidRPr="00AC7010">
        <w:rPr>
          <w:rFonts w:ascii="Arial Narrow" w:hAnsi="Arial Narrow" w:cs="Arial"/>
          <w:sz w:val="24"/>
          <w:szCs w:val="24"/>
        </w:rPr>
        <w:t xml:space="preserve"> ao Sr. Frank Abrahim Lima, e aos demais interessados citados nos autos;</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10.5. Arquivar</w:t>
      </w:r>
      <w:r w:rsidR="00700089" w:rsidRPr="00AC7010">
        <w:rPr>
          <w:rFonts w:ascii="Arial Narrow" w:hAnsi="Arial Narrow" w:cs="Arial"/>
          <w:sz w:val="24"/>
          <w:szCs w:val="24"/>
        </w:rPr>
        <w:t xml:space="preserve"> o processo após o cumprimento das formalidades legais. </w:t>
      </w:r>
      <w:r w:rsidR="00700089" w:rsidRPr="00AC7010">
        <w:rPr>
          <w:rFonts w:ascii="Arial Narrow" w:hAnsi="Arial Narrow" w:cs="Arial"/>
          <w:i/>
          <w:noProof/>
          <w:sz w:val="24"/>
          <w:szCs w:val="24"/>
        </w:rPr>
        <w:t>Vencido o Voto Destaque, proferido em sessão, do Conselheiro Convocado Luiz Henrique Pereira Mendes que reconhece a prescrição como mérito, sem julgamento das contas.</w:t>
      </w:r>
      <w:r w:rsidR="00700089" w:rsidRPr="00AC7010">
        <w:rPr>
          <w:rFonts w:ascii="Arial Narrow" w:hAnsi="Arial Narrow" w:cs="Arial"/>
          <w:b/>
          <w:color w:val="000000"/>
          <w:sz w:val="24"/>
          <w:szCs w:val="24"/>
        </w:rPr>
        <w:t xml:space="preserve"> CONSELHEIRO-RELATOR: LUÍS FABIAN PEREIRA BARBOSA (Com vista para a Excelentíssima Senhora Conselheira Yara Amazônia Lins Rodrigues dos Santos, Excelentíssimo Senhor Conselheiro Josué Cláudio de Souza Neto, Excelentíssimo Senhor Conselheiro Júlio Assis Corrêa Pinheiro).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11.315/2018 (Apenso: 14.381/2017)</w:t>
      </w:r>
      <w:r w:rsidR="00700089" w:rsidRPr="00AC7010">
        <w:rPr>
          <w:rFonts w:ascii="Arial Narrow" w:hAnsi="Arial Narrow" w:cs="Arial"/>
          <w:color w:val="000000"/>
          <w:sz w:val="24"/>
          <w:szCs w:val="24"/>
        </w:rPr>
        <w:t xml:space="preserve"> - Prestação de Contas Anual da Prefeitura Municipal de São Sebastião do Uatumã, de responsabilidade do Sr. Fernando Falabella, referente ao exercício </w:t>
      </w:r>
      <w:r w:rsidR="00700089" w:rsidRPr="00AC7010">
        <w:rPr>
          <w:rFonts w:ascii="Arial Narrow" w:hAnsi="Arial Narrow" w:cs="Arial"/>
          <w:color w:val="000000"/>
          <w:sz w:val="24"/>
          <w:szCs w:val="24"/>
        </w:rPr>
        <w:lastRenderedPageBreak/>
        <w:t>de 2017.</w:t>
      </w:r>
      <w:r w:rsidR="00700089" w:rsidRPr="00AC7010">
        <w:rPr>
          <w:rFonts w:ascii="Arial Narrow" w:hAnsi="Arial Narrow" w:cs="Arial"/>
          <w:b/>
          <w:color w:val="000000"/>
          <w:sz w:val="24"/>
          <w:szCs w:val="24"/>
        </w:rPr>
        <w:t xml:space="preserve"> PARECER PRÉVIO Nº 188/2023: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por maioria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aprovação com ressalvas</w:t>
      </w:r>
      <w:r w:rsidR="00700089" w:rsidRPr="00AC7010">
        <w:rPr>
          <w:rFonts w:ascii="Arial Narrow" w:hAnsi="Arial Narrow" w:cs="Arial"/>
          <w:color w:val="000000"/>
          <w:sz w:val="24"/>
          <w:szCs w:val="24"/>
        </w:rPr>
        <w:t xml:space="preserve"> das contas da Prefeitura do Município de São Sebastião do Uatumã, relativas ao exercício de 2017, de responsabilidade da Prefeita,</w:t>
      </w:r>
      <w:r w:rsidR="00700089" w:rsidRPr="00AC7010">
        <w:rPr>
          <w:rFonts w:ascii="Arial Narrow" w:hAnsi="Arial Narrow" w:cs="Arial"/>
          <w:b/>
          <w:bCs/>
          <w:color w:val="000000"/>
          <w:sz w:val="24"/>
          <w:szCs w:val="24"/>
        </w:rPr>
        <w:t xml:space="preserve"> Sr. Fernando Falabella</w:t>
      </w:r>
      <w:r w:rsidR="00700089" w:rsidRPr="00AC7010">
        <w:rPr>
          <w:rFonts w:ascii="Arial Narrow" w:hAnsi="Arial Narrow" w:cs="Arial"/>
          <w:color w:val="000000"/>
          <w:sz w:val="24"/>
          <w:szCs w:val="24"/>
        </w:rPr>
        <w:t xml:space="preserve">, conforme fundamentado neste Relatório e Voto, em observância ao art. 71, I, da Constituição Federal e do art. 40, inciso I, e art. 127, cabeça e parágrafos segundo e quarto, da Constituição do Estado do Amazonas. </w:t>
      </w:r>
      <w:r w:rsidR="00700089" w:rsidRPr="00AC7010">
        <w:rPr>
          <w:rFonts w:ascii="Arial Narrow" w:hAnsi="Arial Narrow" w:cs="Arial"/>
          <w:i/>
          <w:noProof/>
          <w:sz w:val="24"/>
          <w:szCs w:val="24"/>
        </w:rPr>
        <w:t>Vencido o voto-destaque do Conselheiro Convocado Luiz Henrique Pereira Mendes no sentido de Emitir Parecer Prévio pela Desaprovação das contas, Determinação,  Encaminhamento e Ciência.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ACÓRDÃO Nº 188/2023: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por maioria</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 que passa a ser parte integrante do Parecer Prévio,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Encaminhar</w:t>
      </w:r>
      <w:r w:rsidR="00700089" w:rsidRPr="00AC7010">
        <w:rPr>
          <w:rFonts w:ascii="Arial Narrow" w:hAnsi="Arial Narrow" w:cs="Arial"/>
          <w:color w:val="000000"/>
          <w:sz w:val="24"/>
          <w:szCs w:val="24"/>
        </w:rPr>
        <w:t xml:space="preserve"> após a sua devida publicação, este Parecer Prévio, acompanhado deste Voto e de cópia integral deste Processo à Câmara Municipal de São Sebastião do Uatumã,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700089" w:rsidRPr="00AC7010">
        <w:rPr>
          <w:rFonts w:ascii="Arial Narrow" w:hAnsi="Arial Narrow" w:cs="Arial"/>
          <w:b/>
          <w:bCs/>
          <w:color w:val="000000"/>
          <w:sz w:val="24"/>
          <w:szCs w:val="24"/>
        </w:rPr>
        <w:t>10.2. Determinar</w:t>
      </w:r>
      <w:r w:rsidR="00700089" w:rsidRPr="00AC7010">
        <w:rPr>
          <w:rFonts w:ascii="Arial Narrow" w:hAnsi="Arial Narrow" w:cs="Arial"/>
          <w:color w:val="000000"/>
          <w:sz w:val="24"/>
          <w:szCs w:val="24"/>
        </w:rPr>
        <w:t xml:space="preserve"> à Secretaria de Controle Externo que, examinando as impropriedades consideradas não sanadas caracterizadas como atos de gestão pela DICAMI e DICOP e pelo Ministério Público de Contas, em atenção à competência prevista no art. 73-A, da Lei Complementar nº 100/2000, adote as providências cabíveis para devida apuração em processo autônomo neste Tribunal de Contas; </w:t>
      </w:r>
      <w:r w:rsidR="00700089" w:rsidRPr="00AC7010">
        <w:rPr>
          <w:rFonts w:ascii="Arial Narrow" w:hAnsi="Arial Narrow" w:cs="Arial"/>
          <w:b/>
          <w:bCs/>
          <w:color w:val="000000"/>
          <w:sz w:val="24"/>
          <w:szCs w:val="24"/>
        </w:rPr>
        <w:t>10.3. Recomendar</w:t>
      </w:r>
      <w:r w:rsidR="00700089" w:rsidRPr="00AC7010">
        <w:rPr>
          <w:rFonts w:ascii="Arial Narrow" w:hAnsi="Arial Narrow" w:cs="Arial"/>
          <w:color w:val="000000"/>
          <w:sz w:val="24"/>
          <w:szCs w:val="24"/>
        </w:rPr>
        <w:t xml:space="preserve"> ao chefe do poder executivo da Prefeitura Municipal de São Sebastião do Uatumã que observe com rigor os prazos estabelecidos para a devida publicação do RREO e RGF e promova a atualização do sistema de gerenciamento utilizado a fim de que as informações do município sejam integradas; </w:t>
      </w:r>
      <w:r w:rsidR="00700089" w:rsidRPr="00AC7010">
        <w:rPr>
          <w:rFonts w:ascii="Arial Narrow" w:hAnsi="Arial Narrow" w:cs="Arial"/>
          <w:b/>
          <w:bCs/>
          <w:color w:val="000000"/>
          <w:sz w:val="24"/>
          <w:szCs w:val="24"/>
        </w:rPr>
        <w:t>10.4. Dar ciência</w:t>
      </w:r>
      <w:r w:rsidR="00700089" w:rsidRPr="00AC7010">
        <w:rPr>
          <w:rFonts w:ascii="Arial Narrow" w:hAnsi="Arial Narrow" w:cs="Arial"/>
          <w:color w:val="000000"/>
          <w:sz w:val="24"/>
          <w:szCs w:val="24"/>
        </w:rPr>
        <w:t xml:space="preserve"> ao Sr. Fernando Falabella, Prefeito de São Sebastião do Uatumã no exercício de 2017, do decisório ora em tela. </w:t>
      </w:r>
      <w:r w:rsidR="00700089" w:rsidRPr="00AC7010">
        <w:rPr>
          <w:rFonts w:ascii="Arial Narrow" w:hAnsi="Arial Narrow" w:cs="Arial"/>
          <w:b/>
          <w:color w:val="000000"/>
          <w:sz w:val="24"/>
          <w:szCs w:val="24"/>
        </w:rPr>
        <w:t>CONSELHEIRO-RELATOR: LUÍS FABIAN PEREIRA BARBOSA (Com vista para a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12.238/2023 (Apenso: 12.211/2023)</w:t>
      </w:r>
      <w:r w:rsidR="00700089" w:rsidRPr="00AC7010">
        <w:rPr>
          <w:rFonts w:ascii="Arial Narrow" w:hAnsi="Arial Narrow" w:cs="Arial"/>
          <w:color w:val="000000"/>
          <w:sz w:val="24"/>
          <w:szCs w:val="24"/>
        </w:rPr>
        <w:t xml:space="preserve"> - Recurso de Revisão interposto pelo Sr. Adail José Figueiredo Pinheiro, em face da Decisão n° 667/2018-TCE-Segunda Câmara, exarada nos autos do Processo n° 12.211/2023.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Fábio Nunes Bandeira de Melo - OAB/AM 4331, Bruno Vieira da Rocha Barbirato - OAB/AM 6975, Lívia Rocha Brito - OAB/AM 6474,  Any Gresy Carvalho da Silva - OAB/AM 12438, Igor Arnaud Ferreira - OAB/AM 10428 e Laiz Araújo Russo de Melo e Silva - OAB/AM 6897</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2453/2023: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w:t>
      </w:r>
      <w:r w:rsidR="00700089" w:rsidRPr="00AC7010">
        <w:rPr>
          <w:rFonts w:ascii="Arial Narrow" w:hAnsi="Arial Narrow" w:cs="Arial"/>
          <w:sz w:val="24"/>
          <w:szCs w:val="24"/>
        </w:rPr>
        <w:lastRenderedPageBreak/>
        <w:t xml:space="preserve">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divergência </w:t>
      </w:r>
      <w:r w:rsidR="00700089" w:rsidRPr="00AC7010">
        <w:rPr>
          <w:rFonts w:ascii="Arial Narrow" w:hAnsi="Arial Narrow" w:cs="Arial"/>
          <w:noProof/>
          <w:sz w:val="24"/>
          <w:szCs w:val="24"/>
        </w:rPr>
        <w:t>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Pedido de Revisão interposto pelo </w:t>
      </w:r>
      <w:r w:rsidR="00700089" w:rsidRPr="00AC7010">
        <w:rPr>
          <w:rFonts w:ascii="Arial Narrow" w:hAnsi="Arial Narrow" w:cs="Arial"/>
          <w:b/>
          <w:bCs/>
          <w:color w:val="000000"/>
          <w:sz w:val="24"/>
          <w:szCs w:val="24"/>
        </w:rPr>
        <w:t>Sr. Adail José Figueiredo Pinheiro</w:t>
      </w:r>
      <w:r w:rsidR="00700089" w:rsidRPr="00AC7010">
        <w:rPr>
          <w:rFonts w:ascii="Arial Narrow" w:hAnsi="Arial Narrow" w:cs="Arial"/>
          <w:color w:val="000000"/>
          <w:sz w:val="24"/>
          <w:szCs w:val="24"/>
        </w:rPr>
        <w:t>, Prefeito Municipal de Coari, à época, em face da Decisão n° 667/2018-TCE-Segunda Câmara, exarada nos autos do Processo nº 12.211/2023, nos termos dos arts. 59, inciso IV, e art. 65, da Lei Estadual nº 2423/96 c/c artigo 157, da Resolução nº 04/2002-TCE/AM (Regimento Interno);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Indeferir</w:t>
      </w:r>
      <w:r w:rsidR="00700089" w:rsidRPr="00AC7010">
        <w:rPr>
          <w:rFonts w:ascii="Arial Narrow" w:hAnsi="Arial Narrow" w:cs="Arial"/>
          <w:color w:val="000000"/>
          <w:sz w:val="24"/>
          <w:szCs w:val="24"/>
        </w:rPr>
        <w:t xml:space="preserve"> o Pedido de Revisão interposto pelo </w:t>
      </w:r>
      <w:r w:rsidR="00700089" w:rsidRPr="00AC7010">
        <w:rPr>
          <w:rFonts w:ascii="Arial Narrow" w:hAnsi="Arial Narrow" w:cs="Arial"/>
          <w:b/>
          <w:bCs/>
          <w:color w:val="000000"/>
          <w:sz w:val="24"/>
          <w:szCs w:val="24"/>
        </w:rPr>
        <w:t>Sr. Adail José Figueiredo Pinheiro</w:t>
      </w:r>
      <w:r w:rsidR="00700089" w:rsidRPr="00AC7010">
        <w:rPr>
          <w:rFonts w:ascii="Arial Narrow" w:hAnsi="Arial Narrow" w:cs="Arial"/>
          <w:color w:val="000000"/>
          <w:sz w:val="24"/>
          <w:szCs w:val="24"/>
        </w:rPr>
        <w:t>, Prefeito Municipal de Coari, à época, mantendo-se na íntegra a Decisão n.º 667/2018-TCE-Segunda Câmara, exarada nos autos do Processo n.º 12.211/2023;</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Sr. Adail José Figueiredo Pinheiro, nos termos regimentais, encaminhando-lhe cópia do Relatório/Voto e do seguinte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os autos após cumprimento.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Júlio Assis Corrêa Pinheiro (art. 65 do Regimento Interno).</w:t>
      </w:r>
      <w:r w:rsidR="00700089" w:rsidRPr="00AC7010">
        <w:rPr>
          <w:rFonts w:ascii="Arial Narrow" w:hAnsi="Arial Narrow" w:cs="Arial"/>
          <w:b/>
          <w:color w:val="000000"/>
          <w:sz w:val="24"/>
          <w:szCs w:val="24"/>
        </w:rPr>
        <w:t xml:space="preserve"> AUDITOR-RELATOR: MÁRIO JOSÉ DE MORAES COSTA FILHO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Luís Fabian Pereira Barbosa).</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11.525/2016</w:t>
      </w:r>
      <w:r w:rsidR="00700089" w:rsidRPr="00AC7010">
        <w:rPr>
          <w:rFonts w:ascii="Arial Narrow" w:hAnsi="Arial Narrow" w:cs="Arial"/>
          <w:color w:val="000000"/>
          <w:sz w:val="24"/>
          <w:szCs w:val="24"/>
        </w:rPr>
        <w:t xml:space="preserve"> - Prestação de Contas Anual da Prefeitura Municipal de Alvarães, de responsabilidade do Sr. Mário Tomas Litaiff, referente ao exercício de 2015. </w:t>
      </w:r>
      <w:r w:rsidR="00700089" w:rsidRPr="00AC7010">
        <w:rPr>
          <w:rFonts w:ascii="Arial Narrow" w:hAnsi="Arial Narrow" w:cs="Arial"/>
          <w:b/>
          <w:color w:val="000000"/>
          <w:sz w:val="24"/>
          <w:szCs w:val="24"/>
        </w:rPr>
        <w:t xml:space="preserve">PARECER PRÉVIO Nº 190/2023: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w:t>
      </w:r>
      <w:r w:rsidR="00700089" w:rsidRPr="00AC7010">
        <w:rPr>
          <w:rFonts w:ascii="Arial Narrow" w:hAnsi="Arial Narrow" w:cs="Arial"/>
          <w:b/>
          <w:noProof/>
          <w:sz w:val="24"/>
          <w:szCs w:val="24"/>
        </w:rPr>
        <w:t>em consonância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color w:val="000000"/>
          <w:sz w:val="24"/>
          <w:szCs w:val="24"/>
        </w:rPr>
        <w:t xml:space="preserve">10.1. Emite Parecer Prévio recomendando à Câmara Municipal a desaprovação </w:t>
      </w:r>
      <w:r w:rsidR="00700089" w:rsidRPr="00AC7010">
        <w:rPr>
          <w:rFonts w:ascii="Arial Narrow" w:hAnsi="Arial Narrow" w:cs="Arial"/>
          <w:bCs/>
          <w:color w:val="000000"/>
          <w:sz w:val="24"/>
          <w:szCs w:val="24"/>
        </w:rPr>
        <w:t>das Contas do</w:t>
      </w:r>
      <w:r w:rsidR="00700089" w:rsidRPr="00AC7010">
        <w:rPr>
          <w:rFonts w:ascii="Arial Narrow" w:hAnsi="Arial Narrow" w:cs="Arial"/>
          <w:b/>
          <w:color w:val="000000"/>
          <w:sz w:val="24"/>
          <w:szCs w:val="24"/>
        </w:rPr>
        <w:t xml:space="preserve"> Sr. Mário Tomas Litaiff</w:t>
      </w:r>
      <w:r w:rsidR="00700089" w:rsidRPr="00AC7010">
        <w:rPr>
          <w:rFonts w:ascii="Arial Narrow" w:hAnsi="Arial Narrow" w:cs="Arial"/>
          <w:bCs/>
          <w:color w:val="000000"/>
          <w:sz w:val="24"/>
          <w:szCs w:val="24"/>
        </w:rPr>
        <w:t xml:space="preserve">, na condição de Chefe do Executivo do Município de Alvarães, no curso do exercício de 2015, em observância ao art. 71, I, da Constituição Federal e do art. 40, inciso I, e art. 127, caput e parágrafos 2º e 4º, da Constituição do Estado do Amazonas, em razão dos achados relacionados a atos de governo descritos. </w:t>
      </w:r>
      <w:r w:rsidR="00700089" w:rsidRPr="00AC7010">
        <w:rPr>
          <w:rFonts w:ascii="Arial Narrow" w:hAnsi="Arial Narrow" w:cs="Arial"/>
          <w:b/>
          <w:color w:val="000000"/>
          <w:sz w:val="24"/>
          <w:szCs w:val="24"/>
        </w:rPr>
        <w:t xml:space="preserve">ACÓRDÃO Nº 190/2023: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que passa a ser parte integrante do Parecer Prévio, </w:t>
      </w:r>
      <w:r w:rsidR="00700089" w:rsidRPr="00AC7010">
        <w:rPr>
          <w:rFonts w:ascii="Arial Narrow" w:hAnsi="Arial Narrow" w:cs="Arial"/>
          <w:b/>
          <w:noProof/>
          <w:sz w:val="24"/>
          <w:szCs w:val="24"/>
        </w:rPr>
        <w:t>em consonância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b/>
          <w:color w:val="000000"/>
          <w:sz w:val="24"/>
          <w:szCs w:val="24"/>
        </w:rPr>
        <w:t xml:space="preserve"> 10.1. Determinar </w:t>
      </w:r>
      <w:r w:rsidR="00700089" w:rsidRPr="00AC7010">
        <w:rPr>
          <w:rFonts w:ascii="Arial Narrow" w:hAnsi="Arial Narrow" w:cs="Arial"/>
          <w:bCs/>
          <w:color w:val="000000"/>
          <w:sz w:val="24"/>
          <w:szCs w:val="24"/>
        </w:rPr>
        <w:t>à Secretaria Geral de Controle Externo - Secex que, examinando as impropriedades consideradas não sanadas pela Dicami, pela Dicop e pelo Ministério Público de Contas, relativas às Contas de Gestão do responsável, em atenção às orientações exaradas na Portaria nº 152/2021-GP e pela Resolução Atricon nº 02/2020, adote as providências cabíveis à autuação de um único processo apartado neste Tribunal de Contas para devida apuração;</w:t>
      </w:r>
      <w:r w:rsidR="00700089" w:rsidRPr="00AC7010">
        <w:rPr>
          <w:rFonts w:ascii="Arial Narrow" w:hAnsi="Arial Narrow" w:cs="Arial"/>
          <w:b/>
          <w:color w:val="000000"/>
          <w:sz w:val="24"/>
          <w:szCs w:val="24"/>
        </w:rPr>
        <w:t xml:space="preserve"> 10.2. Oficiar </w:t>
      </w:r>
      <w:r w:rsidR="00700089" w:rsidRPr="00AC7010">
        <w:rPr>
          <w:rFonts w:ascii="Arial Narrow" w:hAnsi="Arial Narrow" w:cs="Arial"/>
          <w:bCs/>
          <w:color w:val="000000"/>
          <w:sz w:val="24"/>
          <w:szCs w:val="24"/>
        </w:rPr>
        <w:t>à Câmara Municipal de Alvarães para que promova, no prazo descrito no art. 127, § 5º, da Constituição Estadual, o julgamento das Contas apresentadas pelo Sr. Mário Tomas Litaiff;</w:t>
      </w:r>
      <w:r w:rsidR="00700089" w:rsidRPr="00AC7010">
        <w:rPr>
          <w:rFonts w:ascii="Arial Narrow" w:hAnsi="Arial Narrow" w:cs="Arial"/>
          <w:b/>
          <w:color w:val="000000"/>
          <w:sz w:val="24"/>
          <w:szCs w:val="24"/>
        </w:rPr>
        <w:t xml:space="preserve"> 10.3. Determinar </w:t>
      </w:r>
      <w:r w:rsidR="00700089" w:rsidRPr="00AC7010">
        <w:rPr>
          <w:rFonts w:ascii="Arial Narrow" w:hAnsi="Arial Narrow" w:cs="Arial"/>
          <w:bCs/>
          <w:color w:val="000000"/>
          <w:sz w:val="24"/>
          <w:szCs w:val="24"/>
        </w:rPr>
        <w:t>à Prefeitura Municipal de Alvarães a adoção das seguintes providências:</w:t>
      </w:r>
      <w:r w:rsidR="00700089" w:rsidRPr="00AC7010">
        <w:rPr>
          <w:rFonts w:ascii="Arial Narrow" w:hAnsi="Arial Narrow" w:cs="Arial"/>
          <w:b/>
          <w:color w:val="000000"/>
          <w:sz w:val="24"/>
          <w:szCs w:val="24"/>
        </w:rPr>
        <w:t xml:space="preserve"> a) </w:t>
      </w:r>
      <w:r w:rsidR="00700089" w:rsidRPr="00AC7010">
        <w:rPr>
          <w:rFonts w:ascii="Arial Narrow" w:hAnsi="Arial Narrow" w:cs="Arial"/>
          <w:bCs/>
          <w:color w:val="000000"/>
          <w:sz w:val="24"/>
          <w:szCs w:val="24"/>
        </w:rPr>
        <w:t>Envide esforços para que não haja mais descumprimento dos prazos estabelecidos pelo art. 165, § 3º, da CF/88 e nas Resoluções desta Corte de Contas – TCE/AM n. 15 e 24/13;</w:t>
      </w:r>
      <w:r w:rsidR="00700089" w:rsidRPr="00AC7010">
        <w:rPr>
          <w:rFonts w:ascii="Arial Narrow" w:hAnsi="Arial Narrow" w:cs="Arial"/>
          <w:b/>
          <w:color w:val="000000"/>
          <w:sz w:val="24"/>
          <w:szCs w:val="24"/>
        </w:rPr>
        <w:t xml:space="preserve"> b) </w:t>
      </w:r>
      <w:r w:rsidR="00700089" w:rsidRPr="00AC7010">
        <w:rPr>
          <w:rFonts w:ascii="Arial Narrow" w:hAnsi="Arial Narrow" w:cs="Arial"/>
          <w:bCs/>
          <w:color w:val="000000"/>
          <w:sz w:val="24"/>
          <w:szCs w:val="24"/>
        </w:rPr>
        <w:t>Publique seus atos no Diário Oficial da Associação Amazonense de Municípios, visto que tal meio (publicação e divulgação pela internet) expande, de forma exponencial, o alcance das publicações dos atos emanados pelo Poder Público;</w:t>
      </w:r>
      <w:r w:rsidR="00700089" w:rsidRPr="00AC7010">
        <w:rPr>
          <w:rFonts w:ascii="Arial Narrow" w:hAnsi="Arial Narrow" w:cs="Arial"/>
          <w:b/>
          <w:color w:val="000000"/>
          <w:sz w:val="24"/>
          <w:szCs w:val="24"/>
        </w:rPr>
        <w:t xml:space="preserve"> c) </w:t>
      </w:r>
      <w:r w:rsidR="00700089" w:rsidRPr="00AC7010">
        <w:rPr>
          <w:rFonts w:ascii="Arial Narrow" w:hAnsi="Arial Narrow" w:cs="Arial"/>
          <w:bCs/>
          <w:color w:val="000000"/>
          <w:sz w:val="24"/>
          <w:szCs w:val="24"/>
        </w:rPr>
        <w:t>Observe com rigor os ditames da Lei da Transparência (Lei n. 12.527/2011), em seu art. 8º, caput e § § e da Lei de Responsabilidade Fiscal (LC n. 101/2000), especialmente no que dispõe nos artigos 48 e 48-A;</w:t>
      </w:r>
      <w:r w:rsidR="00700089" w:rsidRPr="00AC7010">
        <w:rPr>
          <w:rFonts w:ascii="Arial Narrow" w:hAnsi="Arial Narrow" w:cs="Arial"/>
          <w:b/>
          <w:color w:val="000000"/>
          <w:sz w:val="24"/>
          <w:szCs w:val="24"/>
        </w:rPr>
        <w:t xml:space="preserve"> d) </w:t>
      </w:r>
      <w:r w:rsidR="00700089" w:rsidRPr="00AC7010">
        <w:rPr>
          <w:rFonts w:ascii="Arial Narrow" w:hAnsi="Arial Narrow" w:cs="Arial"/>
          <w:bCs/>
          <w:color w:val="000000"/>
          <w:sz w:val="24"/>
          <w:szCs w:val="24"/>
        </w:rPr>
        <w:t>Observe os prece</w:t>
      </w:r>
      <w:r w:rsidR="00AC7010">
        <w:rPr>
          <w:rFonts w:ascii="Arial Narrow" w:hAnsi="Arial Narrow" w:cs="Arial"/>
          <w:bCs/>
          <w:color w:val="000000"/>
          <w:sz w:val="24"/>
          <w:szCs w:val="24"/>
        </w:rPr>
        <w:t>itos estabelecidos no artigo 29</w:t>
      </w:r>
      <w:r w:rsidR="00700089" w:rsidRPr="00AC7010">
        <w:rPr>
          <w:rFonts w:ascii="Arial Narrow" w:hAnsi="Arial Narrow" w:cs="Arial"/>
          <w:bCs/>
          <w:color w:val="000000"/>
          <w:sz w:val="24"/>
          <w:szCs w:val="24"/>
        </w:rPr>
        <w:t>-A, § 2°, incisos II e III, da Constituição Federal;</w:t>
      </w:r>
      <w:r w:rsidR="00700089" w:rsidRPr="00AC7010">
        <w:rPr>
          <w:rFonts w:ascii="Arial Narrow" w:hAnsi="Arial Narrow" w:cs="Arial"/>
          <w:b/>
          <w:color w:val="000000"/>
          <w:sz w:val="24"/>
          <w:szCs w:val="24"/>
        </w:rPr>
        <w:t xml:space="preserve"> e) </w:t>
      </w:r>
      <w:r w:rsidR="00700089" w:rsidRPr="00AC7010">
        <w:rPr>
          <w:rFonts w:ascii="Arial Narrow" w:hAnsi="Arial Narrow" w:cs="Arial"/>
          <w:bCs/>
          <w:color w:val="000000"/>
          <w:sz w:val="24"/>
          <w:szCs w:val="24"/>
        </w:rPr>
        <w:t xml:space="preserve">Observe com rigor os ditames do </w:t>
      </w:r>
      <w:r w:rsidR="00700089" w:rsidRPr="00AC7010">
        <w:rPr>
          <w:rFonts w:ascii="Arial Narrow" w:hAnsi="Arial Narrow" w:cs="Arial"/>
          <w:bCs/>
          <w:color w:val="000000"/>
          <w:sz w:val="24"/>
          <w:szCs w:val="24"/>
        </w:rPr>
        <w:lastRenderedPageBreak/>
        <w:t>art. 31, I, II e III, da Lei Complementar 141/12, acrescentando que, mesmo enfrentando qualquer tipo de dificuldade, comprove a prestação de contas periódica da área da saúde;</w:t>
      </w:r>
      <w:r w:rsidR="00700089" w:rsidRPr="00AC7010">
        <w:rPr>
          <w:rFonts w:ascii="Arial Narrow" w:hAnsi="Arial Narrow" w:cs="Arial"/>
          <w:b/>
          <w:color w:val="000000"/>
          <w:sz w:val="24"/>
          <w:szCs w:val="24"/>
        </w:rPr>
        <w:t xml:space="preserve"> f) </w:t>
      </w:r>
      <w:r w:rsidR="00700089" w:rsidRPr="00AC7010">
        <w:rPr>
          <w:rFonts w:ascii="Arial Narrow" w:hAnsi="Arial Narrow" w:cs="Arial"/>
          <w:bCs/>
          <w:color w:val="000000"/>
          <w:sz w:val="24"/>
          <w:szCs w:val="24"/>
        </w:rPr>
        <w:t>Observe com rigor os ditames do art. 198, §2º, inciso III, CF/88 c/c art. 7º, da Lei Complementar 141/12, acrescentando que, mesmo enfrentando qualquer tipo de dificuldade, o responsável deve comprovar o atendimento ao limite constitucional de aplicação em ações e serviços públicos de saúde;</w:t>
      </w:r>
      <w:r w:rsidR="00700089" w:rsidRPr="00AC7010">
        <w:rPr>
          <w:rFonts w:ascii="Arial Narrow" w:hAnsi="Arial Narrow" w:cs="Arial"/>
          <w:b/>
          <w:color w:val="000000"/>
          <w:sz w:val="24"/>
          <w:szCs w:val="24"/>
        </w:rPr>
        <w:t xml:space="preserve"> g) </w:t>
      </w:r>
      <w:r w:rsidR="00700089" w:rsidRPr="00AC7010">
        <w:rPr>
          <w:rFonts w:ascii="Arial Narrow" w:hAnsi="Arial Narrow" w:cs="Arial"/>
          <w:bCs/>
          <w:color w:val="000000"/>
          <w:sz w:val="24"/>
          <w:szCs w:val="24"/>
        </w:rPr>
        <w:t>Atualize a arrecadação do saldo contabilizado, a fim de evidenciar a devida observância ao artigo art. 150, § 6º, da Constituição Federal;</w:t>
      </w:r>
      <w:r w:rsidR="00700089" w:rsidRPr="00AC7010">
        <w:rPr>
          <w:rFonts w:ascii="Arial Narrow" w:hAnsi="Arial Narrow" w:cs="Arial"/>
          <w:b/>
          <w:color w:val="000000"/>
          <w:sz w:val="24"/>
          <w:szCs w:val="24"/>
        </w:rPr>
        <w:t xml:space="preserve"> h) </w:t>
      </w:r>
      <w:r w:rsidR="00700089" w:rsidRPr="00AC7010">
        <w:rPr>
          <w:rFonts w:ascii="Arial Narrow" w:hAnsi="Arial Narrow" w:cs="Arial"/>
          <w:bCs/>
          <w:color w:val="000000"/>
          <w:sz w:val="24"/>
          <w:szCs w:val="24"/>
        </w:rPr>
        <w:t>Observe com rigor os ditames do art. 212, da Constituição Federal e do parágrafo único, art. 8º, da Lei Complementar 101/00, acrescentando que, mesmo enfrentando qualquer tipo de dificuldade, o responsável deve comprovar o atendimento ao limite constitucional de aplicação de recursos em manutenção e desenvolvimento do ensino;</w:t>
      </w:r>
      <w:r w:rsidR="00700089" w:rsidRPr="00AC7010">
        <w:rPr>
          <w:rFonts w:ascii="Arial Narrow" w:hAnsi="Arial Narrow" w:cs="Arial"/>
          <w:b/>
          <w:color w:val="000000"/>
          <w:sz w:val="24"/>
          <w:szCs w:val="24"/>
        </w:rPr>
        <w:t xml:space="preserve"> i) </w:t>
      </w:r>
      <w:r w:rsidR="00700089" w:rsidRPr="00AC7010">
        <w:rPr>
          <w:rFonts w:ascii="Arial Narrow" w:hAnsi="Arial Narrow" w:cs="Arial"/>
          <w:bCs/>
          <w:color w:val="000000"/>
          <w:sz w:val="24"/>
          <w:szCs w:val="24"/>
        </w:rPr>
        <w:t xml:space="preserve">Observe com rigor os ditames do art. 60, XII, ADCT da CF/88 c/c art. 22, da Lei 11.494/07, acrescentando que, mesmo enfrentando qualquer tipo de dificuldade, o responsável deve comprovar o atendimento ao </w:t>
      </w:r>
      <w:proofErr w:type="gramStart"/>
      <w:r w:rsidR="00700089" w:rsidRPr="00AC7010">
        <w:rPr>
          <w:rFonts w:ascii="Arial Narrow" w:hAnsi="Arial Narrow" w:cs="Arial"/>
          <w:bCs/>
          <w:color w:val="000000"/>
          <w:sz w:val="24"/>
          <w:szCs w:val="24"/>
        </w:rPr>
        <w:t>limite</w:t>
      </w:r>
      <w:proofErr w:type="gramEnd"/>
      <w:r w:rsidR="00700089" w:rsidRPr="00AC7010">
        <w:rPr>
          <w:rFonts w:ascii="Arial Narrow" w:hAnsi="Arial Narrow" w:cs="Arial"/>
          <w:bCs/>
          <w:color w:val="000000"/>
          <w:sz w:val="24"/>
          <w:szCs w:val="24"/>
        </w:rPr>
        <w:t xml:space="preserve"> </w:t>
      </w:r>
      <w:proofErr w:type="gramStart"/>
      <w:r w:rsidR="00700089" w:rsidRPr="00AC7010">
        <w:rPr>
          <w:rFonts w:ascii="Arial Narrow" w:hAnsi="Arial Narrow" w:cs="Arial"/>
          <w:bCs/>
          <w:color w:val="000000"/>
          <w:sz w:val="24"/>
          <w:szCs w:val="24"/>
        </w:rPr>
        <w:t>de</w:t>
      </w:r>
      <w:proofErr w:type="gramEnd"/>
      <w:r w:rsidR="00700089" w:rsidRPr="00AC7010">
        <w:rPr>
          <w:rFonts w:ascii="Arial Narrow" w:hAnsi="Arial Narrow" w:cs="Arial"/>
          <w:bCs/>
          <w:color w:val="000000"/>
          <w:sz w:val="24"/>
          <w:szCs w:val="24"/>
        </w:rPr>
        <w:t xml:space="preserve"> gastos com pagamento da remuneração dos profissionais do magistério da educação básica;</w:t>
      </w:r>
      <w:r w:rsidR="00700089" w:rsidRPr="00AC7010">
        <w:rPr>
          <w:rFonts w:ascii="Arial Narrow" w:hAnsi="Arial Narrow" w:cs="Arial"/>
          <w:b/>
          <w:color w:val="000000"/>
          <w:sz w:val="24"/>
          <w:szCs w:val="24"/>
        </w:rPr>
        <w:t xml:space="preserve"> j) </w:t>
      </w:r>
      <w:r w:rsidR="00700089" w:rsidRPr="00AC7010">
        <w:rPr>
          <w:rFonts w:ascii="Arial Narrow" w:hAnsi="Arial Narrow" w:cs="Arial"/>
          <w:bCs/>
          <w:color w:val="000000"/>
          <w:sz w:val="24"/>
          <w:szCs w:val="24"/>
        </w:rPr>
        <w:t>Identifique a movimentação de todos os recursos do FUNDEB, a fim de evidenciar a devida observância ao artigo art. 2°, § 1°, do Decreto 7507/11;</w:t>
      </w:r>
      <w:r w:rsidR="00700089" w:rsidRPr="00AC7010">
        <w:rPr>
          <w:rFonts w:ascii="Arial Narrow" w:hAnsi="Arial Narrow" w:cs="Arial"/>
          <w:b/>
          <w:color w:val="000000"/>
          <w:sz w:val="24"/>
          <w:szCs w:val="24"/>
        </w:rPr>
        <w:t xml:space="preserve"> k) </w:t>
      </w:r>
      <w:r w:rsidR="00700089" w:rsidRPr="00AC7010">
        <w:rPr>
          <w:rFonts w:ascii="Arial Narrow" w:hAnsi="Arial Narrow" w:cs="Arial"/>
          <w:bCs/>
          <w:color w:val="000000"/>
          <w:sz w:val="24"/>
          <w:szCs w:val="24"/>
        </w:rPr>
        <w:t>Implante um Sistema de Controle Internos, nos termos da Resolução nº. 09/2016 – TCE/AM, c/c artigo 31 e 74 da Constituição Federal de 1988.</w:t>
      </w:r>
      <w:r w:rsidR="00700089" w:rsidRPr="00AC7010">
        <w:rPr>
          <w:rFonts w:ascii="Arial Narrow" w:hAnsi="Arial Narrow" w:cs="Arial"/>
          <w:b/>
          <w:color w:val="000000"/>
          <w:sz w:val="24"/>
          <w:szCs w:val="24"/>
        </w:rPr>
        <w:t xml:space="preserve"> 10.4. Dar ciência </w:t>
      </w:r>
      <w:r w:rsidR="00700089" w:rsidRPr="00AC7010">
        <w:rPr>
          <w:rFonts w:ascii="Arial Narrow" w:hAnsi="Arial Narrow" w:cs="Arial"/>
          <w:bCs/>
          <w:color w:val="000000"/>
          <w:sz w:val="24"/>
          <w:szCs w:val="24"/>
        </w:rPr>
        <w:t xml:space="preserve">ao Sr. Mário </w:t>
      </w:r>
      <w:proofErr w:type="gramStart"/>
      <w:r w:rsidR="00700089" w:rsidRPr="00AC7010">
        <w:rPr>
          <w:rFonts w:ascii="Arial Narrow" w:hAnsi="Arial Narrow" w:cs="Arial"/>
          <w:bCs/>
          <w:color w:val="000000"/>
          <w:sz w:val="24"/>
          <w:szCs w:val="24"/>
        </w:rPr>
        <w:t>Tomas</w:t>
      </w:r>
      <w:proofErr w:type="gramEnd"/>
      <w:r w:rsidR="00700089" w:rsidRPr="00AC7010">
        <w:rPr>
          <w:rFonts w:ascii="Arial Narrow" w:hAnsi="Arial Narrow" w:cs="Arial"/>
          <w:bCs/>
          <w:color w:val="000000"/>
          <w:sz w:val="24"/>
          <w:szCs w:val="24"/>
        </w:rPr>
        <w:t xml:space="preserve"> Litaiff sobre o deslinde deste feito, bem como aos demais interessados envolvidos. </w:t>
      </w:r>
      <w:r w:rsidR="00700089" w:rsidRPr="00AC7010">
        <w:rPr>
          <w:rFonts w:ascii="Arial Narrow" w:hAnsi="Arial Narrow" w:cs="Arial"/>
          <w:b/>
          <w:color w:val="000000"/>
          <w:sz w:val="24"/>
          <w:szCs w:val="24"/>
        </w:rPr>
        <w:t>PROCESSO Nº 11.537/2016 (Apenso: 11.958/2015)</w:t>
      </w:r>
      <w:r w:rsidR="00700089" w:rsidRPr="00AC7010">
        <w:rPr>
          <w:rFonts w:ascii="Arial Narrow" w:hAnsi="Arial Narrow" w:cs="Arial"/>
          <w:color w:val="000000"/>
          <w:sz w:val="24"/>
          <w:szCs w:val="24"/>
        </w:rPr>
        <w:t xml:space="preserve"> - Embargos de Declaração em Prestação de Contas Anual da Prefeitura Municipal de Autazes, de responsabilidade do Sr. José Thomé Filho, referente ao exercício 2015.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Antonio das Chagas Ferreira Batista - OAB/AM 4177, Fabricia Taliéle Cardoso dos Santos – OAB/AM 8446, Adrimar Freitas de Siqueira Repolho – OAB/AM  8243 e Ayanne Fernandes Silva - OAB/AM 10351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2455/2023: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1,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 </w:t>
      </w:r>
      <w:r w:rsidR="00700089" w:rsidRPr="00AC7010">
        <w:rPr>
          <w:rFonts w:ascii="Arial Narrow" w:hAnsi="Arial Narrow" w:cs="Arial"/>
          <w:noProof/>
          <w:sz w:val="24"/>
          <w:szCs w:val="24"/>
        </w:rPr>
        <w:t>Luis Fabian Pereira Barbosa,</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pronunciamento oral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7.1. Conhecer</w:t>
      </w:r>
      <w:r w:rsidR="00700089" w:rsidRPr="00AC7010">
        <w:rPr>
          <w:rFonts w:ascii="Arial Narrow" w:hAnsi="Arial Narrow" w:cs="Arial"/>
          <w:color w:val="000000"/>
          <w:sz w:val="24"/>
          <w:szCs w:val="24"/>
        </w:rPr>
        <w:t xml:space="preserve"> os Embargos de Declaração do Sr. José Thomé Filho, tendo em vista o atendimento dos requisitos previstos no art. 145, da Resolução n. 04/2002;</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7.2. Negar Provimento</w:t>
      </w:r>
      <w:r w:rsidR="00700089" w:rsidRPr="00AC7010">
        <w:rPr>
          <w:rFonts w:ascii="Arial Narrow" w:hAnsi="Arial Narrow" w:cs="Arial"/>
          <w:color w:val="000000"/>
          <w:sz w:val="24"/>
          <w:szCs w:val="24"/>
        </w:rPr>
        <w:t xml:space="preserve"> aos Embargos de Declaração dado não terem sido evidenciadas as circunstâncias de omissão, contradição, obscuridade ou erro materiais pontuadas pelo Sr. José Thomé Filho; </w:t>
      </w:r>
      <w:r w:rsidR="00700089" w:rsidRPr="00AC7010">
        <w:rPr>
          <w:rFonts w:ascii="Arial Narrow" w:hAnsi="Arial Narrow" w:cs="Arial"/>
          <w:b/>
          <w:bCs/>
          <w:color w:val="000000"/>
          <w:sz w:val="24"/>
          <w:szCs w:val="24"/>
        </w:rPr>
        <w:t>7.3. Dar ciência</w:t>
      </w:r>
      <w:r w:rsidR="00700089" w:rsidRPr="00AC7010">
        <w:rPr>
          <w:rFonts w:ascii="Arial Narrow" w:hAnsi="Arial Narrow" w:cs="Arial"/>
          <w:color w:val="000000"/>
          <w:sz w:val="24"/>
          <w:szCs w:val="24"/>
        </w:rPr>
        <w:t xml:space="preserve"> ao responsável, Sr. José Thomé Filho, obedecendo </w:t>
      </w:r>
      <w:proofErr w:type="gramStart"/>
      <w:r w:rsidR="00700089" w:rsidRPr="00AC7010">
        <w:rPr>
          <w:rFonts w:ascii="Arial Narrow" w:hAnsi="Arial Narrow" w:cs="Arial"/>
          <w:color w:val="000000"/>
          <w:sz w:val="24"/>
          <w:szCs w:val="24"/>
        </w:rPr>
        <w:t>a</w:t>
      </w:r>
      <w:proofErr w:type="gramEnd"/>
      <w:r w:rsidR="00700089" w:rsidRPr="00AC7010">
        <w:rPr>
          <w:rFonts w:ascii="Arial Narrow" w:hAnsi="Arial Narrow" w:cs="Arial"/>
          <w:color w:val="000000"/>
          <w:sz w:val="24"/>
          <w:szCs w:val="24"/>
        </w:rPr>
        <w:t xml:space="preserve"> constituição de seus patronos. </w:t>
      </w:r>
      <w:r w:rsidR="00700089" w:rsidRPr="00AC7010">
        <w:rPr>
          <w:rFonts w:ascii="Arial Narrow" w:hAnsi="Arial Narrow" w:cs="Arial"/>
          <w:i/>
          <w:noProof/>
          <w:sz w:val="24"/>
          <w:szCs w:val="24"/>
        </w:rPr>
        <w:t>Vencida a proposta de voto do Excelentissimo Senhor Auditor Relator Mário José de Moares Costa Filho que votou somente quanto ao reconhecimento da nulidade do Acórdão nº 41/2022  a qual foi acompanhado pelo Conselheiro Josué Cláudio de Souza Neto e Conselheiro Convocado Luiz Henrique Pereira Mendes.</w:t>
      </w:r>
      <w:r w:rsidR="00700089" w:rsidRPr="00AC7010">
        <w:rPr>
          <w:rFonts w:ascii="Arial Narrow" w:hAnsi="Arial Narrow" w:cs="Arial"/>
          <w:b/>
          <w:color w:val="000000"/>
          <w:sz w:val="24"/>
          <w:szCs w:val="24"/>
        </w:rPr>
        <w:t xml:space="preserve"> CONSELHEIRO-RELATOR CONVOCADO: LUIZ HENRIQUE PEREIRA MENDES (Com vista para a Excelentíssima Senhora Conselheira Yara Amazônia Lins Rodrigues dos Santos, Excelentíssimo Senhor Conselheiro Josué Cláudio de Souza Neto).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12.825/2017</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 xml:space="preserve">Tomada de Contas Especial do Termo de Convênio </w:t>
      </w:r>
      <w:r w:rsidR="00700089" w:rsidRPr="00AC7010">
        <w:rPr>
          <w:rFonts w:ascii="Arial Narrow" w:eastAsia="Arial Unicode MS" w:hAnsi="Arial Narrow" w:cs="Arial"/>
          <w:color w:val="000000"/>
          <w:sz w:val="24"/>
          <w:szCs w:val="24"/>
        </w:rPr>
        <w:t>nº 52/2014-SEDUC,</w:t>
      </w:r>
      <w:r w:rsidR="00700089" w:rsidRPr="00AC7010">
        <w:rPr>
          <w:rFonts w:ascii="Arial Narrow" w:hAnsi="Arial Narrow" w:cs="Arial"/>
          <w:sz w:val="24"/>
          <w:szCs w:val="24"/>
        </w:rPr>
        <w:t xml:space="preserve"> firmado entre a Secretaria de Estado de Educação e Qualidade do Ensino - SEDUC e a Prefeitura Municipal de Parintins</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Patrícia de Lima Linhares - OAB/AM 11193, Pedro Paulo Sousa Lira - OAB/AM 11414 e Leda Mourao Domingos - OAB/AM 10276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2370/2023: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V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do voto do Excelentíssimo Senhor </w:t>
      </w:r>
      <w:r w:rsidR="00700089" w:rsidRPr="00AC7010">
        <w:rPr>
          <w:rFonts w:ascii="Arial Narrow" w:hAnsi="Arial Narrow" w:cs="Arial"/>
          <w:noProof/>
          <w:sz w:val="24"/>
          <w:szCs w:val="24"/>
        </w:rPr>
        <w:t>Conselheiro Convocado e Relator,</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Julgar ilegal</w:t>
      </w:r>
      <w:r w:rsidR="00700089" w:rsidRPr="00AC7010">
        <w:rPr>
          <w:rFonts w:ascii="Arial Narrow" w:hAnsi="Arial Narrow" w:cs="Arial"/>
          <w:color w:val="000000"/>
          <w:sz w:val="24"/>
          <w:szCs w:val="24"/>
        </w:rPr>
        <w:t xml:space="preserve"> o Termo de Convênio nº 52/2014-SEDUC, celebrado entre a Secretaria de Estado de Educação e Qualidade do Ensino- SEDUC (concedente) e a Prefeitura Municipal de Parintins (convenente), de responsabilidade do Sr. Rossieli Soares da Silva, por ofensa ao artigo 6º da </w:t>
      </w:r>
      <w:r w:rsidR="00700089" w:rsidRPr="00AC7010">
        <w:rPr>
          <w:rFonts w:ascii="Arial Narrow" w:hAnsi="Arial Narrow" w:cs="Arial"/>
          <w:color w:val="000000"/>
          <w:sz w:val="24"/>
          <w:szCs w:val="24"/>
        </w:rPr>
        <w:lastRenderedPageBreak/>
        <w:t xml:space="preserve">Resolução TCE/AM nº 12/2012 (plano de trabalho precário, sem nível de detalhamento adequado), nos termos do artigo 1º, inciso XVI, da Lei nº 2.423/1996-LOTCEAM c/c artigo 5º, inciso XVI, e artigo 253 da Resolução nº 04/2002-RITCEAM; </w:t>
      </w:r>
      <w:r w:rsidR="00700089" w:rsidRPr="00AC7010">
        <w:rPr>
          <w:rFonts w:ascii="Arial Narrow" w:hAnsi="Arial Narrow" w:cs="Arial"/>
          <w:b/>
          <w:bCs/>
          <w:color w:val="000000"/>
          <w:sz w:val="24"/>
          <w:szCs w:val="24"/>
        </w:rPr>
        <w:t>8.2.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Rossieli Soares da Silva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R$ 3.413,60</w:t>
      </w:r>
      <w:r w:rsidR="00700089" w:rsidRPr="00AC7010">
        <w:rPr>
          <w:rFonts w:ascii="Arial Narrow" w:hAnsi="Arial Narrow" w:cs="Arial"/>
          <w:color w:val="000000"/>
          <w:sz w:val="24"/>
          <w:szCs w:val="24"/>
        </w:rPr>
        <w:t xml:space="preserve">, nos termos do art. 54, inciso III, alínea “b”, da Lei nº 2.423/1996-LOTCEAM, em razão das ofensas ao artigo 6º e 42 da Resolução TCE/AM nº 12/2012 (plano de trabalho precário, sem nível de detalhamento adequado; e envio intempestivo da tomada de contas a esta Corte de Contas), 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Reconhecer</w:t>
      </w:r>
      <w:r w:rsidR="00700089" w:rsidRPr="00AC7010">
        <w:rPr>
          <w:rFonts w:ascii="Arial Narrow" w:hAnsi="Arial Narrow" w:cs="Arial"/>
          <w:color w:val="000000"/>
          <w:sz w:val="24"/>
          <w:szCs w:val="24"/>
        </w:rPr>
        <w:t xml:space="preserve"> a prescrição da pretensão punitiva, em relação ao Sr. Carlos Alexandre Ferreira Silva, uma vez decorridos mais de cinco anos entre a data em que as contas foram entregues pela Convenente à Concedente e a data da primeira notificação válida nos autos, julgando o feito com resolução de mérito, nos termos do artigo 40, §4º, da Constituição Estadual combinado com o artigo nº 487, inciso II, da Lei nº 13.105/2015-CPC; </w:t>
      </w:r>
      <w:r w:rsidR="00700089" w:rsidRPr="00AC7010">
        <w:rPr>
          <w:rFonts w:ascii="Arial Narrow" w:hAnsi="Arial Narrow" w:cs="Arial"/>
          <w:b/>
          <w:bCs/>
          <w:color w:val="000000"/>
          <w:sz w:val="24"/>
          <w:szCs w:val="24"/>
        </w:rPr>
        <w:t>8.4. Dar ciência</w:t>
      </w:r>
      <w:r w:rsidR="00700089" w:rsidRPr="00AC7010">
        <w:rPr>
          <w:rFonts w:ascii="Arial Narrow" w:hAnsi="Arial Narrow" w:cs="Arial"/>
          <w:color w:val="000000"/>
          <w:sz w:val="24"/>
          <w:szCs w:val="24"/>
        </w:rPr>
        <w:t xml:space="preserve"> desta decisão ao Sr. Rossieli Soares da Silva, ao Sr. Carlos Alexandre Ferreira Silva, à Secretaria de Estado de Educação e Qualidade do Ensino-SEDUC (concedente) e a Prefeitura Municipal de Parintins (convenente); </w:t>
      </w:r>
      <w:r w:rsidR="00700089" w:rsidRPr="00AC7010">
        <w:rPr>
          <w:rFonts w:ascii="Arial Narrow" w:hAnsi="Arial Narrow" w:cs="Arial"/>
          <w:b/>
          <w:bCs/>
          <w:color w:val="000000"/>
          <w:sz w:val="24"/>
          <w:szCs w:val="24"/>
        </w:rPr>
        <w:t>8.5. Dar ciência</w:t>
      </w:r>
      <w:r w:rsidR="00700089" w:rsidRPr="00AC7010">
        <w:rPr>
          <w:rFonts w:ascii="Arial Narrow" w:hAnsi="Arial Narrow" w:cs="Arial"/>
          <w:color w:val="000000"/>
          <w:sz w:val="24"/>
          <w:szCs w:val="24"/>
        </w:rPr>
        <w:t xml:space="preserve"> desta decisão ao Ministério Público do Amazonas; </w:t>
      </w:r>
      <w:r w:rsidR="00700089" w:rsidRPr="00AC7010">
        <w:rPr>
          <w:rFonts w:ascii="Arial Narrow" w:hAnsi="Arial Narrow" w:cs="Arial"/>
          <w:b/>
          <w:bCs/>
          <w:color w:val="000000"/>
          <w:sz w:val="24"/>
          <w:szCs w:val="24"/>
        </w:rPr>
        <w:t>8.6. Arquivar</w:t>
      </w:r>
      <w:r w:rsidR="00700089" w:rsidRPr="00AC7010">
        <w:rPr>
          <w:rFonts w:ascii="Arial Narrow" w:hAnsi="Arial Narrow" w:cs="Arial"/>
          <w:color w:val="000000"/>
          <w:sz w:val="24"/>
          <w:szCs w:val="24"/>
        </w:rPr>
        <w:t xml:space="preserve"> a Tomada de Contas do Termo de Convênio nº 52/2014-SEDUC, celebrado entre a Secretaria de Estado de Educação e Qualidade do Ensino-SEDUC (concedente) e a Prefeitura Municipal de Parintins (convenente), nos termos do artigo 162 da Resolução nº 04/2002-RITCEAM. </w:t>
      </w:r>
      <w:r w:rsidR="00700089" w:rsidRPr="00AC7010">
        <w:rPr>
          <w:rFonts w:ascii="Arial Narrow" w:hAnsi="Arial Narrow" w:cs="Arial"/>
          <w:b/>
          <w:color w:val="000000"/>
          <w:sz w:val="24"/>
          <w:szCs w:val="24"/>
        </w:rPr>
        <w:t xml:space="preserve">CONSELHEIRO-RELATOR CONVOCADO: LUIZ HENRIQUE PEREIRA MENDES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Luís Fabian Pereira Barbosa,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14.878/2018</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Tomada de Contas Especial referente ao Termo de Convênio nº 008/2014, firmado entre a SEDUC e a Prefeitura do Careiro da Várzea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Advogados: </w:t>
      </w:r>
      <w:r w:rsidR="00700089" w:rsidRPr="00AC7010">
        <w:rPr>
          <w:rFonts w:ascii="Arial Narrow" w:hAnsi="Arial Narrow" w:cs="Arial"/>
          <w:bCs/>
          <w:color w:val="000000"/>
          <w:sz w:val="24"/>
          <w:szCs w:val="24"/>
        </w:rPr>
        <w:t>Fábio Nunes Bandeira de Melo - OAB/AM 4331, Bruno Vieira da Rocha Barbirato - OAB/AM 6975, Igor Arnaud Ferreira - OAB/AM 10428, Laiz Araújo Russo de Melo e Silva - OAB/AM 6897, Leda Mourao Domingos - OAB/AM 10276, Patrícia de Lima Linhares - OAB/AM 11193 e Pedro Paulo Sousa Lira - OAB/AM 11414</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2381/2023: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 com desempate da Presidência</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do voto do Excelentíssimo Senhor </w:t>
      </w:r>
      <w:r w:rsidR="00700089" w:rsidRPr="00AC7010">
        <w:rPr>
          <w:rFonts w:ascii="Arial Narrow" w:hAnsi="Arial Narrow" w:cs="Arial"/>
          <w:noProof/>
          <w:sz w:val="24"/>
          <w:szCs w:val="24"/>
        </w:rPr>
        <w:t>Conselheiro Convocado e Relator,</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Reconhecer</w:t>
      </w:r>
      <w:r w:rsidR="00700089" w:rsidRPr="00AC7010">
        <w:rPr>
          <w:rFonts w:ascii="Arial Narrow" w:hAnsi="Arial Narrow" w:cs="Arial"/>
          <w:color w:val="000000"/>
          <w:sz w:val="24"/>
          <w:szCs w:val="24"/>
        </w:rPr>
        <w:t xml:space="preserve"> a prescrição da pretensão punitiva desta Corte de Contas, devido ao decurso do prazo de </w:t>
      </w:r>
      <w:proofErr w:type="gramStart"/>
      <w:r w:rsidR="00700089" w:rsidRPr="00AC7010">
        <w:rPr>
          <w:rFonts w:ascii="Arial Narrow" w:hAnsi="Arial Narrow" w:cs="Arial"/>
          <w:color w:val="000000"/>
          <w:sz w:val="24"/>
          <w:szCs w:val="24"/>
        </w:rPr>
        <w:t>5</w:t>
      </w:r>
      <w:proofErr w:type="gramEnd"/>
      <w:r w:rsidR="00700089" w:rsidRPr="00AC7010">
        <w:rPr>
          <w:rFonts w:ascii="Arial Narrow" w:hAnsi="Arial Narrow" w:cs="Arial"/>
          <w:color w:val="000000"/>
          <w:sz w:val="24"/>
          <w:szCs w:val="24"/>
        </w:rPr>
        <w:t xml:space="preserve"> anos contados a partir da data em que as contas deveriam ter sido entregues, com fundamento no artigo 40, §4º, da Constituição do Estado do Amazonas c/c artigo 487, inciso II, do Código de Processo Civil; </w:t>
      </w:r>
      <w:r w:rsidR="00700089" w:rsidRPr="00AC7010">
        <w:rPr>
          <w:rFonts w:ascii="Arial Narrow" w:hAnsi="Arial Narrow" w:cs="Arial"/>
          <w:b/>
          <w:bCs/>
          <w:color w:val="000000"/>
          <w:sz w:val="24"/>
          <w:szCs w:val="24"/>
        </w:rPr>
        <w:t>8.2. Dar ciência</w:t>
      </w:r>
      <w:r w:rsidR="00700089" w:rsidRPr="00AC7010">
        <w:rPr>
          <w:rFonts w:ascii="Arial Narrow" w:hAnsi="Arial Narrow" w:cs="Arial"/>
          <w:color w:val="000000"/>
          <w:sz w:val="24"/>
          <w:szCs w:val="24"/>
        </w:rPr>
        <w:t xml:space="preserve"> da decisão aos Srs. Rossieli Soares da Silva e Pedro Duarte Guedes, bem como à Prefeitura Municipal de Careiro da Várzea e à Secretaria de Estado da Educação e Qualidade de Ensino Desporto-SEDUC;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da decisão ao Ministério Público do Amazonas;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 presente processo, nos termos do artigo 162 da Resolução nº 04/2002 – RITCEAM. </w:t>
      </w:r>
      <w:r w:rsidR="00700089" w:rsidRPr="00AC7010">
        <w:rPr>
          <w:rFonts w:ascii="Arial Narrow" w:hAnsi="Arial Narrow" w:cs="Arial"/>
          <w:i/>
          <w:noProof/>
          <w:sz w:val="24"/>
          <w:szCs w:val="24"/>
        </w:rPr>
        <w:t xml:space="preserve">Vencido o Voto </w:t>
      </w:r>
      <w:r w:rsidR="00700089" w:rsidRPr="00AC7010">
        <w:rPr>
          <w:rFonts w:ascii="Arial Narrow" w:hAnsi="Arial Narrow" w:cs="Arial"/>
          <w:i/>
          <w:noProof/>
          <w:sz w:val="24"/>
          <w:szCs w:val="24"/>
        </w:rPr>
        <w:lastRenderedPageBreak/>
        <w:t xml:space="preserve">Vista do Excelentíssimo Sr. Luis Fabian Pereira Barbosa que julgou pela Legalidade do Termo de Convênio, Irregularidade das Contas, Multa e Recomendação. </w:t>
      </w:r>
      <w:r w:rsidR="00700089" w:rsidRPr="00AC7010">
        <w:rPr>
          <w:rFonts w:ascii="Arial Narrow" w:hAnsi="Arial Narrow" w:cs="Arial"/>
          <w:b/>
          <w:color w:val="000000"/>
          <w:sz w:val="24"/>
          <w:szCs w:val="24"/>
        </w:rPr>
        <w:t xml:space="preserve">CONSELHEIRO-RELATOR CONVOCADO: LUIZ HENRIQUE PEREIRA MENDES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Luís Fabian Pereira Barbosa, Excelentíssimo Senhor Conselheiro Mario Manoel Coelho de Mello, Excelentíssima Senhora Conselheira Yara Amazônia Lins Rodrigues dos Santos). PROCESSO Nº 11.104/2023 (Apensos: </w:t>
      </w:r>
      <w:proofErr w:type="gramStart"/>
      <w:r w:rsidR="00700089" w:rsidRPr="00AC7010">
        <w:rPr>
          <w:rFonts w:ascii="Arial Narrow" w:hAnsi="Arial Narrow" w:cs="Arial"/>
          <w:b/>
          <w:color w:val="000000"/>
          <w:sz w:val="24"/>
          <w:szCs w:val="24"/>
        </w:rPr>
        <w:t>11.200/2021, 11.103/2023 e 11.199/2021</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Recurso Ordinário interposto pelo Sr. Adão José Gomes, em face do Acórdão n° 2027/2022-TCE-Segunda Câmara, exarado nos autos do Processo n° 11.200/2021.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Antonio Cavalcante de Albuquerque Junior - OAB/AM 2992</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2382/2023: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3,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voto-vista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w:t>
      </w:r>
      <w:r w:rsidR="00700089" w:rsidRPr="00AC7010">
        <w:rPr>
          <w:rFonts w:ascii="Arial Narrow" w:hAnsi="Arial Narrow" w:cs="Arial"/>
          <w:noProof/>
          <w:sz w:val="24"/>
          <w:szCs w:val="24"/>
        </w:rPr>
        <w:t xml:space="preserve"> Luis Fabian Pereira Barbosa,</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Ordinário, interposto pelo </w:t>
      </w:r>
      <w:r w:rsidR="00700089" w:rsidRPr="00AC7010">
        <w:rPr>
          <w:rFonts w:ascii="Arial Narrow" w:hAnsi="Arial Narrow" w:cs="Arial"/>
          <w:b/>
          <w:bCs/>
          <w:color w:val="000000"/>
          <w:sz w:val="24"/>
          <w:szCs w:val="24"/>
        </w:rPr>
        <w:t>Sr. Adão José Gomes</w:t>
      </w:r>
      <w:r w:rsidR="00700089" w:rsidRPr="00AC7010">
        <w:rPr>
          <w:rFonts w:ascii="Arial Narrow" w:hAnsi="Arial Narrow" w:cs="Arial"/>
          <w:color w:val="000000"/>
          <w:sz w:val="24"/>
          <w:szCs w:val="24"/>
        </w:rPr>
        <w:t xml:space="preserve">, por estarem preenchidos os requisitos de admissibilidade; </w:t>
      </w:r>
      <w:r w:rsidR="00700089" w:rsidRPr="00AC7010">
        <w:rPr>
          <w:rFonts w:ascii="Arial Narrow" w:hAnsi="Arial Narrow" w:cs="Arial"/>
          <w:b/>
          <w:bCs/>
          <w:color w:val="000000"/>
          <w:sz w:val="24"/>
          <w:szCs w:val="24"/>
        </w:rPr>
        <w:t>8.2. Dar Provimento</w:t>
      </w:r>
      <w:r w:rsidR="00700089" w:rsidRPr="00AC7010">
        <w:rPr>
          <w:rFonts w:ascii="Arial Narrow" w:hAnsi="Arial Narrow" w:cs="Arial"/>
          <w:color w:val="000000"/>
          <w:sz w:val="24"/>
          <w:szCs w:val="24"/>
        </w:rPr>
        <w:t xml:space="preserve"> ao Recurso Ordinário, interposto pelo </w:t>
      </w:r>
      <w:r w:rsidR="00700089" w:rsidRPr="00AC7010">
        <w:rPr>
          <w:rFonts w:ascii="Arial Narrow" w:hAnsi="Arial Narrow" w:cs="Arial"/>
          <w:b/>
          <w:bCs/>
          <w:color w:val="000000"/>
          <w:sz w:val="24"/>
          <w:szCs w:val="24"/>
        </w:rPr>
        <w:t>Sr. Adão José Gomes</w:t>
      </w:r>
      <w:r w:rsidR="00700089" w:rsidRPr="00AC7010">
        <w:rPr>
          <w:rFonts w:ascii="Arial Narrow" w:hAnsi="Arial Narrow" w:cs="Arial"/>
          <w:color w:val="000000"/>
          <w:sz w:val="24"/>
          <w:szCs w:val="24"/>
        </w:rPr>
        <w:t xml:space="preserve">, para reformar o Acórdão nº 2027/2022-TCE/AM-Segunda Câmara, no sentido de alterar o item 8.1, que passará a ter a seguinte redação: 8.1 Julgar regular a Prestação de Contas referente </w:t>
      </w:r>
      <w:proofErr w:type="gramStart"/>
      <w:r w:rsidR="00700089" w:rsidRPr="00AC7010">
        <w:rPr>
          <w:rFonts w:ascii="Arial Narrow" w:hAnsi="Arial Narrow" w:cs="Arial"/>
          <w:color w:val="000000"/>
          <w:sz w:val="24"/>
          <w:szCs w:val="24"/>
        </w:rPr>
        <w:t>a</w:t>
      </w:r>
      <w:proofErr w:type="gramEnd"/>
      <w:r w:rsidR="00700089" w:rsidRPr="00AC7010">
        <w:rPr>
          <w:rFonts w:ascii="Arial Narrow" w:hAnsi="Arial Narrow" w:cs="Arial"/>
          <w:color w:val="000000"/>
          <w:sz w:val="24"/>
          <w:szCs w:val="24"/>
        </w:rPr>
        <w:t xml:space="preserve"> 2ª Parcela do Termo de Convênio nº 02/2014, de responsabilidade do Sr. Adão José Gomes, Presidente do Instituto Tio Adão – ITA, à época; com isso, excluindo, o item 8.2, que versava sobre a aplicação da multa ao Recorrente;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da presente decisão ao Sr. Adão José Gomes, por meio de seu patrono;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 presente processo na forma regimental. </w:t>
      </w:r>
      <w:r w:rsidR="00700089" w:rsidRPr="00AC7010">
        <w:rPr>
          <w:rFonts w:ascii="Arial Narrow" w:hAnsi="Arial Narrow" w:cs="Arial"/>
          <w:i/>
          <w:noProof/>
          <w:sz w:val="24"/>
          <w:szCs w:val="24"/>
        </w:rPr>
        <w:t>Vencido o voto do Excelentissimo Senhor Conselheiro Relator Convocado Luiz Henrique Pereira Mendes, que votou pelo conhecimento e provimento da prescrição da pretensão punitiva, ciência e arquivamento.</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Júlio Assis Corrêa Pinheiro (art. 65 do Regimento Interno).</w:t>
      </w:r>
      <w:r w:rsidR="00700089" w:rsidRPr="00AC7010">
        <w:rPr>
          <w:rFonts w:ascii="Arial Narrow" w:hAnsi="Arial Narrow" w:cs="Arial"/>
          <w:b/>
          <w:color w:val="000000"/>
          <w:sz w:val="24"/>
          <w:szCs w:val="24"/>
        </w:rPr>
        <w:t xml:space="preserve"> PROCESSO Nº 11.103/2023 (Apensos: </w:t>
      </w:r>
      <w:proofErr w:type="gramStart"/>
      <w:r w:rsidR="00700089" w:rsidRPr="00AC7010">
        <w:rPr>
          <w:rFonts w:ascii="Arial Narrow" w:hAnsi="Arial Narrow" w:cs="Arial"/>
          <w:b/>
          <w:color w:val="000000"/>
          <w:sz w:val="24"/>
          <w:szCs w:val="24"/>
        </w:rPr>
        <w:t>11.104/2023, 11.200/2021 e 11.199/2021</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Recurso Ordinário interposto pelo Sr. Adão José Gomes, em face do Acórdão n° 2026/2022-TCE-Segunda Câmara, exarado nos autos do Processo n° 11.199/2021.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Antonio Cavalcante de Albuquerque Júnior - OAB/AM 2992</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2383/2023: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3,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voto-vista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w:t>
      </w:r>
      <w:r w:rsidR="00700089" w:rsidRPr="00AC7010">
        <w:rPr>
          <w:rFonts w:ascii="Arial Narrow" w:hAnsi="Arial Narrow" w:cs="Arial"/>
          <w:noProof/>
          <w:sz w:val="24"/>
          <w:szCs w:val="24"/>
        </w:rPr>
        <w:t xml:space="preserve"> Luis Fabian Pereira Barbosa, </w:t>
      </w:r>
      <w:r w:rsidR="00700089" w:rsidRPr="00AC7010">
        <w:rPr>
          <w:rFonts w:ascii="Arial Narrow" w:hAnsi="Arial Narrow" w:cs="Arial"/>
          <w:b/>
          <w:noProof/>
          <w:sz w:val="24"/>
          <w:szCs w:val="24"/>
        </w:rPr>
        <w:t>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Ordinário, interposto pelo </w:t>
      </w:r>
      <w:r w:rsidR="00700089" w:rsidRPr="00AC7010">
        <w:rPr>
          <w:rFonts w:ascii="Arial Narrow" w:hAnsi="Arial Narrow" w:cs="Arial"/>
          <w:b/>
          <w:bCs/>
          <w:color w:val="000000"/>
          <w:sz w:val="24"/>
          <w:szCs w:val="24"/>
        </w:rPr>
        <w:t>Sr. Adão José Gomes</w:t>
      </w:r>
      <w:r w:rsidR="00700089" w:rsidRPr="00AC7010">
        <w:rPr>
          <w:rFonts w:ascii="Arial Narrow" w:hAnsi="Arial Narrow" w:cs="Arial"/>
          <w:color w:val="000000"/>
          <w:sz w:val="24"/>
          <w:szCs w:val="24"/>
        </w:rPr>
        <w:t xml:space="preserve">, por estarem preenchidos os requisitos de admissibilidade; </w:t>
      </w:r>
      <w:r w:rsidR="00700089" w:rsidRPr="00AC7010">
        <w:rPr>
          <w:rFonts w:ascii="Arial Narrow" w:hAnsi="Arial Narrow" w:cs="Arial"/>
          <w:b/>
          <w:bCs/>
          <w:color w:val="000000"/>
          <w:sz w:val="24"/>
          <w:szCs w:val="24"/>
        </w:rPr>
        <w:t>8.2. Dar Provimento</w:t>
      </w:r>
      <w:r w:rsidR="00700089" w:rsidRPr="00AC7010">
        <w:rPr>
          <w:rFonts w:ascii="Arial Narrow" w:hAnsi="Arial Narrow" w:cs="Arial"/>
          <w:color w:val="000000"/>
          <w:sz w:val="24"/>
          <w:szCs w:val="24"/>
        </w:rPr>
        <w:t xml:space="preserve"> ao Recurso Ordinário, interposto pelo </w:t>
      </w:r>
      <w:r w:rsidR="00700089" w:rsidRPr="00AC7010">
        <w:rPr>
          <w:rFonts w:ascii="Arial Narrow" w:hAnsi="Arial Narrow" w:cs="Arial"/>
          <w:b/>
          <w:bCs/>
          <w:color w:val="000000"/>
          <w:sz w:val="24"/>
          <w:szCs w:val="24"/>
        </w:rPr>
        <w:t>Sr. Adão José Gomes</w:t>
      </w:r>
      <w:r w:rsidR="00700089" w:rsidRPr="00AC7010">
        <w:rPr>
          <w:rFonts w:ascii="Arial Narrow" w:hAnsi="Arial Narrow" w:cs="Arial"/>
          <w:color w:val="000000"/>
          <w:sz w:val="24"/>
          <w:szCs w:val="24"/>
        </w:rPr>
        <w:t xml:space="preserve">, para reformar o Acórdão nº 2026/2022-TCE/AM-Segunda Câmara, no sentido de alterar o item 8.2, que passará a ter a seguinte redação: 8.2 Julgar regular a Prestação de Contas referente </w:t>
      </w:r>
      <w:proofErr w:type="gramStart"/>
      <w:r w:rsidR="00700089" w:rsidRPr="00AC7010">
        <w:rPr>
          <w:rFonts w:ascii="Arial Narrow" w:hAnsi="Arial Narrow" w:cs="Arial"/>
          <w:color w:val="000000"/>
          <w:sz w:val="24"/>
          <w:szCs w:val="24"/>
        </w:rPr>
        <w:t>a</w:t>
      </w:r>
      <w:proofErr w:type="gramEnd"/>
      <w:r w:rsidR="00700089" w:rsidRPr="00AC7010">
        <w:rPr>
          <w:rFonts w:ascii="Arial Narrow" w:hAnsi="Arial Narrow" w:cs="Arial"/>
          <w:color w:val="000000"/>
          <w:sz w:val="24"/>
          <w:szCs w:val="24"/>
        </w:rPr>
        <w:t xml:space="preserve"> 1ª Parcela do Termo de Convênio n. 02/2014, de responsabilidade do Sr. Adão José Gomes, Presidente do Instituto Tio Adão – ITA, à época; com isso, excluindo, o item 8.3, que versava sobre a aplicação da multa ao Recorrente;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da decisão ao Sr. Adão José Gomes, por meio de seu patrono. </w:t>
      </w:r>
      <w:r w:rsidR="00700089" w:rsidRPr="00AC7010">
        <w:rPr>
          <w:rFonts w:ascii="Arial Narrow" w:hAnsi="Arial Narrow" w:cs="Arial"/>
          <w:i/>
          <w:noProof/>
          <w:sz w:val="24"/>
          <w:szCs w:val="24"/>
        </w:rPr>
        <w:t>Vencido o voto do Excelentissimo Senhor  Conselheiro Convocado Luiz Henrique Pereira Mendes que votou pelo provimento com reconheciemnto da prescrição punitiva,  ciência e arquivamento.</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Júlio Assis Corrêa Pinheiro (art. 65 do Regimento Interno).</w:t>
      </w:r>
      <w:r w:rsidR="00700089" w:rsidRPr="00AC7010">
        <w:rPr>
          <w:rFonts w:ascii="Arial Narrow" w:hAnsi="Arial Narrow" w:cs="Arial"/>
          <w:b/>
          <w:color w:val="000000"/>
          <w:sz w:val="24"/>
          <w:szCs w:val="24"/>
        </w:rPr>
        <w:t xml:space="preserve"> CONSELHEIRO-RELATOR CONVOCADO: LUIZ HENRIQUE PEREIRA MENDES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Luís Fabian Pereira Barbosa, Excelentíssimo Senhor Conselheiro Júlio Assis Corrêa Pinheiro).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11.925/2023 (Apensos: 11.923/2023, 11.548/2020, 11.547/2020 e 12.015/2018)</w:t>
      </w:r>
      <w:r w:rsidR="00700089" w:rsidRPr="00AC7010">
        <w:rPr>
          <w:rFonts w:ascii="Arial Narrow" w:hAnsi="Arial Narrow" w:cs="Arial"/>
          <w:color w:val="000000"/>
          <w:sz w:val="24"/>
          <w:szCs w:val="24"/>
        </w:rPr>
        <w:t xml:space="preserve"> - Recurso de Reconsideração interposto pela Sra. Eliete da Cunha Beleza, em face do Acórdão n° 848/2020-TCE-Tribunal Pleno, exarado nos autos do Processo n° 11.548/2020. </w:t>
      </w:r>
      <w:r w:rsidR="00700089" w:rsidRPr="00AC7010">
        <w:rPr>
          <w:rFonts w:ascii="Arial Narrow" w:hAnsi="Arial Narrow" w:cs="Arial"/>
          <w:b/>
          <w:color w:val="000000"/>
          <w:sz w:val="24"/>
          <w:szCs w:val="24"/>
        </w:rPr>
        <w:t xml:space="preserve">ACÓRDÃO Nº 2384/2023: </w:t>
      </w:r>
      <w:r w:rsidR="00700089" w:rsidRPr="00AC7010">
        <w:rPr>
          <w:rFonts w:ascii="Arial Narrow" w:hAnsi="Arial Narrow" w:cs="Arial"/>
          <w:sz w:val="24"/>
          <w:szCs w:val="24"/>
        </w:rPr>
        <w:t xml:space="preserve">Vistos, relatados e discutidos </w:t>
      </w:r>
      <w:r w:rsidR="00700089" w:rsidRPr="00AC7010">
        <w:rPr>
          <w:rFonts w:ascii="Arial Narrow" w:hAnsi="Arial Narrow" w:cs="Arial"/>
          <w:sz w:val="24"/>
          <w:szCs w:val="24"/>
        </w:rPr>
        <w:lastRenderedPageBreak/>
        <w:t xml:space="preserve">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voto-vista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w:t>
      </w:r>
      <w:r w:rsidR="00700089" w:rsidRPr="00AC7010">
        <w:rPr>
          <w:rFonts w:ascii="Arial Narrow" w:hAnsi="Arial Narrow" w:cs="Arial"/>
          <w:noProof/>
          <w:sz w:val="24"/>
          <w:szCs w:val="24"/>
        </w:rPr>
        <w:t xml:space="preserve"> Luis Fabian Pereira Barbosa, </w:t>
      </w:r>
      <w:r w:rsidR="00700089" w:rsidRPr="00AC7010">
        <w:rPr>
          <w:rFonts w:ascii="Arial Narrow" w:hAnsi="Arial Narrow" w:cs="Arial"/>
          <w:b/>
          <w:noProof/>
          <w:sz w:val="24"/>
          <w:szCs w:val="24"/>
        </w:rPr>
        <w:t>em consonância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Reconsideração interposto pela </w:t>
      </w:r>
      <w:r w:rsidR="00700089" w:rsidRPr="00AC7010">
        <w:rPr>
          <w:rFonts w:ascii="Arial Narrow" w:hAnsi="Arial Narrow" w:cs="Arial"/>
          <w:b/>
          <w:bCs/>
          <w:color w:val="000000"/>
          <w:sz w:val="24"/>
          <w:szCs w:val="24"/>
        </w:rPr>
        <w:t>Sra. Eliete da Cunha Beleza</w:t>
      </w:r>
      <w:r w:rsidR="00700089" w:rsidRPr="00AC7010">
        <w:rPr>
          <w:rFonts w:ascii="Arial Narrow" w:hAnsi="Arial Narrow" w:cs="Arial"/>
          <w:color w:val="000000"/>
          <w:sz w:val="24"/>
          <w:szCs w:val="24"/>
        </w:rPr>
        <w:t>, nos termos do art. 1º, inciso XXI da Lei nº 2.423/1996-LO-TCE-AM c/c art. 11, inciso III, alínea “f</w:t>
      </w:r>
      <w:r w:rsidR="00700089" w:rsidRPr="00AC7010">
        <w:rPr>
          <w:rFonts w:ascii="Arial" w:hAnsi="Arial" w:cs="Arial"/>
          <w:color w:val="000000"/>
          <w:sz w:val="24"/>
          <w:szCs w:val="24"/>
        </w:rPr>
        <w:t>‟</w:t>
      </w:r>
      <w:r w:rsidR="00700089" w:rsidRPr="00AC7010">
        <w:rPr>
          <w:rFonts w:ascii="Arial Narrow" w:hAnsi="Arial Narrow" w:cs="Arial"/>
          <w:color w:val="000000"/>
          <w:sz w:val="24"/>
          <w:szCs w:val="24"/>
        </w:rPr>
        <w:t xml:space="preserve">, item </w:t>
      </w:r>
      <w:proofErr w:type="gramStart"/>
      <w:r w:rsidR="00700089" w:rsidRPr="00AC7010">
        <w:rPr>
          <w:rFonts w:ascii="Arial Narrow" w:hAnsi="Arial Narrow" w:cs="Arial"/>
          <w:color w:val="000000"/>
          <w:sz w:val="24"/>
          <w:szCs w:val="24"/>
        </w:rPr>
        <w:t>2</w:t>
      </w:r>
      <w:proofErr w:type="gramEnd"/>
      <w:r w:rsidR="00700089" w:rsidRPr="00AC7010">
        <w:rPr>
          <w:rFonts w:ascii="Arial Narrow" w:hAnsi="Arial Narrow" w:cs="Arial"/>
          <w:color w:val="000000"/>
          <w:sz w:val="24"/>
          <w:szCs w:val="24"/>
        </w:rPr>
        <w:t xml:space="preserve"> da Resolu</w:t>
      </w:r>
      <w:r w:rsidR="00700089" w:rsidRPr="00AC7010">
        <w:rPr>
          <w:rFonts w:ascii="Arial Narrow" w:hAnsi="Arial Narrow" w:cs="Arial Narrow"/>
          <w:color w:val="000000"/>
          <w:sz w:val="24"/>
          <w:szCs w:val="24"/>
        </w:rPr>
        <w:t>çã</w:t>
      </w:r>
      <w:r w:rsidR="00700089" w:rsidRPr="00AC7010">
        <w:rPr>
          <w:rFonts w:ascii="Arial Narrow" w:hAnsi="Arial Narrow" w:cs="Arial"/>
          <w:color w:val="000000"/>
          <w:sz w:val="24"/>
          <w:szCs w:val="24"/>
        </w:rPr>
        <w:t>o n</w:t>
      </w:r>
      <w:r w:rsidR="00700089" w:rsidRPr="00AC7010">
        <w:rPr>
          <w:rFonts w:ascii="Arial Narrow" w:hAnsi="Arial Narrow" w:cs="Arial Narrow"/>
          <w:color w:val="000000"/>
          <w:sz w:val="24"/>
          <w:szCs w:val="24"/>
        </w:rPr>
        <w:t>º</w:t>
      </w:r>
      <w:r w:rsidR="00700089" w:rsidRPr="00AC7010">
        <w:rPr>
          <w:rFonts w:ascii="Arial Narrow" w:hAnsi="Arial Narrow" w:cs="Arial"/>
          <w:color w:val="000000"/>
          <w:sz w:val="24"/>
          <w:szCs w:val="24"/>
        </w:rPr>
        <w:t xml:space="preserve"> 04/2002- RI-TCE-AM c/c art. 154, </w:t>
      </w:r>
      <w:r w:rsidR="00700089" w:rsidRPr="00AC7010">
        <w:rPr>
          <w:rFonts w:ascii="Arial Narrow" w:hAnsi="Arial Narrow" w:cs="Arial Narrow"/>
          <w:color w:val="000000"/>
          <w:sz w:val="24"/>
          <w:szCs w:val="24"/>
        </w:rPr>
        <w:t>§</w:t>
      </w:r>
      <w:r w:rsidR="00700089" w:rsidRPr="00AC7010">
        <w:rPr>
          <w:rFonts w:ascii="Arial Narrow" w:hAnsi="Arial Narrow" w:cs="Arial"/>
          <w:color w:val="000000"/>
          <w:sz w:val="24"/>
          <w:szCs w:val="24"/>
        </w:rPr>
        <w:t>2</w:t>
      </w:r>
      <w:r w:rsidR="00700089" w:rsidRPr="00AC7010">
        <w:rPr>
          <w:rFonts w:ascii="Arial Narrow" w:hAnsi="Arial Narrow" w:cs="Arial Narrow"/>
          <w:color w:val="000000"/>
          <w:sz w:val="24"/>
          <w:szCs w:val="24"/>
        </w:rPr>
        <w:t>º</w:t>
      </w:r>
      <w:r w:rsidR="00700089" w:rsidRPr="00AC7010">
        <w:rPr>
          <w:rFonts w:ascii="Arial Narrow" w:hAnsi="Arial Narrow" w:cs="Arial"/>
          <w:color w:val="000000"/>
          <w:sz w:val="24"/>
          <w:szCs w:val="24"/>
        </w:rPr>
        <w:t xml:space="preserve"> da Resolu</w:t>
      </w:r>
      <w:r w:rsidR="00700089" w:rsidRPr="00AC7010">
        <w:rPr>
          <w:rFonts w:ascii="Arial Narrow" w:hAnsi="Arial Narrow" w:cs="Arial Narrow"/>
          <w:color w:val="000000"/>
          <w:sz w:val="24"/>
          <w:szCs w:val="24"/>
        </w:rPr>
        <w:t>çã</w:t>
      </w:r>
      <w:r w:rsidR="00700089" w:rsidRPr="00AC7010">
        <w:rPr>
          <w:rFonts w:ascii="Arial Narrow" w:hAnsi="Arial Narrow" w:cs="Arial"/>
          <w:color w:val="000000"/>
          <w:sz w:val="24"/>
          <w:szCs w:val="24"/>
        </w:rPr>
        <w:t>o n</w:t>
      </w:r>
      <w:r w:rsidR="00700089" w:rsidRPr="00AC7010">
        <w:rPr>
          <w:rFonts w:ascii="Arial Narrow" w:hAnsi="Arial Narrow" w:cs="Arial Narrow"/>
          <w:color w:val="000000"/>
          <w:sz w:val="24"/>
          <w:szCs w:val="24"/>
        </w:rPr>
        <w:t>º</w:t>
      </w:r>
      <w:r w:rsidR="00700089" w:rsidRPr="00AC7010">
        <w:rPr>
          <w:rFonts w:ascii="Arial Narrow" w:hAnsi="Arial Narrow" w:cs="Arial"/>
          <w:color w:val="000000"/>
          <w:sz w:val="24"/>
          <w:szCs w:val="24"/>
        </w:rPr>
        <w:t xml:space="preserve"> 04/2002-RI-TCE-AM, tendo em vista restarem preenchidos os requisitos gerais de admissibilidade; </w:t>
      </w:r>
      <w:r w:rsidR="00700089" w:rsidRPr="00AC7010">
        <w:rPr>
          <w:rFonts w:ascii="Arial Narrow" w:hAnsi="Arial Narrow" w:cs="Arial"/>
          <w:b/>
          <w:bCs/>
          <w:color w:val="000000"/>
          <w:sz w:val="24"/>
          <w:szCs w:val="24"/>
        </w:rPr>
        <w:t>8.2. Negar Provimento</w:t>
      </w:r>
      <w:r w:rsidR="00700089" w:rsidRPr="00AC7010">
        <w:rPr>
          <w:rFonts w:ascii="Arial Narrow" w:hAnsi="Arial Narrow" w:cs="Arial"/>
          <w:color w:val="000000"/>
          <w:sz w:val="24"/>
          <w:szCs w:val="24"/>
        </w:rPr>
        <w:t xml:space="preserve"> ao Recurso de Reconsideração interposto pela </w:t>
      </w:r>
      <w:r w:rsidR="00700089" w:rsidRPr="00AC7010">
        <w:rPr>
          <w:rFonts w:ascii="Arial Narrow" w:hAnsi="Arial Narrow" w:cs="Arial"/>
          <w:b/>
          <w:bCs/>
          <w:color w:val="000000"/>
          <w:sz w:val="24"/>
          <w:szCs w:val="24"/>
        </w:rPr>
        <w:t>Sra. Eliete da Cunha Beleza</w:t>
      </w:r>
      <w:r w:rsidR="00700089" w:rsidRPr="00AC7010">
        <w:rPr>
          <w:rFonts w:ascii="Arial Narrow" w:hAnsi="Arial Narrow" w:cs="Arial"/>
          <w:color w:val="000000"/>
          <w:sz w:val="24"/>
          <w:szCs w:val="24"/>
        </w:rPr>
        <w:t xml:space="preserve">, pelas razões expostas no presente relatório/voto, mantendo-se inalterados os termos do Acórdão nº 848/2020-TCE–Tribunal Pleno, exarado nos autos do processo n° 11548/2020 (apenso);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 Sra. Eliete da Cunha Beleza, acerca da decisão, nos termos regimentais;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 processo, após cumpridas as formalidades legais. </w:t>
      </w:r>
      <w:r w:rsidR="00700089" w:rsidRPr="00AC7010">
        <w:rPr>
          <w:rFonts w:ascii="Arial Narrow" w:hAnsi="Arial Narrow" w:cs="Arial"/>
          <w:i/>
          <w:noProof/>
          <w:sz w:val="24"/>
          <w:szCs w:val="24"/>
        </w:rPr>
        <w:t>Vencido o  voto do Excelentissimo Senhor Conselheiro Convocado Luiz Henrique Pereira Mendes que votou pelo conhecimento, negar provimento,  ciência e arquivamento.</w:t>
      </w:r>
      <w:r w:rsidR="00700089" w:rsidRPr="00AC7010">
        <w:rPr>
          <w:rFonts w:ascii="Arial Narrow" w:hAnsi="Arial Narrow" w:cs="Arial"/>
          <w:b/>
          <w:color w:val="000000"/>
          <w:sz w:val="24"/>
          <w:szCs w:val="24"/>
        </w:rPr>
        <w:t xml:space="preserve"> PROCESSO Nº 11.923/2023 (Apensos: 11.925/2023, 11.548/2020, 11.547/2020 e 12.015/2018)</w:t>
      </w:r>
      <w:r w:rsidR="00700089" w:rsidRPr="00AC7010">
        <w:rPr>
          <w:rFonts w:ascii="Arial Narrow" w:hAnsi="Arial Narrow" w:cs="Arial"/>
          <w:color w:val="000000"/>
          <w:sz w:val="24"/>
          <w:szCs w:val="24"/>
        </w:rPr>
        <w:t xml:space="preserve"> - Recurso de Reconsideração interposto pela Sra. Eliete da Cunha Beleza, em face do Acórdão n° 846/2020-TCE-Tribunal Pleno, exarado nos autos do Processo n° 11.547/2020. </w:t>
      </w:r>
      <w:r w:rsidR="00700089" w:rsidRPr="00AC7010">
        <w:rPr>
          <w:rFonts w:ascii="Arial Narrow" w:hAnsi="Arial Narrow" w:cs="Arial"/>
          <w:b/>
          <w:color w:val="000000"/>
          <w:sz w:val="24"/>
          <w:szCs w:val="24"/>
        </w:rPr>
        <w:t>ACÓRDÃO Nº 2385/2023: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voto-vista </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w:t>
      </w:r>
      <w:r w:rsidR="00700089" w:rsidRPr="00AC7010">
        <w:rPr>
          <w:rFonts w:ascii="Arial Narrow" w:hAnsi="Arial Narrow" w:cs="Arial"/>
          <w:noProof/>
          <w:sz w:val="24"/>
          <w:szCs w:val="24"/>
        </w:rPr>
        <w:t xml:space="preserve"> Luis Fabian Pereira Barbosa, </w:t>
      </w:r>
      <w:r w:rsidR="00700089" w:rsidRPr="00AC7010">
        <w:rPr>
          <w:rFonts w:ascii="Arial Narrow" w:hAnsi="Arial Narrow" w:cs="Arial"/>
          <w:b/>
          <w:noProof/>
          <w:sz w:val="24"/>
          <w:szCs w:val="24"/>
        </w:rPr>
        <w:t xml:space="preserve">em  consonâcia </w:t>
      </w:r>
      <w:r w:rsidR="00700089" w:rsidRPr="00AC7010">
        <w:rPr>
          <w:rFonts w:ascii="Arial Narrow" w:hAnsi="Arial Narrow" w:cs="Arial"/>
          <w:noProof/>
          <w:sz w:val="24"/>
          <w:szCs w:val="24"/>
        </w:rPr>
        <w:t>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Reconsideração interposto pela </w:t>
      </w:r>
      <w:r w:rsidR="00700089" w:rsidRPr="00AC7010">
        <w:rPr>
          <w:rFonts w:ascii="Arial Narrow" w:hAnsi="Arial Narrow" w:cs="Arial"/>
          <w:b/>
          <w:bCs/>
          <w:color w:val="000000"/>
          <w:sz w:val="24"/>
          <w:szCs w:val="24"/>
        </w:rPr>
        <w:t>Sra. Eliete da Cunha Beleza</w:t>
      </w:r>
      <w:r w:rsidR="00700089" w:rsidRPr="00AC7010">
        <w:rPr>
          <w:rFonts w:ascii="Arial Narrow" w:hAnsi="Arial Narrow" w:cs="Arial"/>
          <w:color w:val="000000"/>
          <w:sz w:val="24"/>
          <w:szCs w:val="24"/>
        </w:rPr>
        <w:t>, nos termos do art. 1º, inciso XXI da Lei nº 2.423/1996-LO-TCE-AM c/c art. 11, inciso III, alínea “f</w:t>
      </w:r>
      <w:r w:rsidR="00700089" w:rsidRPr="00AC7010">
        <w:rPr>
          <w:rFonts w:ascii="Arial" w:hAnsi="Arial" w:cs="Arial"/>
          <w:color w:val="000000"/>
          <w:sz w:val="24"/>
          <w:szCs w:val="24"/>
        </w:rPr>
        <w:t>‟</w:t>
      </w:r>
      <w:r w:rsidR="00700089" w:rsidRPr="00AC7010">
        <w:rPr>
          <w:rFonts w:ascii="Arial Narrow" w:hAnsi="Arial Narrow" w:cs="Arial"/>
          <w:color w:val="000000"/>
          <w:sz w:val="24"/>
          <w:szCs w:val="24"/>
        </w:rPr>
        <w:t>, item 2 da Resolu</w:t>
      </w:r>
      <w:r w:rsidR="00700089" w:rsidRPr="00AC7010">
        <w:rPr>
          <w:rFonts w:ascii="Arial Narrow" w:hAnsi="Arial Narrow" w:cs="Arial Narrow"/>
          <w:color w:val="000000"/>
          <w:sz w:val="24"/>
          <w:szCs w:val="24"/>
        </w:rPr>
        <w:t>çã</w:t>
      </w:r>
      <w:r w:rsidR="00700089" w:rsidRPr="00AC7010">
        <w:rPr>
          <w:rFonts w:ascii="Arial Narrow" w:hAnsi="Arial Narrow" w:cs="Arial"/>
          <w:color w:val="000000"/>
          <w:sz w:val="24"/>
          <w:szCs w:val="24"/>
        </w:rPr>
        <w:t>o n</w:t>
      </w:r>
      <w:r w:rsidR="00700089" w:rsidRPr="00AC7010">
        <w:rPr>
          <w:rFonts w:ascii="Arial Narrow" w:hAnsi="Arial Narrow" w:cs="Arial Narrow"/>
          <w:color w:val="000000"/>
          <w:sz w:val="24"/>
          <w:szCs w:val="24"/>
        </w:rPr>
        <w:t>º</w:t>
      </w:r>
      <w:r w:rsidR="00700089" w:rsidRPr="00AC7010">
        <w:rPr>
          <w:rFonts w:ascii="Arial Narrow" w:hAnsi="Arial Narrow" w:cs="Arial"/>
          <w:color w:val="000000"/>
          <w:sz w:val="24"/>
          <w:szCs w:val="24"/>
        </w:rPr>
        <w:t xml:space="preserve"> 04/2002- RI-TCE-AM c/c art. 154, </w:t>
      </w:r>
      <w:r w:rsidR="00700089" w:rsidRPr="00AC7010">
        <w:rPr>
          <w:rFonts w:ascii="Arial Narrow" w:hAnsi="Arial Narrow" w:cs="Arial Narrow"/>
          <w:color w:val="000000"/>
          <w:sz w:val="24"/>
          <w:szCs w:val="24"/>
        </w:rPr>
        <w:t>§</w:t>
      </w:r>
      <w:r w:rsidR="00700089" w:rsidRPr="00AC7010">
        <w:rPr>
          <w:rFonts w:ascii="Arial Narrow" w:hAnsi="Arial Narrow" w:cs="Arial"/>
          <w:color w:val="000000"/>
          <w:sz w:val="24"/>
          <w:szCs w:val="24"/>
        </w:rPr>
        <w:t>2</w:t>
      </w:r>
      <w:r w:rsidR="00700089" w:rsidRPr="00AC7010">
        <w:rPr>
          <w:rFonts w:ascii="Arial Narrow" w:hAnsi="Arial Narrow" w:cs="Arial Narrow"/>
          <w:color w:val="000000"/>
          <w:sz w:val="24"/>
          <w:szCs w:val="24"/>
        </w:rPr>
        <w:t>º</w:t>
      </w:r>
      <w:r w:rsidR="00700089" w:rsidRPr="00AC7010">
        <w:rPr>
          <w:rFonts w:ascii="Arial Narrow" w:hAnsi="Arial Narrow" w:cs="Arial"/>
          <w:color w:val="000000"/>
          <w:sz w:val="24"/>
          <w:szCs w:val="24"/>
        </w:rPr>
        <w:t xml:space="preserve"> da Resolu</w:t>
      </w:r>
      <w:r w:rsidR="00700089" w:rsidRPr="00AC7010">
        <w:rPr>
          <w:rFonts w:ascii="Arial Narrow" w:hAnsi="Arial Narrow" w:cs="Arial Narrow"/>
          <w:color w:val="000000"/>
          <w:sz w:val="24"/>
          <w:szCs w:val="24"/>
        </w:rPr>
        <w:t>çã</w:t>
      </w:r>
      <w:r w:rsidR="00700089" w:rsidRPr="00AC7010">
        <w:rPr>
          <w:rFonts w:ascii="Arial Narrow" w:hAnsi="Arial Narrow" w:cs="Arial"/>
          <w:color w:val="000000"/>
          <w:sz w:val="24"/>
          <w:szCs w:val="24"/>
        </w:rPr>
        <w:t>o n</w:t>
      </w:r>
      <w:r w:rsidR="00700089" w:rsidRPr="00AC7010">
        <w:rPr>
          <w:rFonts w:ascii="Arial Narrow" w:hAnsi="Arial Narrow" w:cs="Arial Narrow"/>
          <w:color w:val="000000"/>
          <w:sz w:val="24"/>
          <w:szCs w:val="24"/>
        </w:rPr>
        <w:t>º</w:t>
      </w:r>
      <w:r w:rsidR="00700089" w:rsidRPr="00AC7010">
        <w:rPr>
          <w:rFonts w:ascii="Arial Narrow" w:hAnsi="Arial Narrow" w:cs="Arial"/>
          <w:color w:val="000000"/>
          <w:sz w:val="24"/>
          <w:szCs w:val="24"/>
        </w:rPr>
        <w:t xml:space="preserve"> 04/2002-RI-TCE-AM, tendo em vista restarem preenchidos os requisitos gerais de admissibilidade; </w:t>
      </w:r>
      <w:r w:rsidR="00700089" w:rsidRPr="00AC7010">
        <w:rPr>
          <w:rFonts w:ascii="Arial Narrow" w:hAnsi="Arial Narrow" w:cs="Arial"/>
          <w:b/>
          <w:bCs/>
          <w:color w:val="000000"/>
          <w:sz w:val="24"/>
          <w:szCs w:val="24"/>
        </w:rPr>
        <w:t>8.2. Negar Provimento</w:t>
      </w:r>
      <w:r w:rsidR="00700089" w:rsidRPr="00AC7010">
        <w:rPr>
          <w:rFonts w:ascii="Arial Narrow" w:hAnsi="Arial Narrow" w:cs="Arial"/>
          <w:color w:val="000000"/>
          <w:sz w:val="24"/>
          <w:szCs w:val="24"/>
        </w:rPr>
        <w:t xml:space="preserve"> ao Recurso de Reconsideração interposto pela </w:t>
      </w:r>
      <w:r w:rsidR="00700089" w:rsidRPr="00AC7010">
        <w:rPr>
          <w:rFonts w:ascii="Arial Narrow" w:hAnsi="Arial Narrow" w:cs="Arial"/>
          <w:b/>
          <w:bCs/>
          <w:color w:val="000000"/>
          <w:sz w:val="24"/>
          <w:szCs w:val="24"/>
        </w:rPr>
        <w:t>Sra. Eliete da Cunha Beleza</w:t>
      </w:r>
      <w:r w:rsidR="00700089" w:rsidRPr="00AC7010">
        <w:rPr>
          <w:rFonts w:ascii="Arial Narrow" w:hAnsi="Arial Narrow" w:cs="Arial"/>
          <w:color w:val="000000"/>
          <w:sz w:val="24"/>
          <w:szCs w:val="24"/>
        </w:rPr>
        <w:t xml:space="preserve">, pelas razões expostas no presente relatório/voto, mantendo-se inalterados os termos do Acórdão nº 846/2020-TCE–Tribunal Pleno, exarado nos autos do processo n° 11547/2020 (apenso);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 Sra. Eliete da Cunha Beleza, acerca da decisão nos termos regimentais;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 processo, </w:t>
      </w:r>
      <w:proofErr w:type="gramStart"/>
      <w:r w:rsidR="00700089" w:rsidRPr="00AC7010">
        <w:rPr>
          <w:rFonts w:ascii="Arial Narrow" w:hAnsi="Arial Narrow" w:cs="Arial"/>
          <w:color w:val="000000"/>
          <w:sz w:val="24"/>
          <w:szCs w:val="24"/>
        </w:rPr>
        <w:t>após</w:t>
      </w:r>
      <w:proofErr w:type="gramEnd"/>
      <w:r w:rsidR="00700089" w:rsidRPr="00AC7010">
        <w:rPr>
          <w:rFonts w:ascii="Arial Narrow" w:hAnsi="Arial Narrow" w:cs="Arial"/>
          <w:color w:val="000000"/>
          <w:sz w:val="24"/>
          <w:szCs w:val="24"/>
        </w:rPr>
        <w:t xml:space="preserve"> cumpridas as formalidades legais. </w:t>
      </w:r>
      <w:r w:rsidR="00700089" w:rsidRPr="00AC7010">
        <w:rPr>
          <w:rFonts w:ascii="Arial Narrow" w:hAnsi="Arial Narrow" w:cs="Arial"/>
          <w:i/>
          <w:noProof/>
          <w:sz w:val="24"/>
          <w:szCs w:val="24"/>
        </w:rPr>
        <w:t>Vencido  o voto do Excelentissimo Senhor Conselheiro Relator  Convocado Luiz Henrique Pereira Mendes que votou pelo conhecimento, negar provimento, ciência e arquivamento.</w:t>
      </w:r>
      <w:r w:rsidR="00700089" w:rsidRPr="00AC7010">
        <w:rPr>
          <w:rFonts w:ascii="Arial Narrow" w:hAnsi="Arial Narrow" w:cs="Arial"/>
          <w:b/>
          <w:color w:val="000000"/>
          <w:sz w:val="24"/>
          <w:szCs w:val="24"/>
        </w:rPr>
        <w:t xml:space="preserve"> AUDITOR-RELATOR: LUIZ HENRIQUE PEREIRA MENDES (Com vista para a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12.446/2020</w:t>
      </w:r>
      <w:r w:rsidR="00700089" w:rsidRPr="00AC7010">
        <w:rPr>
          <w:rFonts w:ascii="Arial Narrow" w:hAnsi="Arial Narrow" w:cs="Arial"/>
          <w:color w:val="000000"/>
          <w:sz w:val="24"/>
          <w:szCs w:val="24"/>
        </w:rPr>
        <w:t xml:space="preserve"> - Prestação de Contas Anual do Fundo Estadual de Regularização Fundiária - FERF, de responsabilidade do Sr. Carlos Henrique dos Reis Lima, referente ao exercício de 2019.</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 xml:space="preserve">Advogado: </w:t>
      </w:r>
      <w:r w:rsidR="00700089" w:rsidRPr="00AC7010">
        <w:rPr>
          <w:rFonts w:ascii="Arial Narrow" w:hAnsi="Arial Narrow" w:cs="Arial"/>
          <w:sz w:val="24"/>
          <w:szCs w:val="24"/>
        </w:rPr>
        <w:t xml:space="preserve">Geysa Mitz Dantas Guimarães – OAB AM 6395. </w:t>
      </w:r>
      <w:r w:rsidR="00700089" w:rsidRPr="00AC7010">
        <w:rPr>
          <w:rFonts w:ascii="Arial Narrow" w:hAnsi="Arial Narrow" w:cs="Arial"/>
          <w:b/>
          <w:color w:val="000000"/>
          <w:sz w:val="24"/>
          <w:szCs w:val="24"/>
        </w:rPr>
        <w:t>ACÓRDÃO Nº 2371/2023: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voto-vista da </w:t>
      </w:r>
      <w:r w:rsidR="00700089" w:rsidRPr="00AC7010">
        <w:rPr>
          <w:rFonts w:ascii="Arial Narrow" w:hAnsi="Arial Narrow" w:cs="Arial"/>
          <w:sz w:val="24"/>
          <w:szCs w:val="24"/>
        </w:rPr>
        <w:t>Excelentíssima Senhora Conselheira</w:t>
      </w:r>
      <w:r w:rsidR="00700089" w:rsidRPr="00AC7010">
        <w:rPr>
          <w:rFonts w:ascii="Arial Narrow" w:hAnsi="Arial Narrow" w:cs="Arial"/>
          <w:noProof/>
          <w:sz w:val="24"/>
          <w:szCs w:val="24"/>
        </w:rPr>
        <w:t xml:space="preserve"> Yara Amazônia Lins Rodrigues dos Santos, </w:t>
      </w:r>
      <w:r w:rsidR="00700089" w:rsidRPr="00AC7010">
        <w:rPr>
          <w:rFonts w:ascii="Arial Narrow" w:hAnsi="Arial Narrow" w:cs="Arial"/>
          <w:b/>
          <w:noProof/>
          <w:sz w:val="24"/>
          <w:szCs w:val="24"/>
        </w:rPr>
        <w:t>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Julgar regular com ressalvas</w:t>
      </w:r>
      <w:r w:rsidR="00700089" w:rsidRPr="00AC7010">
        <w:rPr>
          <w:rFonts w:ascii="Arial Narrow" w:hAnsi="Arial Narrow" w:cs="Arial"/>
          <w:color w:val="000000"/>
          <w:sz w:val="24"/>
          <w:szCs w:val="24"/>
        </w:rPr>
        <w:t xml:space="preserve"> a Prestação de Contas do </w:t>
      </w:r>
      <w:r w:rsidR="00700089" w:rsidRPr="00AC7010">
        <w:rPr>
          <w:rFonts w:ascii="Arial Narrow" w:hAnsi="Arial Narrow" w:cs="Arial"/>
          <w:b/>
          <w:bCs/>
          <w:color w:val="000000"/>
          <w:sz w:val="24"/>
          <w:szCs w:val="24"/>
        </w:rPr>
        <w:t>Sr. Carlos Henrique dos Reis Lima</w:t>
      </w:r>
      <w:r w:rsidR="00700089" w:rsidRPr="00AC7010">
        <w:rPr>
          <w:rFonts w:ascii="Arial Narrow" w:hAnsi="Arial Narrow" w:cs="Arial"/>
          <w:color w:val="000000"/>
          <w:sz w:val="24"/>
          <w:szCs w:val="24"/>
        </w:rPr>
        <w:t xml:space="preserve">, Gestor do FERF no período de 28/03/2019 a 30/06/2019, REGULARES, COM RESSALVAS, nos termos do art. 188, II, § 1º, II, da Res. TCE nº 04/02-RI c/c art. 22, II, da Lei nº 2.423/96-LO/TCE-AM, considerando as ocorrências sobreditas; </w:t>
      </w:r>
      <w:r w:rsidR="00700089" w:rsidRPr="00AC7010">
        <w:rPr>
          <w:rFonts w:ascii="Arial Narrow" w:hAnsi="Arial Narrow" w:cs="Arial"/>
          <w:b/>
          <w:bCs/>
          <w:color w:val="000000"/>
          <w:sz w:val="24"/>
          <w:szCs w:val="24"/>
        </w:rPr>
        <w:t>9.2. Recomendar</w:t>
      </w:r>
      <w:r w:rsidR="00700089" w:rsidRPr="00AC7010">
        <w:rPr>
          <w:rFonts w:ascii="Arial Narrow" w:hAnsi="Arial Narrow" w:cs="Arial"/>
          <w:color w:val="000000"/>
          <w:sz w:val="24"/>
          <w:szCs w:val="24"/>
        </w:rPr>
        <w:t xml:space="preserve"> ao Fundo Estadual de Regularização Fundiária- FERF, maior observância e cumprimento fiel </w:t>
      </w:r>
      <w:proofErr w:type="gramStart"/>
      <w:r w:rsidR="00700089" w:rsidRPr="00AC7010">
        <w:rPr>
          <w:rFonts w:ascii="Arial Narrow" w:hAnsi="Arial Narrow" w:cs="Arial"/>
          <w:color w:val="000000"/>
          <w:sz w:val="24"/>
          <w:szCs w:val="24"/>
        </w:rPr>
        <w:t>a</w:t>
      </w:r>
      <w:proofErr w:type="gramEnd"/>
      <w:r w:rsidR="00700089" w:rsidRPr="00AC7010">
        <w:rPr>
          <w:rFonts w:ascii="Arial Narrow" w:hAnsi="Arial Narrow" w:cs="Arial"/>
          <w:color w:val="000000"/>
          <w:sz w:val="24"/>
          <w:szCs w:val="24"/>
        </w:rPr>
        <w:t xml:space="preserve"> legislação pertinente a boa Administração Pública, de modo a observar todos os pontos tratados neste Voto – Vista. </w:t>
      </w:r>
      <w:r w:rsidR="00700089" w:rsidRPr="00AC7010">
        <w:rPr>
          <w:rFonts w:ascii="Arial Narrow" w:hAnsi="Arial Narrow" w:cs="Arial"/>
          <w:i/>
          <w:noProof/>
          <w:sz w:val="24"/>
          <w:szCs w:val="24"/>
        </w:rPr>
        <w:t xml:space="preserve">Vencida a proposta de voto do Excelentíssimo Sr. Auditor  Luiz Henrique </w:t>
      </w:r>
      <w:r w:rsidR="00700089" w:rsidRPr="00AC7010">
        <w:rPr>
          <w:rFonts w:ascii="Arial Narrow" w:hAnsi="Arial Narrow" w:cs="Arial"/>
          <w:i/>
          <w:noProof/>
          <w:sz w:val="24"/>
          <w:szCs w:val="24"/>
        </w:rPr>
        <w:lastRenderedPageBreak/>
        <w:t xml:space="preserve">Pereira Mendes que votou pela regularidade das contas da Sras. Keit Maciel da Gama e </w:t>
      </w:r>
      <w:r w:rsidR="00700089" w:rsidRPr="00AC7010">
        <w:rPr>
          <w:rFonts w:ascii="Arial Narrow" w:hAnsi="Arial Narrow" w:cs="Arial"/>
          <w:i/>
          <w:sz w:val="24"/>
          <w:szCs w:val="24"/>
        </w:rPr>
        <w:t>Geysa Mitz Dantas Guimarães,</w:t>
      </w:r>
      <w:r w:rsidR="00700089" w:rsidRPr="00AC7010">
        <w:rPr>
          <w:rFonts w:ascii="Arial Narrow" w:hAnsi="Arial Narrow" w:cs="Arial"/>
          <w:i/>
          <w:noProof/>
          <w:sz w:val="24"/>
          <w:szCs w:val="24"/>
        </w:rPr>
        <w:t xml:space="preserve"> regulares com ressalvas dos Srs. </w:t>
      </w:r>
      <w:r w:rsidR="00700089" w:rsidRPr="00AC7010">
        <w:rPr>
          <w:rFonts w:ascii="Arial Narrow" w:hAnsi="Arial Narrow" w:cs="Arial"/>
          <w:i/>
          <w:sz w:val="24"/>
          <w:szCs w:val="24"/>
        </w:rPr>
        <w:t>José David Nogueira da Silva</w:t>
      </w:r>
      <w:r w:rsidR="00700089" w:rsidRPr="00AC7010">
        <w:rPr>
          <w:rFonts w:ascii="Arial Narrow" w:hAnsi="Arial Narrow" w:cs="Arial"/>
          <w:i/>
          <w:noProof/>
          <w:sz w:val="24"/>
          <w:szCs w:val="24"/>
        </w:rPr>
        <w:t xml:space="preserve">, </w:t>
      </w:r>
      <w:r w:rsidR="00700089" w:rsidRPr="00AC7010">
        <w:rPr>
          <w:rFonts w:ascii="Arial Narrow" w:hAnsi="Arial Narrow" w:cs="Arial"/>
          <w:i/>
          <w:sz w:val="24"/>
          <w:szCs w:val="24"/>
        </w:rPr>
        <w:t>Carlos Henrique dos Reis Lima, Ricardo Luiz Monteiro Francisco e irregular da Sra. Zayra Tays Albuquerque da Silva,</w:t>
      </w:r>
      <w:r w:rsidR="00700089" w:rsidRPr="00AC7010">
        <w:rPr>
          <w:rFonts w:ascii="Arial Narrow" w:hAnsi="Arial Narrow" w:cs="Arial"/>
          <w:i/>
          <w:noProof/>
          <w:sz w:val="24"/>
          <w:szCs w:val="24"/>
        </w:rPr>
        <w:t xml:space="preserve"> multas, alcance e ciência.</w:t>
      </w:r>
      <w:r w:rsidR="00700089" w:rsidRPr="00AC7010">
        <w:rPr>
          <w:rFonts w:ascii="Arial Narrow" w:hAnsi="Arial Narrow" w:cs="Arial"/>
          <w:b/>
          <w:color w:val="000000"/>
          <w:sz w:val="24"/>
          <w:szCs w:val="24"/>
        </w:rPr>
        <w:t xml:space="preserve"> AUDITOR-RELATOR: LUIZ HENRIQUE PEREIRA MENDES (Com vista para a Excelentíssima Senhora Conselheira Yara Amazônia Lins Rodrigues dos Santos, Excelentíssimo Senhor Conselheiro Luís Fabian Pereira Barbosa).</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14.902/2020</w:t>
      </w:r>
      <w:r w:rsidR="00700089" w:rsidRPr="00AC7010">
        <w:rPr>
          <w:rFonts w:ascii="Arial Narrow" w:hAnsi="Arial Narrow" w:cs="Arial"/>
          <w:color w:val="000000"/>
          <w:sz w:val="24"/>
          <w:szCs w:val="24"/>
        </w:rPr>
        <w:t xml:space="preserve"> - Representação oriunda da Manifestação nº 320/2020-Ouvidoria, contra a Fundação Hospitalar de Hematologia e Hemoterapia do Amazonas – FHEMOAM, em face de possíveis irregularidades. </w:t>
      </w:r>
      <w:r w:rsidR="00700089" w:rsidRPr="00AC7010">
        <w:rPr>
          <w:rFonts w:ascii="Arial Narrow" w:hAnsi="Arial Narrow" w:cs="Arial"/>
          <w:i/>
          <w:color w:val="000000"/>
          <w:sz w:val="24"/>
          <w:szCs w:val="24"/>
        </w:rPr>
        <w:t xml:space="preserve">PROCESSO RETIRADO DE PAUTA PELO RELATOR. </w:t>
      </w:r>
      <w:r w:rsidR="00700089" w:rsidRPr="00AC7010">
        <w:rPr>
          <w:rFonts w:ascii="Arial Narrow" w:hAnsi="Arial Narrow" w:cs="Arial"/>
          <w:b/>
          <w:color w:val="000000"/>
          <w:sz w:val="24"/>
          <w:szCs w:val="24"/>
        </w:rPr>
        <w:t xml:space="preserve">AUDITOR-RELATOR: LUIZ HENRIQUE PEREIRA MENDES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Luís Fabian Pereira Barbosa).</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13.276/2021 (Apensos: 13.286/2021, 13.288/2021, 13.277/2021, 13.281/2021, 13.283/2021 e 13.285/2021)</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Prestação de Contas do Convênio nº 46/2004, firmado entre a Secretaria de Estado de Infraestrutura - SEINFRA (antiga SEINF) e o Consórcio Intermunicipal da Mesoregião do Alto Solimões.</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 xml:space="preserve">Advogados: </w:t>
      </w:r>
      <w:r w:rsidR="00700089" w:rsidRPr="00AC7010">
        <w:rPr>
          <w:rFonts w:ascii="Arial Narrow" w:hAnsi="Arial Narrow" w:cs="Arial"/>
          <w:sz w:val="24"/>
          <w:szCs w:val="24"/>
        </w:rPr>
        <w:t xml:space="preserve">Juarez Frazão Rodrigues Júnior - OAB/AM 5851, Antonio das Chagas Ferreira Batista - OAB/AM 4177, Adrimar Freitas de Siqueira Repolho - OAB/AM 8243, Patrícia Gomes de Abreu Caporazzi - OAB/AM 4447, Fabrícia Taliéle Cardoso dos Santos - OAB/AM </w:t>
      </w:r>
      <w:proofErr w:type="gramStart"/>
      <w:r w:rsidR="00700089" w:rsidRPr="00AC7010">
        <w:rPr>
          <w:rFonts w:ascii="Arial Narrow" w:hAnsi="Arial Narrow" w:cs="Arial"/>
          <w:sz w:val="24"/>
          <w:szCs w:val="24"/>
        </w:rPr>
        <w:t>8446, Eurismar Matos</w:t>
      </w:r>
      <w:proofErr w:type="gramEnd"/>
      <w:r w:rsidR="00700089" w:rsidRPr="00AC7010">
        <w:rPr>
          <w:rFonts w:ascii="Arial Narrow" w:hAnsi="Arial Narrow" w:cs="Arial"/>
          <w:sz w:val="24"/>
          <w:szCs w:val="24"/>
        </w:rPr>
        <w:t xml:space="preserve"> da Silva - OAB/AM 9221 e Enia Jessica da Silva Garcia Cunha - OAB/AM 10416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2606/2023: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sz w:val="24"/>
          <w:szCs w:val="24"/>
        </w:rPr>
        <w:t xml:space="preserve"> nos termos do voto do Excelentíssimo Senhor </w:t>
      </w:r>
      <w:r w:rsidR="00700089" w:rsidRPr="00AC7010">
        <w:rPr>
          <w:rFonts w:ascii="Arial Narrow" w:hAnsi="Arial Narrow" w:cs="Arial"/>
          <w:noProof/>
          <w:sz w:val="24"/>
          <w:szCs w:val="24"/>
        </w:rPr>
        <w:t>ConselheiroLuis Fabian Pereira Barbosa</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8.1. Julgar regular </w:t>
      </w:r>
      <w:r w:rsidR="00700089" w:rsidRPr="00AC7010">
        <w:rPr>
          <w:rFonts w:ascii="Arial Narrow" w:hAnsi="Arial Narrow" w:cs="Arial"/>
          <w:color w:val="000000"/>
          <w:sz w:val="24"/>
          <w:szCs w:val="24"/>
        </w:rPr>
        <w:t xml:space="preserve">a Prestação de Contas do Convênio n.º 046/2004, firmado entre a Secretaria de Estado de Infraestrutura - SEINFRA (antiga SEINF), sob a responsabilidade do Sr. Fernando Elias Prestes Gonçalves - Secretário da SEINFRA à época da firmatura do ajuste -, e o Consórcio Intermunicipal da Mesoregião do Alto Solimões, sob a responsabilidade do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Jose Amaury da Silva Maia, responsável pelo consórcio, à época, nos termos do art. 5º, II da Resolução n.º 04/02 – RI-TCE/AM; </w:t>
      </w:r>
      <w:r w:rsidR="00700089" w:rsidRPr="00AC7010">
        <w:rPr>
          <w:rFonts w:ascii="Arial Narrow" w:hAnsi="Arial Narrow" w:cs="Arial"/>
          <w:b/>
          <w:color w:val="000000"/>
          <w:sz w:val="24"/>
          <w:szCs w:val="24"/>
        </w:rPr>
        <w:t xml:space="preserve">8.2. Julgar irregular </w:t>
      </w:r>
      <w:r w:rsidR="00700089" w:rsidRPr="00AC7010">
        <w:rPr>
          <w:rFonts w:ascii="Arial Narrow" w:hAnsi="Arial Narrow" w:cs="Arial"/>
          <w:color w:val="000000"/>
          <w:sz w:val="24"/>
          <w:szCs w:val="24"/>
        </w:rPr>
        <w:t xml:space="preserve">a Prestação de Contas do Convênio n.º 046/2004, firmado entre a Secretaria de Estado de Infraestrutura - SEINFRA (antiga SEINF), sob a responsabilidade do Sr. Fernando Elias Prestes Gonçalves - Secretário da SEINFRA à época da firmatura do ajuste -, e o Consórcio Intermunicipal da Mesoregião do Alto Solimões, sob a responsabilidade do Sr. Rosário Conte Galate Neto, responsável pelo consórcio, à época, nos termos do art. 5º, II da Resolução n.º 04/02 – RI-TCE/AM; </w:t>
      </w:r>
      <w:r w:rsidR="00700089" w:rsidRPr="00AC7010">
        <w:rPr>
          <w:rFonts w:ascii="Arial Narrow" w:hAnsi="Arial Narrow" w:cs="Arial"/>
          <w:b/>
          <w:color w:val="000000"/>
          <w:sz w:val="24"/>
          <w:szCs w:val="24"/>
        </w:rPr>
        <w:t xml:space="preserve">8.3. Aplicar Multa </w:t>
      </w:r>
      <w:r w:rsidR="00700089" w:rsidRPr="00AC7010">
        <w:rPr>
          <w:rFonts w:ascii="Arial Narrow" w:hAnsi="Arial Narrow" w:cs="Arial"/>
          <w:color w:val="000000"/>
          <w:sz w:val="24"/>
          <w:szCs w:val="24"/>
        </w:rPr>
        <w:t>ao</w:t>
      </w:r>
      <w:r w:rsidR="00700089" w:rsidRPr="00AC7010">
        <w:rPr>
          <w:rFonts w:ascii="Arial Narrow" w:hAnsi="Arial Narrow" w:cs="Arial"/>
          <w:b/>
          <w:color w:val="000000"/>
          <w:sz w:val="24"/>
          <w:szCs w:val="24"/>
        </w:rPr>
        <w:t xml:space="preserve"> Sr. Rosário Conte Galate Neto </w:t>
      </w:r>
      <w:r w:rsidR="00700089" w:rsidRPr="00AC7010">
        <w:rPr>
          <w:rFonts w:ascii="Arial Narrow" w:hAnsi="Arial Narrow" w:cs="Arial"/>
          <w:color w:val="000000"/>
          <w:sz w:val="24"/>
          <w:szCs w:val="24"/>
        </w:rPr>
        <w:t>no valor de</w:t>
      </w:r>
      <w:r w:rsidR="00700089" w:rsidRPr="00AC7010">
        <w:rPr>
          <w:rFonts w:ascii="Arial Narrow" w:hAnsi="Arial Narrow" w:cs="Arial"/>
          <w:b/>
          <w:color w:val="000000"/>
          <w:sz w:val="24"/>
          <w:szCs w:val="24"/>
        </w:rPr>
        <w:t xml:space="preserve"> R$13.654,39 </w:t>
      </w:r>
      <w:r w:rsidR="00700089" w:rsidRPr="00AC7010">
        <w:rPr>
          <w:rFonts w:ascii="Arial Narrow" w:hAnsi="Arial Narrow" w:cs="Arial"/>
          <w:color w:val="000000"/>
          <w:sz w:val="24"/>
          <w:szCs w:val="24"/>
        </w:rPr>
        <w:t>e fixar</w:t>
      </w:r>
      <w:r w:rsidR="00700089" w:rsidRPr="00AC7010">
        <w:rPr>
          <w:rFonts w:ascii="Arial Narrow" w:hAnsi="Arial Narrow" w:cs="Arial"/>
          <w:b/>
          <w:color w:val="000000"/>
          <w:sz w:val="24"/>
          <w:szCs w:val="24"/>
        </w:rPr>
        <w:t xml:space="preserve"> prazo de 30 dias </w:t>
      </w:r>
      <w:r w:rsidR="00700089" w:rsidRPr="00AC7010">
        <w:rPr>
          <w:rFonts w:ascii="Arial Narrow" w:hAnsi="Arial Narrow" w:cs="Arial"/>
          <w:color w:val="000000"/>
          <w:sz w:val="24"/>
          <w:szCs w:val="24"/>
        </w:rPr>
        <w:t>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 xml:space="preserve">8.4. Dar quitação </w:t>
      </w:r>
      <w:r w:rsidR="00700089" w:rsidRPr="00AC7010">
        <w:rPr>
          <w:rFonts w:ascii="Arial Narrow" w:hAnsi="Arial Narrow" w:cs="Arial"/>
          <w:color w:val="000000"/>
          <w:sz w:val="24"/>
          <w:szCs w:val="24"/>
        </w:rPr>
        <w:t xml:space="preserve">ao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Jose Amaury da Silva Maia. </w:t>
      </w:r>
      <w:r w:rsidR="00700089" w:rsidRPr="00AC7010">
        <w:rPr>
          <w:rFonts w:ascii="Arial Narrow" w:hAnsi="Arial Narrow" w:cs="Arial"/>
          <w:i/>
          <w:noProof/>
          <w:sz w:val="24"/>
          <w:szCs w:val="24"/>
        </w:rPr>
        <w:t>Vencida a proposta de voto do Excelentíssimo Sr. Auditor Relator Luiz Henrique Pereira Mendes que reconheceu a prescrição, ciência e arquivamento.</w:t>
      </w:r>
      <w:r w:rsidR="00700089" w:rsidRPr="00AC7010">
        <w:rPr>
          <w:rFonts w:ascii="Arial Narrow" w:hAnsi="Arial Narrow" w:cs="Arial"/>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Mario Manoel Coelho de Mello (art. 65 do Regimento Interno).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 xml:space="preserve">PROCESSO Nº 13.283/2021 (Apensos: 13.276/2021, 13.286/2021, 13.288/2021, </w:t>
      </w:r>
      <w:r w:rsidR="00700089" w:rsidRPr="00AC7010">
        <w:rPr>
          <w:rFonts w:ascii="Arial Narrow" w:hAnsi="Arial Narrow" w:cs="Arial"/>
          <w:b/>
          <w:color w:val="000000"/>
          <w:sz w:val="24"/>
          <w:szCs w:val="24"/>
        </w:rPr>
        <w:lastRenderedPageBreak/>
        <w:t>13.277/2021, 13.281/2021 e 13.285/2021)</w:t>
      </w:r>
      <w:r w:rsidR="00700089" w:rsidRPr="00AC7010">
        <w:rPr>
          <w:rFonts w:ascii="Arial Narrow" w:hAnsi="Arial Narrow" w:cs="Arial"/>
          <w:color w:val="000000"/>
          <w:sz w:val="24"/>
          <w:szCs w:val="24"/>
        </w:rPr>
        <w:t xml:space="preserve"> - Prestação de Contas da 2ª Parcela do Convênio nº 46/2004, firmado entre a Secretaria de Estado de Infraestrutura - SEINFRA e Consórcio Intermunicipal de Desenvolvimento Integrado e Sustentável da Mesorregião do Alto Solimões – CONALTOSOL.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 Antonio das Chagas Ferreira Batista - OAB/AM 4177, Adrimar Freitas de Siqueira Repolho - OAB/AM 8243, Patrícia Gomes de Abreu Caporazzi - OAB/AM 4447, Fabrícia Taliéle Cardoso dos Santos - OAB/AM 8446, Eurismar Matos da Silva - OAB/AM 9221 e Enia Jessica da Silva Garcia Cunha - OAB/AM 10416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2466/2023: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do voto-vista do Excelentíssimo Senhor </w:t>
      </w:r>
      <w:r w:rsidR="00700089" w:rsidRPr="00AC7010">
        <w:rPr>
          <w:rFonts w:ascii="Arial Narrow" w:hAnsi="Arial Narrow" w:cs="Arial"/>
          <w:noProof/>
          <w:sz w:val="24"/>
          <w:szCs w:val="24"/>
        </w:rPr>
        <w:t>Conselheiro Luis Fabian Pereira Barbosa,</w:t>
      </w:r>
      <w:r w:rsidR="00700089" w:rsidRPr="00AC7010">
        <w:rPr>
          <w:rFonts w:ascii="Arial Narrow" w:hAnsi="Arial Narrow" w:cs="Arial"/>
          <w:b/>
          <w:noProof/>
          <w:sz w:val="24"/>
          <w:szCs w:val="24"/>
        </w:rPr>
        <w:t xml:space="preserve"> em parcial consonância </w:t>
      </w:r>
      <w:r w:rsidR="00700089" w:rsidRPr="00AC7010">
        <w:rPr>
          <w:rFonts w:ascii="Arial Narrow" w:hAnsi="Arial Narrow" w:cs="Arial"/>
          <w:noProof/>
          <w:sz w:val="24"/>
          <w:szCs w:val="24"/>
        </w:rPr>
        <w:t>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Julgar irregular</w:t>
      </w:r>
      <w:r w:rsidR="00700089" w:rsidRPr="00AC7010">
        <w:rPr>
          <w:rFonts w:ascii="Arial Narrow" w:hAnsi="Arial Narrow" w:cs="Arial"/>
          <w:color w:val="000000"/>
          <w:sz w:val="24"/>
          <w:szCs w:val="24"/>
        </w:rPr>
        <w:t xml:space="preserve"> a Prestação de Contas do saldo da 2ª parcela do Convênio nº 046/2004, firmado entre a Secretaria de Estado de Infraestrutura-SEINFRA (antiga SEINF), sob a responsabilidade do Sr. Fernando Elias Prestes Gonçalves, Secretário da SEINFRA à época da firmatura do ajuste, e o Consórcio Intermunicipal da Mesoregião do Alto Solimões-CONALTOSOL, sob a responsabilidade do Sr. Rosário Conte Galate Neto, responsável pelo consórcio, à época, nos termos do art. 5º, II da Resolução nº 04/02 – RI-TCE/AM; </w:t>
      </w:r>
      <w:r w:rsidR="00700089" w:rsidRPr="00AC7010">
        <w:rPr>
          <w:rFonts w:ascii="Arial Narrow" w:hAnsi="Arial Narrow" w:cs="Arial"/>
          <w:b/>
          <w:bCs/>
          <w:color w:val="000000"/>
          <w:sz w:val="24"/>
          <w:szCs w:val="24"/>
        </w:rPr>
        <w:t>8.2. Julgar regular</w:t>
      </w:r>
      <w:r w:rsidR="00700089" w:rsidRPr="00AC7010">
        <w:rPr>
          <w:rFonts w:ascii="Arial Narrow" w:hAnsi="Arial Narrow" w:cs="Arial"/>
          <w:color w:val="000000"/>
          <w:sz w:val="24"/>
          <w:szCs w:val="24"/>
        </w:rPr>
        <w:t xml:space="preserve"> a Prestação de Contas do Convênio nº 046/2004, firmado entre a Secretaria de Estado de Infraestrutura-SEINFRA (antiga SEINF), sob a responsabilidade do Sr. Fernando Elias Prestes Gonçalves, Secretário da SEINFRA, à época da firmatura do ajuste, e o Consórcio Intermunicipal da Mesoregião do Alto Solimões-CONALTOSOL, sob a responsabilidade do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Jose Amaury da Silva Maia, responsável pelo consórcio, à época, nos termos do art. 5º, II da Resolução nº 04/02 – RI-TCE/AM. </w:t>
      </w:r>
      <w:r w:rsidR="00700089" w:rsidRPr="00AC7010">
        <w:rPr>
          <w:rFonts w:ascii="Arial Narrow" w:hAnsi="Arial Narrow" w:cs="Arial"/>
          <w:i/>
          <w:noProof/>
          <w:sz w:val="24"/>
          <w:szCs w:val="24"/>
        </w:rPr>
        <w:t>Vencida a Proposta de voto do Excelentíssimo Sr. Auditor Luiz Henrique Pereira Mendes que reconheceu  a prescrição, ciência e arquivamento, que foi acompanhado pelo Excelentíssimo Conselheiro Josué Cláudio.</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Mario Manoel Coelho de Mello (art. 65 do Regimento Interno).</w:t>
      </w:r>
      <w:r w:rsidR="00700089" w:rsidRPr="00AC7010">
        <w:rPr>
          <w:rFonts w:ascii="Arial Narrow" w:hAnsi="Arial Narrow" w:cs="Arial"/>
          <w:b/>
          <w:color w:val="000000"/>
          <w:sz w:val="24"/>
          <w:szCs w:val="24"/>
        </w:rPr>
        <w:t xml:space="preserve"> PROCESSO Nº 13.285/2021 (Apensos: 13.276/2021, 13.286/2021, 13.288/2021, 13.277/2021, 13.281/2021, 13.283/2021)</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Prestação de Contas do Convênio nº 46/2004, firmado entre a Secretaria de Estado de Infraestrutura e Região Metropolitana de Manaus - SEINFRA e Consórcio Intermunicipal de Desenvolvimento Integrado e Sustentável da Mesorregião do Alto Solimões-CONALTOSOL.</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 Antonio das Chagas Ferreira Batista - OAB/AM 4177, Adrimar Freitas de Siqueira Repolho - OAB/AM 8243, Patrícia Gomes de Abreu Caporazzi - OAB/AM 4447, Fabrícia Taliéle Cardoso dos Santos - OAB/AM 8446, Eurismar Matos da Silva - OAB/AM 9221 e Enia Jessica da Silva Garcia Cunha - OAB/AM 10416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2465/2023: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do voto-vista do Excelentíssimo Senhor </w:t>
      </w:r>
      <w:r w:rsidR="00700089" w:rsidRPr="00AC7010">
        <w:rPr>
          <w:rFonts w:ascii="Arial Narrow" w:hAnsi="Arial Narrow" w:cs="Arial"/>
          <w:noProof/>
          <w:sz w:val="24"/>
          <w:szCs w:val="24"/>
        </w:rPr>
        <w:t>Conselheiro Luis Fabian Pereira Barbosa,</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Julgar regular</w:t>
      </w:r>
      <w:r w:rsidR="00700089" w:rsidRPr="00AC7010">
        <w:rPr>
          <w:rFonts w:ascii="Arial Narrow" w:hAnsi="Arial Narrow" w:cs="Arial"/>
          <w:color w:val="000000"/>
          <w:sz w:val="24"/>
          <w:szCs w:val="24"/>
        </w:rPr>
        <w:t xml:space="preserve"> a Prestação de Contas do Convênio nº 046/2004, firmado entre a Secretaria de Estado de Infraestrutura-SEINFRA (antiga SEINF), sob a responsabilidade do Sr. Fernando Elias Prestes Gonçalves, Secretário da SEINFRA, à época da firmatura do ajuste, e o Consórcio Intermunicipal da Mesoregião do Alto Solimões-CONALTOSOL, sob a responsabilidade do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Jose Amaury da Silva Maia, responsável pelo consórcio, à época, nos termos do art. 5º, II da Resolução nº 04/02 –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Julgar irregular</w:t>
      </w:r>
      <w:r w:rsidR="00700089" w:rsidRPr="00AC7010">
        <w:rPr>
          <w:rFonts w:ascii="Arial Narrow" w:hAnsi="Arial Narrow" w:cs="Arial"/>
          <w:color w:val="000000"/>
          <w:sz w:val="24"/>
          <w:szCs w:val="24"/>
        </w:rPr>
        <w:t xml:space="preserve"> a Prestação de Contas da devolução do saldo devedor do Convênio nº 046/2004, firmado entre a Secretaria de Estado de Infraestrutura-SEINFRA (antiga SEINF), sob a responsabilidade do Sr. Fernando Elias Prestes Gonçalves, Secretário da</w:t>
      </w:r>
      <w:r w:rsidR="00700089" w:rsidRPr="00AC7010">
        <w:rPr>
          <w:rFonts w:ascii="Arial Narrow" w:hAnsi="Arial Narrow" w:cs="Arial"/>
          <w:b/>
          <w:color w:val="000000"/>
          <w:sz w:val="24"/>
          <w:szCs w:val="24"/>
        </w:rPr>
        <w:t xml:space="preserve"> </w:t>
      </w:r>
      <w:r w:rsidR="00700089" w:rsidRPr="00AC7010">
        <w:rPr>
          <w:rFonts w:ascii="Arial Narrow" w:hAnsi="Arial Narrow" w:cs="Arial"/>
          <w:color w:val="000000"/>
          <w:sz w:val="24"/>
          <w:szCs w:val="24"/>
        </w:rPr>
        <w:t xml:space="preserve">SEINFRA, à época da firmatura do ajuste, e o Consórcio Intermunicipal da Mesoregião do Alto Solimões-CONALTOSOL, sob a responsabilidade do Sr. Rosário Conte Galate Neto, responsável pelo consórcio, </w:t>
      </w:r>
      <w:r w:rsidR="00700089" w:rsidRPr="00AC7010">
        <w:rPr>
          <w:rFonts w:ascii="Arial Narrow" w:hAnsi="Arial Narrow" w:cs="Arial"/>
          <w:color w:val="000000"/>
          <w:sz w:val="24"/>
          <w:szCs w:val="24"/>
        </w:rPr>
        <w:lastRenderedPageBreak/>
        <w:t xml:space="preserve">à época, nos termos do art. 5º, II da Resolução nº 04/02 – RI-TCE/AM. </w:t>
      </w:r>
      <w:r w:rsidR="00700089" w:rsidRPr="00AC7010">
        <w:rPr>
          <w:rFonts w:ascii="Arial Narrow" w:hAnsi="Arial Narrow" w:cs="Arial"/>
          <w:i/>
          <w:noProof/>
          <w:sz w:val="24"/>
          <w:szCs w:val="24"/>
        </w:rPr>
        <w:t>Vencida a Proposta de voto do Excelentíssimo Senhor Auditor Relator Luiz Henrique Pereira Mendes que reconheceu  a prescrição, ciência e arquivamento.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Mario Manoel Coelho de Mello (art. 65 do Regimento Interno).</w:t>
      </w:r>
      <w:r w:rsidR="00700089" w:rsidRPr="00AC7010">
        <w:rPr>
          <w:rFonts w:ascii="Arial Narrow" w:hAnsi="Arial Narrow" w:cs="Arial"/>
          <w:b/>
          <w:color w:val="000000"/>
          <w:sz w:val="24"/>
          <w:szCs w:val="24"/>
        </w:rPr>
        <w:t xml:space="preserve"> PROCESSO Nº 13.277/2021 (Apensos: 13.276/2021, 13.286/2021, 13.288/2021, 13.281/2021, 13.283/2021 e 13.285/2021)</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 xml:space="preserve">Prestação de Contas da 2ª Parcela do Convênio nº 46/2004, firmado entre a Secretaria de Estado de Infraestrutura - SEINFRA e o Consórcio Intermunicipal de Desenvolvimento Integrado e Sustentável da Mesorregião do Alto Solimões– CONALTOSOL.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 Antonio das Chagas Ferreira Batista - OAB/AM 4177, Adrimar Freitas de Siqueira Repolho - OAB/AM 8243, Patrícia Gomes de Abreu Caporazzi - OAB/AM 4447, Fabrícia Taliéle Cardoso dos Santos - OAB/AM 8446, Eurismar Matos da Silva - OAB/AM 9221 e Enia Jessica da Silva Garcia Cunha - OAB/AM 10416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2464/2023: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do voto-vista do Excelentíssimo Senhor </w:t>
      </w:r>
      <w:r w:rsidR="00700089" w:rsidRPr="00AC7010">
        <w:rPr>
          <w:rFonts w:ascii="Arial Narrow" w:hAnsi="Arial Narrow" w:cs="Arial"/>
          <w:noProof/>
          <w:sz w:val="24"/>
          <w:szCs w:val="24"/>
        </w:rPr>
        <w:t>Conselheiro Luis Fabian Pereira Barbosa,</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Julgar regular</w:t>
      </w:r>
      <w:r w:rsidR="00700089" w:rsidRPr="00AC7010">
        <w:rPr>
          <w:rFonts w:ascii="Arial Narrow" w:hAnsi="Arial Narrow" w:cs="Arial"/>
          <w:color w:val="000000"/>
          <w:sz w:val="24"/>
          <w:szCs w:val="24"/>
        </w:rPr>
        <w:t xml:space="preserve"> a Prestação de Contas do Convênio nº 046/2004, firmado entre a Secretaria de Estado de Infraestrutura-SEINFRA (antiga SEINF), sob a responsabilidade do Sr. Fernando Elias Prestes Gonçalves, Secretário da SEINFRA, à época da firmatura do ajuste, e o Consórcio Intermunicipal da Mesoregião do Alto Solimões- CONALTOSOL, sob a responsabilidade do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Jose Amaury da Silva Maia, responsável pelo consórcio, à época, nos termos do art. 5º, II da Resolução nº 04/02 – RI-TCE/AM; </w:t>
      </w:r>
      <w:r w:rsidR="00700089" w:rsidRPr="00AC7010">
        <w:rPr>
          <w:rFonts w:ascii="Arial Narrow" w:hAnsi="Arial Narrow" w:cs="Arial"/>
          <w:b/>
          <w:bCs/>
          <w:color w:val="000000"/>
          <w:sz w:val="24"/>
          <w:szCs w:val="24"/>
        </w:rPr>
        <w:t>8.2. Julgar irregular</w:t>
      </w:r>
      <w:r w:rsidR="00700089" w:rsidRPr="00AC7010">
        <w:rPr>
          <w:rFonts w:ascii="Arial Narrow" w:hAnsi="Arial Narrow" w:cs="Arial"/>
          <w:color w:val="000000"/>
          <w:sz w:val="24"/>
          <w:szCs w:val="24"/>
        </w:rPr>
        <w:t xml:space="preserve"> a Prestação de Contas da 2ª parcela do Convênio nº 046/2004, firmado entre a Secretaria de Estado de Infraestrutura- SEINFRA (antiga SEINF), sob a responsabilidade do Sr. Fernando Elias Prestes Gonçalves, Secretário da SEINFRA, à época da firmatura do ajuste, e o Consórcio Intermunicipal da Mesoregião do Alto Solimões-CONALTOSOL, sob a responsabilidade do Sr. Rosário Conte Galate Neto, responsável pelo consórcio, à época, nos termos do art. 5º, II da Resolução nº 04/02 – RI-TCE/AM. </w:t>
      </w:r>
      <w:r w:rsidR="00700089" w:rsidRPr="00AC7010">
        <w:rPr>
          <w:rFonts w:ascii="Arial Narrow" w:hAnsi="Arial Narrow" w:cs="Arial"/>
          <w:i/>
          <w:noProof/>
          <w:sz w:val="24"/>
          <w:szCs w:val="24"/>
        </w:rPr>
        <w:t>Vencida a Proposta de voto do Excelentíssimo Senhor Auditor Relator Luiz Henrique Pereira Mendes que reconheceu  a prescrição, ciência e arquivamento.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Mario Manoel Coelho de Mello (art. 65 do Regimento Interno).</w:t>
      </w:r>
      <w:r w:rsidR="00700089" w:rsidRPr="00AC7010">
        <w:rPr>
          <w:rFonts w:ascii="Arial Narrow" w:hAnsi="Arial Narrow" w:cs="Arial"/>
          <w:b/>
          <w:color w:val="000000"/>
          <w:sz w:val="24"/>
          <w:szCs w:val="24"/>
        </w:rPr>
        <w:t xml:space="preserve"> PROCESSO Nº 13.281/2021 (Apensos: 13.276/2021, 13.286/2021, 13.288/2021, 13.277/2021, 13.283/2021 e 13.285/2021)</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Prestação de Contas da 2ª Parcela do Convênio nº 46/2004, firmado entre a Secretaria de Estado de Infraestrutura - SEINFRA e Consórcio Intermunicipal da Mesorregião do Alto Solimões-CONALTOSOL.</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 Antonio das Chagas Ferreira Batista - OAB/AM 4177, Adrimar Freitas de Siqueira Repolho - OAB/AM 8243, Patrícia Gomes de Abreu Caporazzi - OAB/AM 4447, Fabrícia Taliéle Cardoso dos Santos - OAB/AM 8446, Eurismar Matos da Silva - OAB/AM 9221 e Enia Jessica da Silva Garcia Cunha - OAB/AM 10416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2462/2023: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do voto-vista do Excelentíssimo Senhor </w:t>
      </w:r>
      <w:r w:rsidR="00700089" w:rsidRPr="00AC7010">
        <w:rPr>
          <w:rFonts w:ascii="Arial Narrow" w:hAnsi="Arial Narrow" w:cs="Arial"/>
          <w:noProof/>
          <w:sz w:val="24"/>
          <w:szCs w:val="24"/>
        </w:rPr>
        <w:t>ConselheiroLuis Fabian Pereira Barbosa,</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Julgar regular</w:t>
      </w:r>
      <w:r w:rsidR="00700089" w:rsidRPr="00AC7010">
        <w:rPr>
          <w:rFonts w:ascii="Arial Narrow" w:hAnsi="Arial Narrow" w:cs="Arial"/>
          <w:color w:val="000000"/>
          <w:sz w:val="24"/>
          <w:szCs w:val="24"/>
        </w:rPr>
        <w:t xml:space="preserve"> a Prestação de Contas do Convênio nº 046/2004, firmado entre a Secretaria de Estado de Infraestrutura - SEINFRA (antiga SEINF), sob a responsabilidade do Sr. Fernando Elias Prestes Gonçalves, Secretário da SEINFRA, à época da firmatura do ajuste, e o Consórcio Intermunicipal da Mesoregião do Alto Solimões- CONALTOSOL, sob a responsabilidade do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Jose Amaury da Silva Maia, responsável pelo consórcio, à época, nos termos do art. 5º, II da Resolução nº 04/02 – RI-TCE/AM; </w:t>
      </w:r>
      <w:r w:rsidR="00700089" w:rsidRPr="00AC7010">
        <w:rPr>
          <w:rFonts w:ascii="Arial Narrow" w:hAnsi="Arial Narrow" w:cs="Arial"/>
          <w:b/>
          <w:bCs/>
          <w:color w:val="000000"/>
          <w:sz w:val="24"/>
          <w:szCs w:val="24"/>
        </w:rPr>
        <w:t>8.2. Julgar irregular</w:t>
      </w:r>
      <w:r w:rsidR="00700089" w:rsidRPr="00AC7010">
        <w:rPr>
          <w:rFonts w:ascii="Arial Narrow" w:hAnsi="Arial Narrow" w:cs="Arial"/>
          <w:color w:val="000000"/>
          <w:sz w:val="24"/>
          <w:szCs w:val="24"/>
        </w:rPr>
        <w:t xml:space="preserve"> a Prestação de Contas da 3ª medição da 2ª parcela do Convênio nº 046/2004, firmado entre a Secretaria de Estado de Infraestrutura-</w:t>
      </w:r>
      <w:r w:rsidR="00700089" w:rsidRPr="00AC7010">
        <w:rPr>
          <w:rFonts w:ascii="Arial Narrow" w:hAnsi="Arial Narrow" w:cs="Arial"/>
          <w:color w:val="000000"/>
          <w:sz w:val="24"/>
          <w:szCs w:val="24"/>
        </w:rPr>
        <w:lastRenderedPageBreak/>
        <w:t xml:space="preserve">SEINFRA (antiga SEINF), sob a responsabilidade do Sr. Fernando Elias Prestes Gonçalves, Secretário da SEINFRA à época da firmatura do ajuste, e o Consórcio Intermunicipal da Mesoregião do Alto Solimões-CONALTOSOL, sob a responsabilidade do Sr. Rosário Conte Galate Neto, responsável pelo consórcio, à época, nos termos do art. 5º, II da Resolução nº 04/02 – RI-TCE/AM. </w:t>
      </w:r>
      <w:r w:rsidR="00700089" w:rsidRPr="00AC7010">
        <w:rPr>
          <w:rFonts w:ascii="Arial Narrow" w:hAnsi="Arial Narrow" w:cs="Arial"/>
          <w:i/>
          <w:noProof/>
          <w:sz w:val="24"/>
          <w:szCs w:val="24"/>
        </w:rPr>
        <w:t>Vencida a Proposta de voto do Excelentíssimo Sr. Auditor Relator Luiz Henrique Pereir</w:t>
      </w:r>
      <w:r w:rsidR="00AC7010">
        <w:rPr>
          <w:rFonts w:ascii="Arial Narrow" w:hAnsi="Arial Narrow" w:cs="Arial"/>
          <w:i/>
          <w:noProof/>
          <w:sz w:val="24"/>
          <w:szCs w:val="24"/>
        </w:rPr>
        <w:t>a Mendes que reconheceu</w:t>
      </w:r>
      <w:r w:rsidR="00700089" w:rsidRPr="00AC7010">
        <w:rPr>
          <w:rFonts w:ascii="Arial Narrow" w:hAnsi="Arial Narrow" w:cs="Arial"/>
          <w:i/>
          <w:noProof/>
          <w:sz w:val="24"/>
          <w:szCs w:val="24"/>
        </w:rPr>
        <w:t xml:space="preserve"> a prescrição, ciência e arquivamento.</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Mario Manoel Coelho de Mello (art. 65 do Regimento Interno).</w:t>
      </w:r>
      <w:r w:rsidR="00700089" w:rsidRPr="00AC7010">
        <w:rPr>
          <w:rFonts w:ascii="Arial Narrow" w:hAnsi="Arial Narrow" w:cs="Arial"/>
          <w:b/>
          <w:color w:val="000000"/>
          <w:sz w:val="24"/>
          <w:szCs w:val="24"/>
        </w:rPr>
        <w:t xml:space="preserve"> PROCESSO Nº 13.286/2021 (Apensos: 13.276/2021, 13.288/2021, 13.277/2021, 13.281/2021, 13.283/2021 e 13.285/2021)</w:t>
      </w:r>
      <w:r w:rsidR="00700089" w:rsidRPr="00AC7010">
        <w:rPr>
          <w:rFonts w:ascii="Arial Narrow" w:hAnsi="Arial Narrow" w:cs="Arial"/>
          <w:color w:val="000000"/>
          <w:sz w:val="24"/>
          <w:szCs w:val="24"/>
        </w:rPr>
        <w:t xml:space="preserve"> - Prestação de Contas da Parcela Única do 4º Termo Aditivo ao Convênio nº 46/2004, firmado entre a Secretaria de Estado de Infraestrutura - SEINFRA e o Consórcio Intermunicipal de Desenvolvimento Integrado e Sustentável da Mesorregião do Alto Solimões-CONALTOSOL.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 Antonio das Chagas Ferreira Batista - OAB/AM 4177, Adrimar Freitas de Siqueira Repolho - OAB/AM 8243, Patrícia Gomes de Abreu Caporazzi - OAB/AM 4447, Fabrícia Taliéle Cardoso dos Santos - OAB/AM 8446, Eurismar Matos da Silva - OAB/AM 9221 e Enia Jessica da Silva Garcia Cunha - OAB/AM 10416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2463/2023: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do voto-vista do Excelentíssimo Senhor </w:t>
      </w:r>
      <w:r w:rsidR="00700089" w:rsidRPr="00AC7010">
        <w:rPr>
          <w:rFonts w:ascii="Arial Narrow" w:hAnsi="Arial Narrow" w:cs="Arial"/>
          <w:noProof/>
          <w:sz w:val="24"/>
          <w:szCs w:val="24"/>
        </w:rPr>
        <w:t>Conselheiro Luis Fabian Pereira Barbosa,</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Julgar regular</w:t>
      </w:r>
      <w:r w:rsidR="00700089" w:rsidRPr="00AC7010">
        <w:rPr>
          <w:rFonts w:ascii="Arial Narrow" w:hAnsi="Arial Narrow" w:cs="Arial"/>
          <w:color w:val="000000"/>
          <w:sz w:val="24"/>
          <w:szCs w:val="24"/>
        </w:rPr>
        <w:t xml:space="preserve"> a Prestação de Contas do Convênio nº 046/2004, firmado entre a Secretaria de Estado de Infraestrutura - SEINFRA (antiga SEINF), sob a responsabilidade do Sr. Fernando Elias Prestes Gonçalves, Secretário da SEINFRA, à época da firmatura do ajuste, e o Consórcio Intermunicipal da Mesoregião do Alto Solimões- CONALTOSOL, sob a responsabilidade do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Jose Amaury da Silva Maia, responsável pelo consórcio, à época, nos termos do art. 5º, II da Resolução nº 04/02 – RI-TCE/AM; </w:t>
      </w:r>
      <w:r w:rsidR="00700089" w:rsidRPr="00AC7010">
        <w:rPr>
          <w:rFonts w:ascii="Arial Narrow" w:hAnsi="Arial Narrow" w:cs="Arial"/>
          <w:b/>
          <w:bCs/>
          <w:color w:val="000000"/>
          <w:sz w:val="24"/>
          <w:szCs w:val="24"/>
        </w:rPr>
        <w:t>8.2. Julgar irregular</w:t>
      </w:r>
      <w:r w:rsidR="00700089" w:rsidRPr="00AC7010">
        <w:rPr>
          <w:rFonts w:ascii="Arial Narrow" w:hAnsi="Arial Narrow" w:cs="Arial"/>
          <w:color w:val="000000"/>
          <w:sz w:val="24"/>
          <w:szCs w:val="24"/>
        </w:rPr>
        <w:t xml:space="preserve"> a Prestação de Contas da parcela única do 4º Termo Aditivo do Convênio nº 046/2004, firmado entre a Secretaria de Estado de Infraestrutura-SEINFRA (antiga SEINF), sob a responsabilidade do Sr. Fernando Elias Prestes Gonçalves, Secretário da SEINFRA, à época da firmatura do ajuste, e o Consórcio Intermunicipal da Mesoregião do Alto Solimões-CONALTOSOL, sob a responsabilidade do Sr. Rosário Conte Galate Neto, responsável pelo consórcio, à época, nos termos do art. 5º, II da Resolução nº 04/02 – RI-TCE/AM. </w:t>
      </w:r>
      <w:r w:rsidR="00700089" w:rsidRPr="00AC7010">
        <w:rPr>
          <w:rFonts w:ascii="Arial Narrow" w:hAnsi="Arial Narrow" w:cs="Arial"/>
          <w:i/>
          <w:noProof/>
          <w:sz w:val="24"/>
          <w:szCs w:val="24"/>
        </w:rPr>
        <w:t>Vencida a Proposta de voto do Excelentíssimo Sr. Auditor Relator Luiz Henrique Pereira Mendes que reconheceu  a prescrição, ciência e arquivamento.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Mario Manoel Coelho de Mello (art. 65 do Regimento Interno).</w:t>
      </w:r>
      <w:r w:rsidR="00700089" w:rsidRPr="00AC7010">
        <w:rPr>
          <w:rFonts w:ascii="Arial Narrow" w:hAnsi="Arial Narrow" w:cs="Arial"/>
          <w:b/>
          <w:color w:val="000000"/>
          <w:sz w:val="24"/>
          <w:szCs w:val="24"/>
        </w:rPr>
        <w:t xml:space="preserve"> AUDITOR-RELATOR: LUIZ HENRIQUE PEREIRA MENDES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Luís Fabian Pereira Barbosa, Excelentíssimo Senhor Conselheiro Júlio Assis Corrêa Pinheiro).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13.581/2021 (Apensos: 13.584/2021, 13.585/2021, 13.588/2021, 13.582/2021, 13.586/2021, 13.599/2021, 13.595/2021, 13.597/2021, 13.596/2021, 13.587/2021, 13.589/2021, 13.590/2021, 13.592/2021, 13.594/2021, 13.591/2021, 13.583/2021, 13.598/2021, 13.580/2021 e 13.593/2021)</w:t>
      </w:r>
      <w:r w:rsidR="00700089" w:rsidRPr="00AC7010">
        <w:rPr>
          <w:rFonts w:ascii="Arial Narrow" w:hAnsi="Arial Narrow" w:cs="Arial"/>
          <w:color w:val="000000"/>
          <w:sz w:val="24"/>
          <w:szCs w:val="24"/>
        </w:rPr>
        <w:t xml:space="preserve"> – Embargos de Declaração em Prestação de Contas referente à 1ª Parcela do Convênio n. 06/2003, firmado entre a SEINF e o Consórcio Intermunicipal da Mesorregião - CONALTOSOL.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2457/2023: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1,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o voto-vista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 </w:t>
      </w:r>
      <w:r w:rsidR="00700089" w:rsidRPr="00AC7010">
        <w:rPr>
          <w:rFonts w:ascii="Arial Narrow" w:hAnsi="Arial Narrow" w:cs="Arial"/>
          <w:noProof/>
          <w:sz w:val="24"/>
          <w:szCs w:val="24"/>
        </w:rPr>
        <w:t>Luis Fabian Pereira Barbosa,</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o pronunciamento oral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7.1. Conhecer</w:t>
      </w:r>
      <w:r w:rsidR="00700089" w:rsidRPr="00AC7010">
        <w:rPr>
          <w:rFonts w:ascii="Arial Narrow" w:hAnsi="Arial Narrow" w:cs="Arial"/>
          <w:color w:val="000000"/>
          <w:sz w:val="24"/>
          <w:szCs w:val="24"/>
        </w:rPr>
        <w:t xml:space="preserve"> dos embargos de declaração por questão de ordem pública, neste processo de Prestação de Contas do Convênio nº 06/2003, opostos pelo advogado do Sr. José Amaury da Silva Maia e do Sr. Rosário Conte Galate Neto, em face do Acórdão nº 1977/2022-TCE-Tribunal Pleno (fls. </w:t>
      </w:r>
      <w:r w:rsidR="00700089" w:rsidRPr="00AC7010">
        <w:rPr>
          <w:rFonts w:ascii="Arial Narrow" w:hAnsi="Arial Narrow" w:cs="Arial"/>
          <w:color w:val="000000"/>
          <w:sz w:val="24"/>
          <w:szCs w:val="24"/>
        </w:rPr>
        <w:lastRenderedPageBreak/>
        <w:t xml:space="preserve">1602/1603), por preencher o requisito do art. 148, §1º da Resolução nº 04/2002 – TCE/AM; </w:t>
      </w:r>
      <w:r w:rsidR="00700089" w:rsidRPr="00AC7010">
        <w:rPr>
          <w:rFonts w:ascii="Arial Narrow" w:hAnsi="Arial Narrow" w:cs="Arial"/>
          <w:b/>
          <w:bCs/>
          <w:color w:val="000000"/>
          <w:sz w:val="24"/>
          <w:szCs w:val="24"/>
        </w:rPr>
        <w:t>7.2. Negar Provimento</w:t>
      </w:r>
      <w:r w:rsidR="00700089" w:rsidRPr="00AC7010">
        <w:rPr>
          <w:rFonts w:ascii="Arial Narrow" w:hAnsi="Arial Narrow" w:cs="Arial"/>
          <w:color w:val="000000"/>
          <w:sz w:val="24"/>
          <w:szCs w:val="24"/>
        </w:rPr>
        <w:t xml:space="preserve"> aos embargos de declaração neste processo de Prestação de Contas do Convênio nº 06/2003, opostos pelo advogado do Sr. José Amaury da Silva Maia e do Sr. Rosário Conte Galate Neto, uma vez que não restou configurada a prescrição como questão de ordem pública, mantendo-se inalterado o Acórdão nº 1977/2022-TCE-Tribunal Pleno (fls. 1602/1603); </w:t>
      </w:r>
      <w:r w:rsidR="00700089" w:rsidRPr="00AC7010">
        <w:rPr>
          <w:rFonts w:ascii="Arial Narrow" w:hAnsi="Arial Narrow" w:cs="Arial"/>
          <w:b/>
          <w:bCs/>
          <w:color w:val="000000"/>
          <w:sz w:val="24"/>
          <w:szCs w:val="24"/>
        </w:rPr>
        <w:t>7.3. Dar ciência</w:t>
      </w:r>
      <w:r w:rsidR="00700089" w:rsidRPr="00AC7010">
        <w:rPr>
          <w:rFonts w:ascii="Arial Narrow" w:hAnsi="Arial Narrow" w:cs="Arial"/>
          <w:color w:val="000000"/>
          <w:sz w:val="24"/>
          <w:szCs w:val="24"/>
        </w:rPr>
        <w:t xml:space="preserve"> do decisório prolatado ao Sr. José Amaury da Silva Maia e ao Sr. Rosário Conte Galate Neto, por meio de seu advogado devidamente constituído. </w:t>
      </w:r>
      <w:r w:rsidR="00700089" w:rsidRPr="00AC7010">
        <w:rPr>
          <w:rFonts w:ascii="Arial Narrow" w:hAnsi="Arial Narrow" w:cs="Arial"/>
          <w:i/>
          <w:noProof/>
          <w:sz w:val="24"/>
          <w:szCs w:val="24"/>
        </w:rPr>
        <w:t>Vencida a proposta de voto do  Excelentíssimo Sr. Auditor Relator Luiz Henrique Pereira Mendes que votou pelo conhecimento, negar provimento e ciência.</w:t>
      </w:r>
      <w:r w:rsidR="00700089" w:rsidRPr="00AC7010">
        <w:rPr>
          <w:rFonts w:ascii="Arial Narrow" w:hAnsi="Arial Narrow" w:cs="Arial"/>
          <w:b/>
          <w:color w:val="000000"/>
          <w:sz w:val="24"/>
          <w:szCs w:val="24"/>
        </w:rPr>
        <w:t xml:space="preserve"> AUDITOR-RELATOR: LUIZ HENRIQUE PEREIRA MENDES (Com vista para a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11.991/2022</w:t>
      </w:r>
      <w:r w:rsidR="00700089" w:rsidRPr="00AC7010">
        <w:rPr>
          <w:rFonts w:ascii="Arial Narrow" w:hAnsi="Arial Narrow" w:cs="Arial"/>
          <w:color w:val="000000"/>
          <w:sz w:val="24"/>
          <w:szCs w:val="24"/>
        </w:rPr>
        <w:t xml:space="preserve"> - Prestação de Contas Anual da Imprensa Oficial do Estado do Amazonas - IO, de responsabilidade do Sr. João Ribeiro Guimarães Junior, referente ao exercício de 2021.</w:t>
      </w:r>
      <w:r w:rsidR="00700089" w:rsidRPr="00AC7010">
        <w:rPr>
          <w:rFonts w:ascii="Arial Narrow" w:hAnsi="Arial Narrow" w:cs="Arial"/>
          <w:b/>
          <w:color w:val="000000"/>
          <w:sz w:val="24"/>
          <w:szCs w:val="24"/>
        </w:rPr>
        <w:t xml:space="preserve"> ACÓRDÃO Nº 2372/2023: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noProof/>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a proposta de voto do </w:t>
      </w:r>
      <w:r w:rsidR="00700089" w:rsidRPr="00AC7010">
        <w:rPr>
          <w:rFonts w:ascii="Arial Narrow" w:hAnsi="Arial Narrow" w:cs="Arial"/>
          <w:sz w:val="24"/>
          <w:szCs w:val="24"/>
        </w:rPr>
        <w:t>Excelentíssimo Senhor Auditor-Relator</w:t>
      </w:r>
      <w:r w:rsidR="00700089" w:rsidRPr="00AC7010">
        <w:rPr>
          <w:rFonts w:ascii="Arial Narrow" w:hAnsi="Arial Narrow" w:cs="Arial"/>
          <w:noProof/>
          <w:sz w:val="24"/>
          <w:szCs w:val="24"/>
        </w:rPr>
        <w:t xml:space="preserve">, </w:t>
      </w:r>
      <w:r w:rsidR="00700089" w:rsidRPr="00AC7010">
        <w:rPr>
          <w:rFonts w:ascii="Arial Narrow" w:hAnsi="Arial Narrow" w:cs="Arial"/>
          <w:b/>
          <w:noProof/>
          <w:sz w:val="24"/>
          <w:szCs w:val="24"/>
        </w:rPr>
        <w:t>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irregular</w:t>
      </w:r>
      <w:r w:rsidR="00700089" w:rsidRPr="00AC7010">
        <w:rPr>
          <w:rFonts w:ascii="Arial Narrow" w:hAnsi="Arial Narrow" w:cs="Arial"/>
          <w:color w:val="000000"/>
          <w:sz w:val="24"/>
          <w:szCs w:val="24"/>
        </w:rPr>
        <w:t xml:space="preserve"> a prestação de contas anual do </w:t>
      </w:r>
      <w:r w:rsidR="00700089" w:rsidRPr="00AC7010">
        <w:rPr>
          <w:rFonts w:ascii="Arial Narrow" w:hAnsi="Arial Narrow" w:cs="Arial"/>
          <w:b/>
          <w:bCs/>
          <w:color w:val="000000"/>
          <w:sz w:val="24"/>
          <w:szCs w:val="24"/>
        </w:rPr>
        <w:t>Sr. João Ribeiro Guimarães Júnior</w:t>
      </w:r>
      <w:r w:rsidR="00700089" w:rsidRPr="00AC7010">
        <w:rPr>
          <w:rFonts w:ascii="Arial Narrow" w:hAnsi="Arial Narrow" w:cs="Arial"/>
          <w:color w:val="000000"/>
          <w:sz w:val="24"/>
          <w:szCs w:val="24"/>
        </w:rPr>
        <w:t xml:space="preserve">, responsável pela Imprensa Oficial do Estado do Amazonas - IO, exercício 2021, nos termos do art. 22, inciso III, alíneas “b” e “c”, da Lei nº 2.423/1996-LOTCEAM, em razão de fragmentação de despesas, descumprimento de normas de transparência pública e irregularidades em dispensas de licitação; </w:t>
      </w:r>
      <w:r w:rsidR="00700089" w:rsidRPr="00AC7010">
        <w:rPr>
          <w:rFonts w:ascii="Arial Narrow" w:hAnsi="Arial Narrow" w:cs="Arial"/>
          <w:b/>
          <w:bCs/>
          <w:color w:val="000000"/>
          <w:sz w:val="24"/>
          <w:szCs w:val="24"/>
        </w:rPr>
        <w:t>10.2.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João Ribeiro Guimarães Júnior</w:t>
      </w:r>
      <w:r w:rsidR="00700089" w:rsidRPr="00AC7010">
        <w:rPr>
          <w:rFonts w:ascii="Arial Narrow" w:hAnsi="Arial Narrow" w:cs="Arial"/>
          <w:color w:val="000000"/>
          <w:sz w:val="24"/>
          <w:szCs w:val="24"/>
        </w:rPr>
        <w:t xml:space="preserve">, responsável pela Imprensa Oficial do Estado do Amazonas, exercício 2021, no valor de </w:t>
      </w:r>
      <w:r w:rsidR="00700089" w:rsidRPr="00AC7010">
        <w:rPr>
          <w:rFonts w:ascii="Arial Narrow" w:hAnsi="Arial Narrow" w:cs="Arial"/>
          <w:b/>
          <w:bCs/>
          <w:color w:val="000000"/>
          <w:sz w:val="24"/>
          <w:szCs w:val="24"/>
        </w:rPr>
        <w:t>R$ 13.654,39</w:t>
      </w:r>
      <w:r w:rsidR="00700089" w:rsidRPr="00AC7010">
        <w:rPr>
          <w:rFonts w:ascii="Arial Narrow" w:hAnsi="Arial Narrow" w:cs="Arial"/>
          <w:color w:val="000000"/>
          <w:sz w:val="24"/>
          <w:szCs w:val="24"/>
        </w:rPr>
        <w:t xml:space="preserve">, nos termos do art. 54, inciso VI, da Lei nº 2.423/1996-LOTCEAM, em razão dos atos praticados mencionados no item anterior em contrariedade às seguintes normas legais: art. 8º, §1º, da Lei nº 12.527/2011; art. 23, §5º da Lei nº 8.666/1993; art. 24, IV, da Lei 8.666/1993; 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10.3. Dar ciência</w:t>
      </w:r>
      <w:r w:rsidR="00700089" w:rsidRPr="00AC7010">
        <w:rPr>
          <w:rFonts w:ascii="Arial Narrow" w:hAnsi="Arial Narrow" w:cs="Arial"/>
          <w:color w:val="000000"/>
          <w:sz w:val="24"/>
          <w:szCs w:val="24"/>
        </w:rPr>
        <w:t xml:space="preserve"> deste decisum ao Sr. João Ribeiro Guimarães Júnior. </w:t>
      </w:r>
      <w:r w:rsidR="00700089" w:rsidRPr="00AC7010">
        <w:rPr>
          <w:rFonts w:ascii="Arial Narrow" w:hAnsi="Arial Narrow" w:cs="Arial"/>
          <w:b/>
          <w:color w:val="000000"/>
          <w:sz w:val="24"/>
          <w:szCs w:val="24"/>
        </w:rPr>
        <w:t xml:space="preserve">AUDITOR-RELATOR: LUIZ HENRIQUE PEREIRA MENDES (Com vista para </w:t>
      </w:r>
      <w:proofErr w:type="gramStart"/>
      <w:r w:rsidR="00700089" w:rsidRPr="00AC7010">
        <w:rPr>
          <w:rFonts w:ascii="Arial Narrow" w:hAnsi="Arial Narrow" w:cs="Arial"/>
          <w:b/>
          <w:color w:val="000000"/>
          <w:sz w:val="24"/>
          <w:szCs w:val="24"/>
        </w:rPr>
        <w:t>o Excelentíssimo</w:t>
      </w:r>
      <w:proofErr w:type="gramEnd"/>
      <w:r w:rsidR="00700089" w:rsidRPr="00AC7010">
        <w:rPr>
          <w:rFonts w:ascii="Arial Narrow" w:hAnsi="Arial Narrow" w:cs="Arial"/>
          <w:b/>
          <w:color w:val="000000"/>
          <w:sz w:val="24"/>
          <w:szCs w:val="24"/>
        </w:rPr>
        <w:t xml:space="preserve"> Senhor Conselheiro Convocado Alber Furtado de Oliveira Júnior).</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12.131/2022</w:t>
      </w:r>
      <w:r w:rsidR="00700089" w:rsidRPr="00AC7010">
        <w:rPr>
          <w:rFonts w:ascii="Arial Narrow" w:hAnsi="Arial Narrow" w:cs="Arial"/>
          <w:color w:val="000000"/>
          <w:sz w:val="24"/>
          <w:szCs w:val="24"/>
        </w:rPr>
        <w:t xml:space="preserve"> - Prestação de Contas da Junta Comercial do Estado do Amazonas - JUCEA, de responsabilidade da Sra. Maria de Jesus Lins Guimarães, referente ao exercício de 2021.</w:t>
      </w:r>
      <w:r w:rsidR="00700089" w:rsidRPr="00AC7010">
        <w:rPr>
          <w:rFonts w:ascii="Arial Narrow" w:hAnsi="Arial Narrow" w:cs="Arial"/>
          <w:b/>
          <w:color w:val="000000"/>
          <w:sz w:val="24"/>
          <w:szCs w:val="24"/>
        </w:rPr>
        <w:t xml:space="preserve"> ACÓRDÃO Nº 2458/2023: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noProof/>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voto-vista do </w:t>
      </w:r>
      <w:r w:rsidR="00700089" w:rsidRPr="00AC7010">
        <w:rPr>
          <w:rFonts w:ascii="Arial Narrow" w:hAnsi="Arial Narrow" w:cs="Arial"/>
          <w:sz w:val="24"/>
          <w:szCs w:val="24"/>
        </w:rPr>
        <w:t>Excelentíssimo Senhor Conselheiro Convocado</w:t>
      </w:r>
      <w:r w:rsidR="00700089" w:rsidRPr="00AC7010">
        <w:rPr>
          <w:rFonts w:ascii="Arial Narrow" w:hAnsi="Arial Narrow" w:cs="Arial"/>
          <w:noProof/>
          <w:sz w:val="24"/>
          <w:szCs w:val="24"/>
        </w:rPr>
        <w:t xml:space="preserve"> Alber Furtado de Oliveira Júnior, </w:t>
      </w:r>
      <w:r w:rsidR="00700089" w:rsidRPr="00AC7010">
        <w:rPr>
          <w:rFonts w:ascii="Arial Narrow" w:hAnsi="Arial Narrow" w:cs="Arial"/>
          <w:b/>
          <w:noProof/>
          <w:sz w:val="24"/>
          <w:szCs w:val="24"/>
        </w:rPr>
        <w:t>em consonância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xml:space="preserve">, no sentido de: </w:t>
      </w:r>
      <w:r w:rsidR="00700089" w:rsidRPr="00AC7010">
        <w:rPr>
          <w:rFonts w:ascii="Arial Narrow" w:hAnsi="Arial Narrow" w:cs="Arial"/>
          <w:b/>
          <w:bCs/>
          <w:sz w:val="24"/>
          <w:szCs w:val="24"/>
        </w:rPr>
        <w:t>10.1. Julgar regular com ressalvas</w:t>
      </w:r>
      <w:r w:rsidR="00700089" w:rsidRPr="00AC7010">
        <w:rPr>
          <w:rFonts w:ascii="Arial Narrow" w:hAnsi="Arial Narrow" w:cs="Arial"/>
          <w:sz w:val="24"/>
          <w:szCs w:val="24"/>
        </w:rPr>
        <w:t xml:space="preserve"> as Contas Anuais da Junta Comercial do Estado do Amazonas - </w:t>
      </w:r>
      <w:r w:rsidR="00700089" w:rsidRPr="00AC7010">
        <w:rPr>
          <w:rFonts w:ascii="Arial Narrow" w:hAnsi="Arial Narrow" w:cs="Arial"/>
          <w:sz w:val="24"/>
          <w:szCs w:val="24"/>
        </w:rPr>
        <w:lastRenderedPageBreak/>
        <w:t xml:space="preserve">JUCEA, de responsabilidade da </w:t>
      </w:r>
      <w:r w:rsidR="00700089" w:rsidRPr="00AC7010">
        <w:rPr>
          <w:rFonts w:ascii="Arial Narrow" w:hAnsi="Arial Narrow" w:cs="Arial"/>
          <w:b/>
          <w:bCs/>
          <w:sz w:val="24"/>
          <w:szCs w:val="24"/>
        </w:rPr>
        <w:t>Sra. Maria de Jesus Lins Guimarães</w:t>
      </w:r>
      <w:r w:rsidR="00700089" w:rsidRPr="00AC7010">
        <w:rPr>
          <w:rFonts w:ascii="Arial Narrow" w:hAnsi="Arial Narrow" w:cs="Arial"/>
          <w:sz w:val="24"/>
          <w:szCs w:val="24"/>
        </w:rPr>
        <w:t xml:space="preserve">, do exercício de 2021, com arrimo nos arts. 22, II e 24, da Lei n° 2423/96; </w:t>
      </w:r>
      <w:r w:rsidR="00700089" w:rsidRPr="00AC7010">
        <w:rPr>
          <w:rFonts w:ascii="Arial Narrow" w:hAnsi="Arial Narrow" w:cs="Arial"/>
          <w:b/>
          <w:bCs/>
          <w:sz w:val="24"/>
          <w:szCs w:val="24"/>
        </w:rPr>
        <w:t>10.2. Recomendar</w:t>
      </w:r>
      <w:r w:rsidR="00700089" w:rsidRPr="00AC7010">
        <w:rPr>
          <w:rFonts w:ascii="Arial Narrow" w:hAnsi="Arial Narrow" w:cs="Arial"/>
          <w:sz w:val="24"/>
          <w:szCs w:val="24"/>
        </w:rPr>
        <w:t xml:space="preserve"> à próxima comissão de inspeção verificar adequadamente os aditivos contratuais feitos pela Junta Comercial do Estado do Amazonas-JUCEA, a fim de assegurar que a entidade adote a exposição apropriada de motivos e a avaliação dos preços de mercado durante suas prorrogações; </w:t>
      </w:r>
      <w:r w:rsidR="00700089" w:rsidRPr="00AC7010">
        <w:rPr>
          <w:rFonts w:ascii="Arial Narrow" w:hAnsi="Arial Narrow" w:cs="Arial"/>
          <w:b/>
          <w:bCs/>
          <w:sz w:val="24"/>
          <w:szCs w:val="24"/>
        </w:rPr>
        <w:t>10.3. Dar quitação</w:t>
      </w:r>
      <w:r w:rsidR="00700089" w:rsidRPr="00AC7010">
        <w:rPr>
          <w:rFonts w:ascii="Arial Narrow" w:hAnsi="Arial Narrow" w:cs="Arial"/>
          <w:sz w:val="24"/>
          <w:szCs w:val="24"/>
        </w:rPr>
        <w:t xml:space="preserve"> </w:t>
      </w:r>
      <w:proofErr w:type="gramStart"/>
      <w:r w:rsidR="00700089" w:rsidRPr="00AC7010">
        <w:rPr>
          <w:rFonts w:ascii="Arial Narrow" w:hAnsi="Arial Narrow" w:cs="Arial"/>
          <w:sz w:val="24"/>
          <w:szCs w:val="24"/>
        </w:rPr>
        <w:t>à</w:t>
      </w:r>
      <w:proofErr w:type="gramEnd"/>
      <w:r w:rsidR="00700089" w:rsidRPr="00AC7010">
        <w:rPr>
          <w:rFonts w:ascii="Arial Narrow" w:hAnsi="Arial Narrow" w:cs="Arial"/>
          <w:sz w:val="24"/>
          <w:szCs w:val="24"/>
        </w:rPr>
        <w:t xml:space="preserve"> </w:t>
      </w:r>
      <w:r w:rsidR="00700089" w:rsidRPr="00AC7010">
        <w:rPr>
          <w:rFonts w:ascii="Arial Narrow" w:hAnsi="Arial Narrow" w:cs="Arial"/>
          <w:b/>
          <w:bCs/>
          <w:sz w:val="24"/>
          <w:szCs w:val="24"/>
        </w:rPr>
        <w:t>Sra. Maria de Jesus Lins Guimarães</w:t>
      </w:r>
      <w:r w:rsidR="00700089" w:rsidRPr="00AC7010">
        <w:rPr>
          <w:rFonts w:ascii="Arial Narrow" w:hAnsi="Arial Narrow" w:cs="Arial"/>
          <w:sz w:val="24"/>
          <w:szCs w:val="24"/>
        </w:rPr>
        <w:t xml:space="preserve">, Diretora-Presidente da JUCEA, com fundamento no art. 24 e art. 72, inciso II da Lei nº 2.423/96 c/c o art. 189, inciso II, da Resolução 04/2002 (RI-TCE/AM); </w:t>
      </w:r>
      <w:r w:rsidR="00700089" w:rsidRPr="00AC7010">
        <w:rPr>
          <w:rFonts w:ascii="Arial Narrow" w:hAnsi="Arial Narrow" w:cs="Arial"/>
          <w:b/>
          <w:bCs/>
          <w:sz w:val="24"/>
          <w:szCs w:val="24"/>
        </w:rPr>
        <w:t>10.4. Dar ciência</w:t>
      </w:r>
      <w:r w:rsidR="00700089" w:rsidRPr="00AC7010">
        <w:rPr>
          <w:rFonts w:ascii="Arial Narrow" w:hAnsi="Arial Narrow" w:cs="Arial"/>
          <w:sz w:val="24"/>
          <w:szCs w:val="24"/>
        </w:rPr>
        <w:t xml:space="preserve"> </w:t>
      </w:r>
      <w:proofErr w:type="gramStart"/>
      <w:r w:rsidR="00700089" w:rsidRPr="00AC7010">
        <w:rPr>
          <w:rFonts w:ascii="Arial Narrow" w:hAnsi="Arial Narrow" w:cs="Arial"/>
          <w:sz w:val="24"/>
          <w:szCs w:val="24"/>
        </w:rPr>
        <w:t>à</w:t>
      </w:r>
      <w:proofErr w:type="gramEnd"/>
      <w:r w:rsidR="00700089" w:rsidRPr="00AC7010">
        <w:rPr>
          <w:rFonts w:ascii="Arial Narrow" w:hAnsi="Arial Narrow" w:cs="Arial"/>
          <w:sz w:val="24"/>
          <w:szCs w:val="24"/>
        </w:rPr>
        <w:t xml:space="preserve"> Sra. Maria de Jesus Lins Guimarães, por meio de seus patronos, se houver; </w:t>
      </w:r>
      <w:r w:rsidR="00700089" w:rsidRPr="00AC7010">
        <w:rPr>
          <w:rFonts w:ascii="Arial Narrow" w:hAnsi="Arial Narrow" w:cs="Arial"/>
          <w:b/>
          <w:bCs/>
          <w:sz w:val="24"/>
          <w:szCs w:val="24"/>
        </w:rPr>
        <w:t>10.5. Arquivar</w:t>
      </w:r>
      <w:r w:rsidR="00700089" w:rsidRPr="00AC7010">
        <w:rPr>
          <w:rFonts w:ascii="Arial Narrow" w:hAnsi="Arial Narrow" w:cs="Arial"/>
          <w:sz w:val="24"/>
          <w:szCs w:val="24"/>
        </w:rPr>
        <w:t xml:space="preserve"> o presente processo, </w:t>
      </w:r>
      <w:proofErr w:type="gramStart"/>
      <w:r w:rsidR="00700089" w:rsidRPr="00AC7010">
        <w:rPr>
          <w:rFonts w:ascii="Arial Narrow" w:hAnsi="Arial Narrow" w:cs="Arial"/>
          <w:sz w:val="24"/>
          <w:szCs w:val="24"/>
        </w:rPr>
        <w:t>após</w:t>
      </w:r>
      <w:proofErr w:type="gramEnd"/>
      <w:r w:rsidR="00700089" w:rsidRPr="00AC7010">
        <w:rPr>
          <w:rFonts w:ascii="Arial Narrow" w:hAnsi="Arial Narrow" w:cs="Arial"/>
          <w:sz w:val="24"/>
          <w:szCs w:val="24"/>
        </w:rPr>
        <w:t xml:space="preserve"> cumpridas as determinações acima. </w:t>
      </w:r>
      <w:r w:rsidR="00700089" w:rsidRPr="00AC7010">
        <w:rPr>
          <w:rFonts w:ascii="Arial Narrow" w:hAnsi="Arial Narrow" w:cs="Arial"/>
          <w:i/>
          <w:noProof/>
          <w:sz w:val="24"/>
          <w:szCs w:val="24"/>
        </w:rPr>
        <w:t>Vencida a proposta de voto do Excelentíssimo Sr. Auditor  Relator Luiz Henrique Pereira Mendes que votou pela regularidade  com ressalva das contas, recomendação, quitação, ciência e arquivamento.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AUDITOR-RELATOR: LUIZ HENRIQUE PEREIRA MENDES (Com vista para a Excelentíssima Senhora Conselheira Yara Amazônia Lins Rodrigues dos Santos).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12.152/2022</w:t>
      </w:r>
      <w:r w:rsidR="00700089" w:rsidRPr="00AC7010">
        <w:rPr>
          <w:rFonts w:ascii="Arial Narrow" w:hAnsi="Arial Narrow" w:cs="Arial"/>
          <w:color w:val="000000"/>
          <w:sz w:val="24"/>
          <w:szCs w:val="24"/>
        </w:rPr>
        <w:t xml:space="preserve"> - Prestação de Contas Anual da Companhia de Desenvolvimento do Estado do Amazonas - CIAMA, de responsabilidade do Sr. Antônio Aluízio Barbosa Ferreira, referente ao exercício de 2021.</w:t>
      </w:r>
      <w:r w:rsidR="00700089" w:rsidRPr="00AC7010">
        <w:rPr>
          <w:rFonts w:ascii="Arial Narrow" w:hAnsi="Arial Narrow" w:cs="Arial"/>
          <w:b/>
          <w:color w:val="000000"/>
          <w:sz w:val="24"/>
          <w:szCs w:val="24"/>
        </w:rPr>
        <w:t xml:space="preserve"> ACÓRDÃO Nº 2373/2023: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noProof/>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voto-vista da </w:t>
      </w:r>
      <w:r w:rsidR="00700089" w:rsidRPr="00AC7010">
        <w:rPr>
          <w:rFonts w:ascii="Arial Narrow" w:hAnsi="Arial Narrow" w:cs="Arial"/>
          <w:sz w:val="24"/>
          <w:szCs w:val="24"/>
        </w:rPr>
        <w:t>Excelentíssima Senhora Conselheira</w:t>
      </w:r>
      <w:r w:rsidR="00700089" w:rsidRPr="00AC7010">
        <w:rPr>
          <w:rFonts w:ascii="Arial Narrow" w:hAnsi="Arial Narrow" w:cs="Arial"/>
          <w:noProof/>
          <w:sz w:val="24"/>
          <w:szCs w:val="24"/>
        </w:rPr>
        <w:t xml:space="preserve"> Yara Amazônia Lins Rodrigues dos Santos,</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Julgar regular com ressalvas</w:t>
      </w:r>
      <w:r w:rsidR="00700089" w:rsidRPr="00AC7010">
        <w:rPr>
          <w:rFonts w:ascii="Arial Narrow" w:hAnsi="Arial Narrow" w:cs="Arial"/>
          <w:color w:val="000000"/>
          <w:sz w:val="24"/>
          <w:szCs w:val="24"/>
        </w:rPr>
        <w:t xml:space="preserve"> a Prestação de Contas do </w:t>
      </w:r>
      <w:r w:rsidR="00700089" w:rsidRPr="00AC7010">
        <w:rPr>
          <w:rFonts w:ascii="Arial Narrow" w:hAnsi="Arial Narrow" w:cs="Arial"/>
          <w:b/>
          <w:bCs/>
          <w:color w:val="000000"/>
          <w:sz w:val="24"/>
          <w:szCs w:val="24"/>
        </w:rPr>
        <w:t>Sr. Antônio Aluízio Barbosa Ferreira</w:t>
      </w:r>
      <w:r w:rsidR="00700089" w:rsidRPr="00AC7010">
        <w:rPr>
          <w:rFonts w:ascii="Arial Narrow" w:hAnsi="Arial Narrow" w:cs="Arial"/>
          <w:color w:val="000000"/>
          <w:sz w:val="24"/>
          <w:szCs w:val="24"/>
        </w:rPr>
        <w:t>, responsável pela Companhia de Desenvolvimento do Estado do Amazonas - CIAMA, no exercício de 2021, nos termos do art. 188, II, § 1º, II, da Res. TCE nº 04/02-RI c/c art. 22, II, da Lei nº 2.423/96-LO/TCE-AM, considerando as ocorrências sobreditas;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9.2. Recomendar</w:t>
      </w:r>
      <w:r w:rsidR="00700089" w:rsidRPr="00AC7010">
        <w:rPr>
          <w:rFonts w:ascii="Arial Narrow" w:hAnsi="Arial Narrow" w:cs="Arial"/>
          <w:color w:val="000000"/>
          <w:sz w:val="24"/>
          <w:szCs w:val="24"/>
        </w:rPr>
        <w:t xml:space="preserve"> a Companhia de Desenvolvimento do Estado do Amazonas-CIAMA, maior observância e cumprimento fiel </w:t>
      </w:r>
      <w:proofErr w:type="gramStart"/>
      <w:r w:rsidR="00700089" w:rsidRPr="00AC7010">
        <w:rPr>
          <w:rFonts w:ascii="Arial Narrow" w:hAnsi="Arial Narrow" w:cs="Arial"/>
          <w:color w:val="000000"/>
          <w:sz w:val="24"/>
          <w:szCs w:val="24"/>
        </w:rPr>
        <w:t>a</w:t>
      </w:r>
      <w:proofErr w:type="gramEnd"/>
      <w:r w:rsidR="00700089" w:rsidRPr="00AC7010">
        <w:rPr>
          <w:rFonts w:ascii="Arial Narrow" w:hAnsi="Arial Narrow" w:cs="Arial"/>
          <w:color w:val="000000"/>
          <w:sz w:val="24"/>
          <w:szCs w:val="24"/>
        </w:rPr>
        <w:t xml:space="preserve"> legislação pertinente a boa Administração Pública, de modo a observar todos os pontos tratados neste Voto - Vista e Relatório Conclusivo. </w:t>
      </w:r>
      <w:r w:rsidR="00700089" w:rsidRPr="00AC7010">
        <w:rPr>
          <w:rFonts w:ascii="Arial Narrow" w:hAnsi="Arial Narrow" w:cs="Arial"/>
          <w:i/>
          <w:noProof/>
          <w:sz w:val="24"/>
          <w:szCs w:val="24"/>
        </w:rPr>
        <w:t>Vencida a proposta de voto do relator Excelentíssimo Sr. Luiz Henrique Pereira Mendes que votou pelas contas irregulares, multas, representação e ciência.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13.971/2022</w:t>
      </w:r>
      <w:r w:rsidR="00700089" w:rsidRPr="00AC7010">
        <w:rPr>
          <w:rFonts w:ascii="Arial Narrow" w:hAnsi="Arial Narrow" w:cs="Arial"/>
          <w:color w:val="000000"/>
          <w:sz w:val="24"/>
          <w:szCs w:val="24"/>
        </w:rPr>
        <w:t xml:space="preserve"> - Representação interposta pela Sra. Cristiane Bernardes Macedo, em desfavor da Prefeitura Municipal de São Sebastião do Uatumã, em face de possíveis irregularidades acerca da forma de admissão/contratação de Agentes Comunitários de Saúde (ACS).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Isaac Luiz Miranda Almas - OAB/AM 12199, Mariana Pereira Carlotto - OAB/AM 17299, Adriane Larusha de Oliveira Alves - 10860, Evelyn de Souza Pereira - 15199 e Ana Cláudia Soares Viana - OAB/AM 17319</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2376/2023: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Auditor-Relator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da representação proposta pela Sra. Cristiane Bernardes Macedo contra a Prefeitura Municipal de São Sebastião do Uatumã, </w:t>
      </w:r>
      <w:proofErr w:type="gramStart"/>
      <w:r w:rsidR="00700089" w:rsidRPr="00AC7010">
        <w:rPr>
          <w:rFonts w:ascii="Arial Narrow" w:hAnsi="Arial Narrow" w:cs="Arial"/>
          <w:color w:val="000000"/>
          <w:sz w:val="24"/>
          <w:szCs w:val="24"/>
        </w:rPr>
        <w:t>sob responsabilidade</w:t>
      </w:r>
      <w:proofErr w:type="gramEnd"/>
      <w:r w:rsidR="00700089" w:rsidRPr="00AC7010">
        <w:rPr>
          <w:rFonts w:ascii="Arial Narrow" w:hAnsi="Arial Narrow" w:cs="Arial"/>
          <w:color w:val="000000"/>
          <w:sz w:val="24"/>
          <w:szCs w:val="24"/>
        </w:rPr>
        <w:t xml:space="preserve"> do Sr. Jander Paes de Almeida, devido à suposta irregularidade na admissão de Agentes Comunitários de Saúde (ACS);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Julgar Procedente</w:t>
      </w:r>
      <w:r w:rsidR="00700089" w:rsidRPr="00AC7010">
        <w:rPr>
          <w:rFonts w:ascii="Arial Narrow" w:hAnsi="Arial Narrow" w:cs="Arial"/>
          <w:color w:val="000000"/>
          <w:sz w:val="24"/>
          <w:szCs w:val="24"/>
        </w:rPr>
        <w:t xml:space="preserve"> a representação proposta pela Sra. Cristiane Bernardes Macedo contra a Prefeitura Municipal de São Sebastião do Uatumã, </w:t>
      </w:r>
      <w:proofErr w:type="gramStart"/>
      <w:r w:rsidR="00700089" w:rsidRPr="00AC7010">
        <w:rPr>
          <w:rFonts w:ascii="Arial Narrow" w:hAnsi="Arial Narrow" w:cs="Arial"/>
          <w:color w:val="000000"/>
          <w:sz w:val="24"/>
          <w:szCs w:val="24"/>
        </w:rPr>
        <w:t>sob responsabilidade</w:t>
      </w:r>
      <w:proofErr w:type="gramEnd"/>
      <w:r w:rsidR="00700089" w:rsidRPr="00AC7010">
        <w:rPr>
          <w:rFonts w:ascii="Arial Narrow" w:hAnsi="Arial Narrow" w:cs="Arial"/>
          <w:color w:val="000000"/>
          <w:sz w:val="24"/>
          <w:szCs w:val="24"/>
        </w:rPr>
        <w:t xml:space="preserve"> do Sr. Jander Paes de Almeida, pela contratação de Agentes Comunitários de Saúde mediante processo seletivo simplificado, violando os termos do art. 198, §4.º da CF/88 c/c art. 9.º da Lei Federal n.º 11.350/2006;</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Jander Paes de Almeida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R$ 13.654,39</w:t>
      </w:r>
      <w:r w:rsidR="00700089" w:rsidRPr="00AC7010">
        <w:rPr>
          <w:rFonts w:ascii="Arial Narrow" w:hAnsi="Arial Narrow" w:cs="Arial"/>
          <w:color w:val="000000"/>
          <w:sz w:val="24"/>
          <w:szCs w:val="24"/>
        </w:rPr>
        <w:t xml:space="preserve">, com fulcro no art. 54, inciso VI, da Lei Estadual n.º 2.423/1996 – LOTCEAM, pela contratação temporária de Agentes Comunitários de Saúde mediante processo seletivo simplificado (contratação temporária), violando os termos do art. 198, §4.º da Constituição Federal c/c art. 9.º da Lei Federal n.º 11.350/2006, fixando-se o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w:t>
      </w:r>
      <w:r w:rsidR="00700089" w:rsidRPr="00AC7010">
        <w:rPr>
          <w:rFonts w:ascii="Arial Narrow" w:hAnsi="Arial Narrow" w:cs="Arial"/>
          <w:color w:val="000000"/>
          <w:sz w:val="24"/>
          <w:szCs w:val="24"/>
        </w:rPr>
        <w:lastRenderedPageBreak/>
        <w:t xml:space="preserve">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ao Sr. Jander Paes de Almeida, com fulcro no art. 71, inciso IX, da Constituição Federal c/c art. 40, inciso VIII, da Constituição Estadual, que se abstenha de prorrogar os contratos oriundos do Edital n.º 001/2022; </w:t>
      </w:r>
      <w:r w:rsidR="00700089" w:rsidRPr="00AC7010">
        <w:rPr>
          <w:rFonts w:ascii="Arial Narrow" w:hAnsi="Arial Narrow" w:cs="Arial"/>
          <w:b/>
          <w:bCs/>
          <w:color w:val="000000"/>
          <w:sz w:val="24"/>
          <w:szCs w:val="24"/>
        </w:rPr>
        <w:t>8.5. Dar ciência</w:t>
      </w:r>
      <w:r w:rsidR="00700089" w:rsidRPr="00AC7010">
        <w:rPr>
          <w:rFonts w:ascii="Arial Narrow" w:hAnsi="Arial Narrow" w:cs="Arial"/>
          <w:color w:val="000000"/>
          <w:sz w:val="24"/>
          <w:szCs w:val="24"/>
        </w:rPr>
        <w:t xml:space="preserve"> da decisão ao Sr. Jander Paes de Almeida, por intermédio do seu patrono, e </w:t>
      </w:r>
      <w:proofErr w:type="gramStart"/>
      <w:r w:rsidR="00700089" w:rsidRPr="00AC7010">
        <w:rPr>
          <w:rFonts w:ascii="Arial Narrow" w:hAnsi="Arial Narrow" w:cs="Arial"/>
          <w:color w:val="000000"/>
          <w:sz w:val="24"/>
          <w:szCs w:val="24"/>
        </w:rPr>
        <w:t>à</w:t>
      </w:r>
      <w:proofErr w:type="gramEnd"/>
      <w:r w:rsidR="00700089" w:rsidRPr="00AC7010">
        <w:rPr>
          <w:rFonts w:ascii="Arial Narrow" w:hAnsi="Arial Narrow" w:cs="Arial"/>
          <w:color w:val="000000"/>
          <w:sz w:val="24"/>
          <w:szCs w:val="24"/>
        </w:rPr>
        <w:t xml:space="preserve"> Sra. Cristiane Bernardes Macedo;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8.6. Arquivar</w:t>
      </w:r>
      <w:r w:rsidR="00700089" w:rsidRPr="00AC7010">
        <w:rPr>
          <w:rFonts w:ascii="Arial Narrow" w:hAnsi="Arial Narrow" w:cs="Arial"/>
          <w:color w:val="000000"/>
          <w:sz w:val="24"/>
          <w:szCs w:val="24"/>
        </w:rPr>
        <w:t xml:space="preserve"> este processo após o trânsito em julgado, nos moldes regimentais. </w:t>
      </w:r>
      <w:r w:rsidR="00700089" w:rsidRPr="00AC7010">
        <w:rPr>
          <w:rFonts w:ascii="Arial Narrow" w:hAnsi="Arial Narrow" w:cs="Arial"/>
          <w:b/>
          <w:color w:val="000000"/>
          <w:sz w:val="24"/>
          <w:szCs w:val="24"/>
        </w:rPr>
        <w:t>PROCESSO Nº 15.658/2022</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Denúncia do Sr. Carlos Eduardo de Souza Braga, em desfavor do Sr. Marcus Vinicius Oliveira de Almeida, Comandante-Geral da Polícia Militar do Amazonas, comunicando ilegalidade relacionada ao descumprimento da Lei de Acesso à Informação - Lei nº 12.527/2011</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Yuri Dantas Barroso - OAB/AM 4237, Teresa Cristina Corrêa de Paula Nunes - 4976, Simone Rosado Maia Mendes - OAB/AM A666, Alexandre Pena de Carvalho - OAB/AM 4208, Carlos Edgar Tavares de Oliveira - OAB/AM 5910, Brenda de Jesus Montenegro - OAB/AM 12868, Katiuscia Raika da Camara Elias - OAB/AM 5225, Eduardo Karam Santos de Moraes - OAB/AM 9385, Gina Moraes de Almeida - OAB/AM 7036, Fábio Lindoso e Lima - 7417, Marcos dos Santos Carmo Filho - OAB/AM 6818, Amanda dos Santos Neves Gortari - OAB/AM 17302 e Hermes Pontes Lima Junior - 13567</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2377/2023: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5º, inciso XII e art. 11, inciso III, alínea “c”,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voto-vista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w:t>
      </w:r>
      <w:r w:rsidR="00700089" w:rsidRPr="00AC7010">
        <w:rPr>
          <w:rFonts w:ascii="Arial Narrow" w:hAnsi="Arial Narrow" w:cs="Arial"/>
          <w:noProof/>
          <w:sz w:val="24"/>
          <w:szCs w:val="24"/>
        </w:rPr>
        <w:t>Conselheira Yara Amazônia Lins Rodrigues dos Santos</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denúncia do Sr. Carlos Eduardo de Souza Braga, em desfavor do Sr. Marcus Vinicius Oliveira de Almeida, Comandante-Geral da Polícia Militar do Amazonas, eis que presentes os pressupostos gerais de admissibilidade, nos termos do art. 288, do RI-TCE/AM;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denúncia do Sr. Carlos Eduardo de Souza Braga, em desfavor do Sr. Marcus Vinicius Oliveira de Almeida, Comandante-Geral da Polícia Militar do Amazonas, pela ausência de resposta à solicitação de informações;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que o comando geral da polícia militar </w:t>
      </w:r>
      <w:proofErr w:type="gramStart"/>
      <w:r w:rsidR="00700089" w:rsidRPr="00AC7010">
        <w:rPr>
          <w:rFonts w:ascii="Arial Narrow" w:hAnsi="Arial Narrow" w:cs="Arial"/>
          <w:color w:val="000000"/>
          <w:sz w:val="24"/>
          <w:szCs w:val="24"/>
        </w:rPr>
        <w:t>aprimore</w:t>
      </w:r>
      <w:proofErr w:type="gramEnd"/>
      <w:r w:rsidR="00700089" w:rsidRPr="00AC7010">
        <w:rPr>
          <w:rFonts w:ascii="Arial Narrow" w:hAnsi="Arial Narrow" w:cs="Arial"/>
          <w:color w:val="000000"/>
          <w:sz w:val="24"/>
          <w:szCs w:val="24"/>
        </w:rPr>
        <w:t xml:space="preserve"> a política cumprimento das leis relacionadas à transparência pública;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que a Secretaria do Pleno </w:t>
      </w:r>
      <w:proofErr w:type="gramStart"/>
      <w:r w:rsidR="00700089" w:rsidRPr="00AC7010">
        <w:rPr>
          <w:rFonts w:ascii="Arial Narrow" w:hAnsi="Arial Narrow" w:cs="Arial"/>
          <w:color w:val="000000"/>
          <w:sz w:val="24"/>
          <w:szCs w:val="24"/>
        </w:rPr>
        <w:t>promova</w:t>
      </w:r>
      <w:proofErr w:type="gramEnd"/>
      <w:r w:rsidR="00700089" w:rsidRPr="00AC7010">
        <w:rPr>
          <w:rFonts w:ascii="Arial Narrow" w:hAnsi="Arial Narrow" w:cs="Arial"/>
          <w:color w:val="000000"/>
          <w:sz w:val="24"/>
          <w:szCs w:val="24"/>
        </w:rPr>
        <w:t xml:space="preserve"> a comunicação dos interessados por meio dos advogados habilitados, se for o caso. </w:t>
      </w:r>
      <w:r w:rsidR="00700089" w:rsidRPr="00AC7010">
        <w:rPr>
          <w:rFonts w:ascii="Arial Narrow" w:hAnsi="Arial Narrow" w:cs="Arial"/>
          <w:i/>
          <w:noProof/>
          <w:sz w:val="24"/>
          <w:szCs w:val="24"/>
        </w:rPr>
        <w:t xml:space="preserve">Vencida a proposta de voto do  Excelentissimo Senhor Auditor-Relator que votou pelo Conhecimento, Procedência, Multa e Ciência.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Júlio Assis Corrêa Pinheiro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10.236/2023 (Apenso: 13.830/2019)</w:t>
      </w:r>
      <w:r w:rsidR="00700089" w:rsidRPr="00AC7010">
        <w:rPr>
          <w:rFonts w:ascii="Arial Narrow" w:hAnsi="Arial Narrow" w:cs="Arial"/>
          <w:color w:val="000000"/>
          <w:sz w:val="24"/>
          <w:szCs w:val="24"/>
        </w:rPr>
        <w:t xml:space="preserve"> - Recurso de Reconsideração interposto pela Sra. Monize Rafaela Pereira Almeida Freitas, em face do Acórdão n° 874/2022-TCE-Tribunal Pleno, exarado nos autos do Processo n° 13.830/2019.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2378/2023: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w:t>
      </w:r>
      <w:r w:rsidR="00700089" w:rsidRPr="00AC7010">
        <w:rPr>
          <w:rFonts w:ascii="Arial Narrow" w:hAnsi="Arial Narrow" w:cs="Arial"/>
          <w:noProof/>
          <w:sz w:val="24"/>
          <w:szCs w:val="24"/>
        </w:rPr>
        <w:lastRenderedPageBreak/>
        <w:t>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Reconsideração apresentado pela </w:t>
      </w:r>
      <w:r w:rsidR="00700089" w:rsidRPr="00AC7010">
        <w:rPr>
          <w:rFonts w:ascii="Arial Narrow" w:hAnsi="Arial Narrow" w:cs="Arial"/>
          <w:b/>
          <w:bCs/>
          <w:color w:val="000000"/>
          <w:sz w:val="24"/>
          <w:szCs w:val="24"/>
        </w:rPr>
        <w:t>Sra. Monize Rafaela Pereira Almeida Freitas</w:t>
      </w:r>
      <w:r w:rsidR="00700089" w:rsidRPr="00AC7010">
        <w:rPr>
          <w:rFonts w:ascii="Arial Narrow" w:hAnsi="Arial Narrow" w:cs="Arial"/>
          <w:color w:val="000000"/>
          <w:sz w:val="24"/>
          <w:szCs w:val="24"/>
        </w:rPr>
        <w:t xml:space="preserve">, eis que presentes os pressupostos gerais de admissibilidade consubstanciados no art. 154 da Resolução nº 04/2002-RITCE/AM; </w:t>
      </w:r>
      <w:r w:rsidR="00700089" w:rsidRPr="00AC7010">
        <w:rPr>
          <w:rFonts w:ascii="Arial Narrow" w:hAnsi="Arial Narrow" w:cs="Arial"/>
          <w:b/>
          <w:bCs/>
          <w:color w:val="000000"/>
          <w:sz w:val="24"/>
          <w:szCs w:val="24"/>
        </w:rPr>
        <w:t>8.2. Negar Provimento</w:t>
      </w:r>
      <w:r w:rsidR="00700089" w:rsidRPr="00AC7010">
        <w:rPr>
          <w:rFonts w:ascii="Arial Narrow" w:hAnsi="Arial Narrow" w:cs="Arial"/>
          <w:color w:val="000000"/>
          <w:sz w:val="24"/>
          <w:szCs w:val="24"/>
        </w:rPr>
        <w:t xml:space="preserve"> ao Recurso de Reconsideração apresentado pela </w:t>
      </w:r>
      <w:r w:rsidR="00700089" w:rsidRPr="00AC7010">
        <w:rPr>
          <w:rFonts w:ascii="Arial Narrow" w:hAnsi="Arial Narrow" w:cs="Arial"/>
          <w:b/>
          <w:bCs/>
          <w:color w:val="000000"/>
          <w:sz w:val="24"/>
          <w:szCs w:val="24"/>
        </w:rPr>
        <w:t>Sra. Monize Rafaela Pereira Almeida Freitas</w:t>
      </w:r>
      <w:r w:rsidR="00700089" w:rsidRPr="00AC7010">
        <w:rPr>
          <w:rFonts w:ascii="Arial Narrow" w:hAnsi="Arial Narrow" w:cs="Arial"/>
          <w:color w:val="000000"/>
          <w:sz w:val="24"/>
          <w:szCs w:val="24"/>
        </w:rPr>
        <w:t>, tendo em vista que (i) a decisão vergastada se limitou a analisar os fatos narrados na exordial; (</w:t>
      </w:r>
      <w:proofErr w:type="gramStart"/>
      <w:r w:rsidR="00700089" w:rsidRPr="00AC7010">
        <w:rPr>
          <w:rFonts w:ascii="Arial Narrow" w:hAnsi="Arial Narrow" w:cs="Arial"/>
          <w:color w:val="000000"/>
          <w:sz w:val="24"/>
          <w:szCs w:val="24"/>
        </w:rPr>
        <w:t>ii</w:t>
      </w:r>
      <w:proofErr w:type="gramEnd"/>
      <w:r w:rsidR="00700089" w:rsidRPr="00AC7010">
        <w:rPr>
          <w:rFonts w:ascii="Arial Narrow" w:hAnsi="Arial Narrow" w:cs="Arial"/>
          <w:color w:val="000000"/>
          <w:sz w:val="24"/>
          <w:szCs w:val="24"/>
        </w:rPr>
        <w:t xml:space="preserve">) não houve sanção/condenação da recorrente no Acórdão vergastado, razão pela qual deve ser mantido integralmente; e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 Sra. Monize Rafaela Pereira Almeida Freitas, ora recorrente, do Decisum, por meio de seu </w:t>
      </w:r>
      <w:proofErr w:type="gramStart"/>
      <w:r w:rsidR="00700089" w:rsidRPr="00AC7010">
        <w:rPr>
          <w:rFonts w:ascii="Arial Narrow" w:hAnsi="Arial Narrow" w:cs="Arial"/>
          <w:color w:val="000000"/>
          <w:sz w:val="24"/>
          <w:szCs w:val="24"/>
        </w:rPr>
        <w:t>causídico</w:t>
      </w:r>
      <w:proofErr w:type="gramEnd"/>
      <w:r w:rsidR="00700089" w:rsidRPr="00AC7010">
        <w:rPr>
          <w:rFonts w:ascii="Arial Narrow" w:hAnsi="Arial Narrow" w:cs="Arial"/>
          <w:color w:val="000000"/>
          <w:sz w:val="24"/>
          <w:szCs w:val="24"/>
        </w:rPr>
        <w:t xml:space="preserve"> devidamente constituído nos autos.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Luis Fabian Pereira Barbosa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Cs/>
          <w:color w:val="000000"/>
          <w:sz w:val="24"/>
          <w:szCs w:val="24"/>
        </w:rPr>
        <w:t xml:space="preserve">/===/ </w:t>
      </w:r>
      <w:r w:rsidR="00700089" w:rsidRPr="00AC7010">
        <w:rPr>
          <w:rFonts w:ascii="Arial Narrow" w:hAnsi="Arial Narrow" w:cs="Arial"/>
          <w:b/>
          <w:color w:val="000000"/>
          <w:sz w:val="24"/>
          <w:szCs w:val="24"/>
        </w:rPr>
        <w:t>JULGAMENTO EM PAUTA: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CONSELHEIRO-RELATOR: JÚLIO ASSIS CORRÊA PINHEIRO.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10.012/2013</w:t>
      </w:r>
      <w:r w:rsidR="00700089" w:rsidRPr="00AC7010">
        <w:rPr>
          <w:rFonts w:ascii="Arial Narrow" w:hAnsi="Arial Narrow" w:cs="Arial"/>
          <w:color w:val="000000"/>
          <w:sz w:val="24"/>
          <w:szCs w:val="24"/>
        </w:rPr>
        <w:t xml:space="preserve"> - Relatório da Comissão de Transmissão de Cargo de Prefeito de Nova Olinda do Norte, exercícios 2012/2013.</w:t>
      </w:r>
      <w:r w:rsidR="00700089" w:rsidRPr="00AC7010">
        <w:rPr>
          <w:rFonts w:ascii="Arial Narrow" w:hAnsi="Arial Narrow" w:cs="Arial"/>
          <w:b/>
          <w:color w:val="000000"/>
          <w:sz w:val="24"/>
          <w:szCs w:val="24"/>
        </w:rPr>
        <w:t xml:space="preserve"> ACÓRDÃO Nº 2405/2023: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Arquivar</w:t>
      </w:r>
      <w:r w:rsidR="00700089" w:rsidRPr="00AC7010">
        <w:rPr>
          <w:rFonts w:ascii="Arial Narrow" w:hAnsi="Arial Narrow" w:cs="Arial"/>
          <w:color w:val="000000"/>
          <w:sz w:val="24"/>
          <w:szCs w:val="24"/>
        </w:rPr>
        <w:t xml:space="preserve"> o presente processo (nº 10012/2013), em reconhecimento a ocorrência da prescrição nos autos e à homenagem ao princípio da economia processual. </w:t>
      </w:r>
      <w:r w:rsidR="00700089" w:rsidRPr="00AC7010">
        <w:rPr>
          <w:rFonts w:ascii="Arial Narrow" w:hAnsi="Arial Narrow" w:cs="Arial"/>
          <w:b/>
          <w:color w:val="000000"/>
          <w:sz w:val="24"/>
          <w:szCs w:val="24"/>
        </w:rPr>
        <w:t>PROCESSO Nº 10.944/2019 (Apenso: 10.866/2020)</w:t>
      </w:r>
      <w:r w:rsidR="00700089" w:rsidRPr="00AC7010">
        <w:rPr>
          <w:rFonts w:ascii="Arial Narrow" w:hAnsi="Arial Narrow" w:cs="Arial"/>
          <w:color w:val="000000"/>
          <w:sz w:val="24"/>
          <w:szCs w:val="24"/>
        </w:rPr>
        <w:t xml:space="preserve"> - Prestação de Contas Anual da Prefeitura Municipal de Amaturá, de responsabilidade do Sr. Joaquim Francisco da Silva Corado, referente ao exercício de 2018.</w:t>
      </w:r>
      <w:r w:rsidR="00700089" w:rsidRPr="00AC7010">
        <w:rPr>
          <w:rFonts w:ascii="Arial Narrow" w:hAnsi="Arial Narrow" w:cs="Arial"/>
          <w:b/>
          <w:color w:val="000000"/>
          <w:sz w:val="24"/>
          <w:szCs w:val="24"/>
        </w:rPr>
        <w:t xml:space="preserve"> PARECER PRÉVIO Nº185/2023: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aprovação com ressalvas</w:t>
      </w:r>
      <w:r w:rsidR="00700089" w:rsidRPr="00AC7010">
        <w:rPr>
          <w:rFonts w:ascii="Arial Narrow" w:hAnsi="Arial Narrow" w:cs="Arial"/>
          <w:color w:val="000000"/>
          <w:sz w:val="24"/>
          <w:szCs w:val="24"/>
        </w:rPr>
        <w:t xml:space="preserve"> das contas do </w:t>
      </w:r>
      <w:r w:rsidR="00700089" w:rsidRPr="00AC7010">
        <w:rPr>
          <w:rFonts w:ascii="Arial Narrow" w:hAnsi="Arial Narrow" w:cs="Arial"/>
          <w:b/>
          <w:bCs/>
          <w:color w:val="000000"/>
          <w:sz w:val="24"/>
          <w:szCs w:val="24"/>
        </w:rPr>
        <w:t>Sr. Joaquim Francisco da Silva Corado</w:t>
      </w:r>
      <w:r w:rsidR="00700089" w:rsidRPr="00AC7010">
        <w:rPr>
          <w:rFonts w:ascii="Arial Narrow" w:hAnsi="Arial Narrow" w:cs="Arial"/>
          <w:color w:val="000000"/>
          <w:sz w:val="24"/>
          <w:szCs w:val="24"/>
        </w:rPr>
        <w:t xml:space="preserve"> na prefeitura de Amaturá, no exercício de 2018, tendo em vista o cumprimento dos seguintes indicativos: </w:t>
      </w:r>
      <w:r w:rsidR="00700089" w:rsidRPr="00AC7010">
        <w:rPr>
          <w:rFonts w:ascii="Arial Narrow" w:hAnsi="Arial Narrow" w:cs="Arial"/>
          <w:b/>
          <w:bCs/>
          <w:color w:val="000000"/>
          <w:sz w:val="24"/>
          <w:szCs w:val="24"/>
        </w:rPr>
        <w:t>i)</w:t>
      </w:r>
      <w:r w:rsidR="00700089" w:rsidRPr="00AC7010">
        <w:rPr>
          <w:rFonts w:ascii="Arial Narrow" w:hAnsi="Arial Narrow" w:cs="Arial"/>
          <w:color w:val="000000"/>
          <w:sz w:val="24"/>
          <w:szCs w:val="24"/>
        </w:rPr>
        <w:t xml:space="preserve"> gastos mínimos com educação; </w:t>
      </w:r>
      <w:r w:rsidR="00700089" w:rsidRPr="00AC7010">
        <w:rPr>
          <w:rFonts w:ascii="Arial Narrow" w:hAnsi="Arial Narrow" w:cs="Arial"/>
          <w:b/>
          <w:bCs/>
          <w:color w:val="000000"/>
          <w:sz w:val="24"/>
          <w:szCs w:val="24"/>
        </w:rPr>
        <w:t>(</w:t>
      </w:r>
      <w:proofErr w:type="gramStart"/>
      <w:r w:rsidR="00700089" w:rsidRPr="00AC7010">
        <w:rPr>
          <w:rFonts w:ascii="Arial Narrow" w:hAnsi="Arial Narrow" w:cs="Arial"/>
          <w:b/>
          <w:bCs/>
          <w:color w:val="000000"/>
          <w:sz w:val="24"/>
          <w:szCs w:val="24"/>
        </w:rPr>
        <w:t>ii</w:t>
      </w:r>
      <w:proofErr w:type="gramEnd"/>
      <w:r w:rsidR="00700089" w:rsidRPr="00AC7010">
        <w:rPr>
          <w:rFonts w:ascii="Arial Narrow" w:hAnsi="Arial Narrow" w:cs="Arial"/>
          <w:b/>
          <w:bCs/>
          <w:color w:val="000000"/>
          <w:sz w:val="24"/>
          <w:szCs w:val="24"/>
        </w:rPr>
        <w:t>)</w:t>
      </w:r>
      <w:r w:rsidR="00700089" w:rsidRPr="00AC7010">
        <w:rPr>
          <w:rFonts w:ascii="Arial Narrow" w:hAnsi="Arial Narrow" w:cs="Arial"/>
          <w:color w:val="000000"/>
          <w:sz w:val="24"/>
          <w:szCs w:val="24"/>
        </w:rPr>
        <w:t xml:space="preserve"> gastos mínimos com saúde; </w:t>
      </w:r>
      <w:r w:rsidR="00700089" w:rsidRPr="00AC7010">
        <w:rPr>
          <w:rFonts w:ascii="Arial Narrow" w:hAnsi="Arial Narrow" w:cs="Arial"/>
          <w:b/>
          <w:bCs/>
          <w:color w:val="000000"/>
          <w:sz w:val="24"/>
          <w:szCs w:val="24"/>
        </w:rPr>
        <w:t>(iii)</w:t>
      </w:r>
      <w:r w:rsidR="00700089" w:rsidRPr="00AC7010">
        <w:rPr>
          <w:rFonts w:ascii="Arial Narrow" w:hAnsi="Arial Narrow" w:cs="Arial"/>
          <w:color w:val="000000"/>
          <w:sz w:val="24"/>
          <w:szCs w:val="24"/>
        </w:rPr>
        <w:t xml:space="preserve"> limite máximo de despesa total com pessoal; </w:t>
      </w:r>
      <w:r w:rsidR="00700089" w:rsidRPr="00AC7010">
        <w:rPr>
          <w:rFonts w:ascii="Arial Narrow" w:hAnsi="Arial Narrow" w:cs="Arial"/>
          <w:b/>
          <w:bCs/>
          <w:color w:val="000000"/>
          <w:sz w:val="24"/>
          <w:szCs w:val="24"/>
        </w:rPr>
        <w:t>(iv)</w:t>
      </w:r>
      <w:r w:rsidR="00700089" w:rsidRPr="00AC7010">
        <w:rPr>
          <w:rFonts w:ascii="Arial Narrow" w:hAnsi="Arial Narrow" w:cs="Arial"/>
          <w:color w:val="000000"/>
          <w:sz w:val="24"/>
          <w:szCs w:val="24"/>
        </w:rPr>
        <w:t xml:space="preserve"> nível de endividamento do ente; </w:t>
      </w:r>
      <w:r w:rsidR="00700089" w:rsidRPr="00AC7010">
        <w:rPr>
          <w:rFonts w:ascii="Arial Narrow" w:hAnsi="Arial Narrow" w:cs="Arial"/>
          <w:b/>
          <w:bCs/>
          <w:color w:val="000000"/>
          <w:sz w:val="24"/>
          <w:szCs w:val="24"/>
        </w:rPr>
        <w:t>(v)</w:t>
      </w:r>
      <w:r w:rsidR="00700089" w:rsidRPr="00AC7010">
        <w:rPr>
          <w:rFonts w:ascii="Arial Narrow" w:hAnsi="Arial Narrow" w:cs="Arial"/>
          <w:color w:val="000000"/>
          <w:sz w:val="24"/>
          <w:szCs w:val="24"/>
        </w:rPr>
        <w:t xml:space="preserve"> cumprimento, nos limites da lei, do orçamento; e </w:t>
      </w:r>
      <w:r w:rsidR="00700089" w:rsidRPr="00AC7010">
        <w:rPr>
          <w:rFonts w:ascii="Arial Narrow" w:hAnsi="Arial Narrow" w:cs="Arial"/>
          <w:b/>
          <w:bCs/>
          <w:color w:val="000000"/>
          <w:sz w:val="24"/>
          <w:szCs w:val="24"/>
        </w:rPr>
        <w:t>(vi)</w:t>
      </w:r>
      <w:r w:rsidR="00700089" w:rsidRPr="00AC7010">
        <w:rPr>
          <w:rFonts w:ascii="Arial Narrow" w:hAnsi="Arial Narrow" w:cs="Arial"/>
          <w:color w:val="000000"/>
          <w:sz w:val="24"/>
          <w:szCs w:val="24"/>
        </w:rPr>
        <w:t xml:space="preserve"> transparência na gestão fiscal, tudo nos termos do artigo 31, §§1º e 2º, da CF/1988, combinado com o artigo 18, I, da Lei Complementar n.º 06/1991, com o artigo 1º, I, com o artigo 29, e com o art. 58, “b”, da Lei n.º 2423/1996 (LOTCE/AM), com o art. 11, II, da Resolução n.º 04/2002 (Regimento Interno do TCE/AM) e com o artigo 3º, II, da Resolução TCE/AM n.º 09/1997.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ACÓRDÃO Nº 185/2023: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 que passa a ser parte integrante do Parecer Prévio,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10.1. Determinar </w:t>
      </w:r>
      <w:r w:rsidR="00700089" w:rsidRPr="00AC7010">
        <w:rPr>
          <w:rFonts w:ascii="Arial Narrow" w:hAnsi="Arial Narrow" w:cs="Arial"/>
          <w:bCs/>
          <w:color w:val="000000"/>
          <w:sz w:val="24"/>
          <w:szCs w:val="24"/>
        </w:rPr>
        <w:t xml:space="preserve">o encaminhamento do Parecer Prévio, publicado e acompanhado de cópia integral do presente processo, à Câmara Municipal de </w:t>
      </w:r>
      <w:proofErr w:type="gramStart"/>
      <w:r w:rsidR="00700089" w:rsidRPr="00AC7010">
        <w:rPr>
          <w:rFonts w:ascii="Arial Narrow" w:hAnsi="Arial Narrow" w:cs="Arial"/>
          <w:bCs/>
          <w:color w:val="000000"/>
          <w:sz w:val="24"/>
          <w:szCs w:val="24"/>
        </w:rPr>
        <w:t>Amaturá-AM</w:t>
      </w:r>
      <w:proofErr w:type="gramEnd"/>
      <w:r w:rsidR="00700089" w:rsidRPr="00AC7010">
        <w:rPr>
          <w:rFonts w:ascii="Arial Narrow" w:hAnsi="Arial Narrow" w:cs="Arial"/>
          <w:bCs/>
          <w:color w:val="000000"/>
          <w:sz w:val="24"/>
          <w:szCs w:val="24"/>
        </w:rPr>
        <w:t xml:space="preserve">, para que, na competência prevista no artigo 127, da CE/1989, julgue as referidas Contas; </w:t>
      </w:r>
      <w:r w:rsidR="00700089" w:rsidRPr="00AC7010">
        <w:rPr>
          <w:rFonts w:ascii="Arial Narrow" w:hAnsi="Arial Narrow" w:cs="Arial"/>
          <w:b/>
          <w:color w:val="000000"/>
          <w:sz w:val="24"/>
          <w:szCs w:val="24"/>
        </w:rPr>
        <w:t xml:space="preserve">10.2. Recomendar </w:t>
      </w:r>
      <w:r w:rsidR="00700089" w:rsidRPr="00AC7010">
        <w:rPr>
          <w:rFonts w:ascii="Arial Narrow" w:hAnsi="Arial Narrow" w:cs="Arial"/>
          <w:bCs/>
          <w:color w:val="000000"/>
          <w:sz w:val="24"/>
          <w:szCs w:val="24"/>
        </w:rPr>
        <w:t xml:space="preserve">à atual gestão da Prefeitura Municipal de Amaturá, enviando-lhe cópia da Informação Conclusiva nº 159/2023-DICAMI (fls. 1615/1619), que: </w:t>
      </w:r>
      <w:r w:rsidR="00700089" w:rsidRPr="00AC7010">
        <w:rPr>
          <w:rFonts w:ascii="Arial Narrow" w:hAnsi="Arial Narrow" w:cs="Arial"/>
          <w:b/>
          <w:color w:val="000000"/>
          <w:sz w:val="24"/>
          <w:szCs w:val="24"/>
        </w:rPr>
        <w:t xml:space="preserve">10.2.1. </w:t>
      </w:r>
      <w:proofErr w:type="gramStart"/>
      <w:r w:rsidR="00700089" w:rsidRPr="00AC7010">
        <w:rPr>
          <w:rFonts w:ascii="Arial Narrow" w:hAnsi="Arial Narrow" w:cs="Arial"/>
          <w:bCs/>
          <w:color w:val="000000"/>
          <w:sz w:val="24"/>
          <w:szCs w:val="24"/>
        </w:rPr>
        <w:t>adote</w:t>
      </w:r>
      <w:proofErr w:type="gramEnd"/>
      <w:r w:rsidR="00700089" w:rsidRPr="00AC7010">
        <w:rPr>
          <w:rFonts w:ascii="Arial Narrow" w:hAnsi="Arial Narrow" w:cs="Arial"/>
          <w:bCs/>
          <w:color w:val="000000"/>
          <w:sz w:val="24"/>
          <w:szCs w:val="24"/>
        </w:rPr>
        <w:t xml:space="preserve"> de imediato e de maneira eficaz um Controle de Almoxarifado;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10.2.2. </w:t>
      </w:r>
      <w:proofErr w:type="gramStart"/>
      <w:r w:rsidR="00700089" w:rsidRPr="00AC7010">
        <w:rPr>
          <w:rFonts w:ascii="Arial Narrow" w:hAnsi="Arial Narrow" w:cs="Arial"/>
          <w:bCs/>
          <w:color w:val="000000"/>
          <w:sz w:val="24"/>
          <w:szCs w:val="24"/>
        </w:rPr>
        <w:t>atualize</w:t>
      </w:r>
      <w:proofErr w:type="gramEnd"/>
      <w:r w:rsidR="00700089" w:rsidRPr="00AC7010">
        <w:rPr>
          <w:rFonts w:ascii="Arial Narrow" w:hAnsi="Arial Narrow" w:cs="Arial"/>
          <w:bCs/>
          <w:color w:val="000000"/>
          <w:sz w:val="24"/>
          <w:szCs w:val="24"/>
        </w:rPr>
        <w:t xml:space="preserve"> no Sistema E-Contas as informações sobre o </w:t>
      </w:r>
      <w:r w:rsidR="00700089" w:rsidRPr="00AC7010">
        <w:rPr>
          <w:rFonts w:ascii="Arial Narrow" w:hAnsi="Arial Narrow" w:cs="Arial"/>
          <w:bCs/>
          <w:color w:val="000000"/>
          <w:sz w:val="24"/>
          <w:szCs w:val="24"/>
        </w:rPr>
        <w:lastRenderedPageBreak/>
        <w:t>Relatório de Execução do Plano Nacional de Educação.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10.3. Determinar </w:t>
      </w:r>
      <w:r w:rsidR="00700089" w:rsidRPr="00AC7010">
        <w:rPr>
          <w:rFonts w:ascii="Arial Narrow" w:hAnsi="Arial Narrow" w:cs="Arial"/>
          <w:bCs/>
          <w:color w:val="000000"/>
          <w:sz w:val="24"/>
          <w:szCs w:val="24"/>
        </w:rPr>
        <w:t xml:space="preserve">à Secretaria de Controle Externo – SECEX que adote as medidas necessárias para autuação do processo de Fiscalização de Atos de Gestão, que deverá ser devidamente instruído com a documentação constante destes autos, respeitando a competência de cada órgão técnico, a fim de que o Tribunal de Contas do Estado do Amazonas aprecie as irregularidades identificadas nas Contas de Gestão do Sr. Joaquim Francisco da Silva Corado, discriminadas nos Laudos Técnicos da DICOP, da DICAMI e no Parecer Ministerial, considerando as observações feitas pelo Relator no tocante aos atos de gestão; </w:t>
      </w:r>
      <w:r w:rsidR="00700089" w:rsidRPr="00AC7010">
        <w:rPr>
          <w:rFonts w:ascii="Arial Narrow" w:hAnsi="Arial Narrow" w:cs="Arial"/>
          <w:b/>
          <w:color w:val="000000"/>
          <w:sz w:val="24"/>
          <w:szCs w:val="24"/>
        </w:rPr>
        <w:t xml:space="preserve">10.4. Determinar </w:t>
      </w:r>
      <w:r w:rsidR="00700089" w:rsidRPr="00AC7010">
        <w:rPr>
          <w:rFonts w:ascii="Arial Narrow" w:hAnsi="Arial Narrow" w:cs="Arial"/>
          <w:bCs/>
          <w:color w:val="000000"/>
          <w:sz w:val="24"/>
          <w:szCs w:val="24"/>
        </w:rPr>
        <w:t xml:space="preserve">à Secretaria do Tribunal Pleno que dê ciência da decisão aos interessados, bem como à Câmara Municipal de </w:t>
      </w:r>
      <w:proofErr w:type="gramStart"/>
      <w:r w:rsidR="00700089" w:rsidRPr="00AC7010">
        <w:rPr>
          <w:rFonts w:ascii="Arial Narrow" w:hAnsi="Arial Narrow" w:cs="Arial"/>
          <w:bCs/>
          <w:color w:val="000000"/>
          <w:sz w:val="24"/>
          <w:szCs w:val="24"/>
        </w:rPr>
        <w:t>Amaturá-AM</w:t>
      </w:r>
      <w:proofErr w:type="gramEnd"/>
      <w:r w:rsidR="00700089" w:rsidRPr="00AC7010">
        <w:rPr>
          <w:rFonts w:ascii="Arial Narrow" w:hAnsi="Arial Narrow" w:cs="Arial"/>
          <w:bCs/>
          <w:color w:val="000000"/>
          <w:sz w:val="24"/>
          <w:szCs w:val="24"/>
        </w:rPr>
        <w:t xml:space="preserve"> e à Prefeitura da referida municipalidade; </w:t>
      </w:r>
      <w:r w:rsidR="00700089" w:rsidRPr="00AC7010">
        <w:rPr>
          <w:rFonts w:ascii="Arial Narrow" w:hAnsi="Arial Narrow" w:cs="Arial"/>
          <w:b/>
          <w:color w:val="000000"/>
          <w:sz w:val="24"/>
          <w:szCs w:val="24"/>
        </w:rPr>
        <w:t xml:space="preserve">10.5. Arquivar </w:t>
      </w:r>
      <w:r w:rsidR="00700089" w:rsidRPr="00AC7010">
        <w:rPr>
          <w:rFonts w:ascii="Arial Narrow" w:hAnsi="Arial Narrow" w:cs="Arial"/>
          <w:bCs/>
          <w:color w:val="000000"/>
          <w:sz w:val="24"/>
          <w:szCs w:val="24"/>
        </w:rPr>
        <w:t xml:space="preserve">o presente processo, após o cumprimento de todas as formalidades legais.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10.866/2020 (Apenso: 10.944/2019)</w:t>
      </w:r>
      <w:r w:rsidR="00700089" w:rsidRPr="00AC7010">
        <w:rPr>
          <w:rFonts w:ascii="Arial Narrow" w:hAnsi="Arial Narrow" w:cs="Arial"/>
          <w:color w:val="000000"/>
          <w:sz w:val="24"/>
          <w:szCs w:val="24"/>
        </w:rPr>
        <w:t xml:space="preserve"> - Representação com pedido de Medida Cautelar interposta pelo Ministério Público de Contas, contra a falta de transparência de editais de Procedimentos Licitatórios e de outros Atos Jurídicos Municipais, de responsabilidade do Prefeito de Amaturá, Sr. Joaquim Francisco da Silva Corado.</w:t>
      </w:r>
      <w:r w:rsidR="00700089" w:rsidRPr="00AC7010">
        <w:rPr>
          <w:rFonts w:ascii="Arial Narrow" w:hAnsi="Arial Narrow" w:cs="Arial"/>
          <w:b/>
          <w:color w:val="000000"/>
          <w:sz w:val="24"/>
          <w:szCs w:val="24"/>
        </w:rPr>
        <w:t xml:space="preserve"> ACÓRDÃO Nº 2407/2023: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presente representação interposta pelo Ministério Público de Contas, por preencher os requisitos do art. 288, § 1º, do Regimento Interno; </w:t>
      </w:r>
      <w:r w:rsidR="00700089" w:rsidRPr="00AC7010">
        <w:rPr>
          <w:rFonts w:ascii="Arial Narrow" w:hAnsi="Arial Narrow" w:cs="Arial"/>
          <w:b/>
          <w:bCs/>
          <w:color w:val="000000"/>
          <w:sz w:val="24"/>
          <w:szCs w:val="24"/>
        </w:rPr>
        <w:t>9.2. Julgar improcedente</w:t>
      </w:r>
      <w:r w:rsidR="00700089" w:rsidRPr="00AC7010">
        <w:rPr>
          <w:rFonts w:ascii="Arial Narrow" w:hAnsi="Arial Narrow" w:cs="Arial"/>
          <w:color w:val="000000"/>
          <w:sz w:val="24"/>
          <w:szCs w:val="24"/>
        </w:rPr>
        <w:t xml:space="preserve">, no mérito, a presente representação interposta pelo Ministério Público de Contas em face da Prefeitura Municipal de Amaturá, por já terem sido dirimidas as impropriedades alegadas pelo Representante, considerando os fatos narrados no relatório/voto;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à Secretaria do Tribunal Pleno que oficie ao Representante e ao Representado, dando-lhes ciência do teor da decisão do Egrégio Tribunal Pleno, bem como do relatório/voto que a fundamentou; </w:t>
      </w:r>
      <w:r w:rsidR="00700089" w:rsidRPr="00AC7010">
        <w:rPr>
          <w:rFonts w:ascii="Arial Narrow" w:hAnsi="Arial Narrow" w:cs="Arial"/>
          <w:b/>
          <w:bCs/>
          <w:color w:val="000000"/>
          <w:sz w:val="24"/>
          <w:szCs w:val="24"/>
        </w:rPr>
        <w:t>9.4. Arquivar</w:t>
      </w:r>
      <w:r w:rsidR="00700089" w:rsidRPr="00AC7010">
        <w:rPr>
          <w:rFonts w:ascii="Arial Narrow" w:hAnsi="Arial Narrow" w:cs="Arial"/>
          <w:color w:val="000000"/>
          <w:sz w:val="24"/>
          <w:szCs w:val="24"/>
        </w:rPr>
        <w:t xml:space="preserve"> o presente processo, </w:t>
      </w:r>
      <w:proofErr w:type="gramStart"/>
      <w:r w:rsidR="00700089" w:rsidRPr="00AC7010">
        <w:rPr>
          <w:rFonts w:ascii="Arial Narrow" w:hAnsi="Arial Narrow" w:cs="Arial"/>
          <w:color w:val="000000"/>
          <w:sz w:val="24"/>
          <w:szCs w:val="24"/>
        </w:rPr>
        <w:t>após</w:t>
      </w:r>
      <w:proofErr w:type="gramEnd"/>
      <w:r w:rsidR="00700089" w:rsidRPr="00AC7010">
        <w:rPr>
          <w:rFonts w:ascii="Arial Narrow" w:hAnsi="Arial Narrow" w:cs="Arial"/>
          <w:color w:val="000000"/>
          <w:sz w:val="24"/>
          <w:szCs w:val="24"/>
        </w:rPr>
        <w:t xml:space="preserve"> cumpridas as providências supracitadas.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11.659/2023</w:t>
      </w:r>
      <w:r w:rsidR="00700089" w:rsidRPr="00AC7010">
        <w:rPr>
          <w:rFonts w:ascii="Arial Narrow" w:hAnsi="Arial Narrow" w:cs="Arial"/>
          <w:color w:val="000000"/>
          <w:sz w:val="24"/>
          <w:szCs w:val="24"/>
        </w:rPr>
        <w:t xml:space="preserve"> - Prestação de Contas Anual da Câmara Municipal de Tonantins, de responsabilidade do Sr. Alberto Martins Nascimento, referente ao exercício de 2022. </w:t>
      </w:r>
      <w:r w:rsidR="00700089" w:rsidRPr="00AC7010">
        <w:rPr>
          <w:rFonts w:ascii="Arial Narrow" w:hAnsi="Arial Narrow" w:cs="Arial"/>
          <w:b/>
          <w:sz w:val="24"/>
          <w:szCs w:val="24"/>
        </w:rPr>
        <w:t xml:space="preserve">Advogados: </w:t>
      </w:r>
      <w:r w:rsidR="00700089" w:rsidRPr="00AC7010">
        <w:rPr>
          <w:rFonts w:ascii="Arial Narrow" w:hAnsi="Arial Narrow" w:cs="Arial"/>
          <w:noProof/>
          <w:sz w:val="24"/>
          <w:szCs w:val="24"/>
        </w:rPr>
        <w:t>Alcemir Pessoa Figliuolo Neto - OAB/AM 13248, Ayrton de Sena Gentil - 12521, Luciano Araujo Tavares - 12512 e Lucas Alberto de Alencar Brandão - OAB/AM 12555</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2408/2023: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 11, III, alínea "a",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 xml:space="preserve">10.1. </w:t>
      </w:r>
      <w:proofErr w:type="gramStart"/>
      <w:r w:rsidR="00700089" w:rsidRPr="00AC7010">
        <w:rPr>
          <w:rFonts w:ascii="Arial Narrow" w:hAnsi="Arial Narrow" w:cs="Arial"/>
          <w:b/>
          <w:bCs/>
          <w:color w:val="000000"/>
          <w:sz w:val="24"/>
          <w:szCs w:val="24"/>
        </w:rPr>
        <w:t>Julgar regular com ressalvas</w:t>
      </w:r>
      <w:r w:rsidR="00700089" w:rsidRPr="00AC7010">
        <w:rPr>
          <w:rFonts w:ascii="Arial Narrow" w:hAnsi="Arial Narrow" w:cs="Arial"/>
          <w:color w:val="000000"/>
          <w:sz w:val="24"/>
          <w:szCs w:val="24"/>
        </w:rPr>
        <w:t xml:space="preserve"> a Prestação de Contas Anual da Câmara Municipal de Tonantins de responsabilidade do </w:t>
      </w:r>
      <w:r w:rsidR="00700089" w:rsidRPr="00AC7010">
        <w:rPr>
          <w:rFonts w:ascii="Arial Narrow" w:hAnsi="Arial Narrow" w:cs="Arial"/>
          <w:b/>
          <w:bCs/>
          <w:color w:val="000000"/>
          <w:sz w:val="24"/>
          <w:szCs w:val="24"/>
        </w:rPr>
        <w:t>Sr. Alberto Martins Nascimento</w:t>
      </w:r>
      <w:r w:rsidR="00700089" w:rsidRPr="00AC7010">
        <w:rPr>
          <w:rFonts w:ascii="Arial Narrow" w:hAnsi="Arial Narrow" w:cs="Arial"/>
          <w:color w:val="000000"/>
          <w:sz w:val="24"/>
          <w:szCs w:val="24"/>
        </w:rPr>
        <w:t>, relativa ao exercício de 2022, nos termos do art. 71, II, c/c o art. 75 da Constituição Federal, art. 1º, II, c/c art. 22, II, e art. 24, da Lei Estadual nº 2423/96, e art. 188, §1º, II, da Resolução nº 04/02-TCE/AM)</w:t>
      </w:r>
      <w:proofErr w:type="gramEnd"/>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10.2.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Alberto Martins Nascimento</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R$1.706,80</w:t>
      </w:r>
      <w:r w:rsidR="00700089" w:rsidRPr="00AC7010">
        <w:rPr>
          <w:rFonts w:ascii="Arial Narrow" w:hAnsi="Arial Narrow" w:cs="Arial"/>
          <w:color w:val="000000"/>
          <w:sz w:val="24"/>
          <w:szCs w:val="24"/>
        </w:rPr>
        <w:t xml:space="preserve"> (um mil, setecentos e seis reais e oitenta centavos) 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responsável recolha o valor da MULTA, mencionado no item </w:t>
      </w:r>
      <w:proofErr w:type="gramStart"/>
      <w:r w:rsidR="00700089" w:rsidRPr="00AC7010">
        <w:rPr>
          <w:rFonts w:ascii="Arial Narrow" w:hAnsi="Arial Narrow" w:cs="Arial"/>
          <w:color w:val="000000"/>
          <w:sz w:val="24"/>
          <w:szCs w:val="24"/>
        </w:rPr>
        <w:t>2</w:t>
      </w:r>
      <w:proofErr w:type="gramEnd"/>
      <w:r w:rsidR="00700089" w:rsidRPr="00AC7010">
        <w:rPr>
          <w:rFonts w:ascii="Arial Narrow" w:hAnsi="Arial Narrow" w:cs="Arial"/>
          <w:color w:val="000000"/>
          <w:sz w:val="24"/>
          <w:szCs w:val="24"/>
        </w:rPr>
        <w:t xml:space="preserve"> do relatório/voto, na esfera Estadual para o órgão Fundo de Apoio ao Exercício do Controle Externo - FAECE, através de DAR avulso extraído do sítio eletrônico da SEFAZ/AM, sob o código “5508 – Multas aplicadas pelo TCE/AM – Fundo de Apoio ao Exercício do Controle Externo – FAECE”, pelas impropriedades não sanadas constantes dos itens 01 e 11 listados no Relatório/Voto, nos termos dos arts. 1°, inciso XXVI, e artigo 54, II, da Lei Estadual n. 2.423/1996 c/c o art. 308, VII, da Resolução n. 04/2002-RITCE/AM e alterações promovidas pela Lei complementar nº 204, de 16/01/2020. Dentro do prazo anteriormente conferido, é obrigatório o </w:t>
      </w:r>
      <w:r w:rsidR="00700089" w:rsidRPr="00AC7010">
        <w:rPr>
          <w:rFonts w:ascii="Arial Narrow" w:hAnsi="Arial Narrow" w:cs="Arial"/>
          <w:color w:val="000000"/>
          <w:sz w:val="24"/>
          <w:szCs w:val="24"/>
        </w:rPr>
        <w:lastRenderedPageBreak/>
        <w:t xml:space="preserve">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10.3.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Alberto Martins Nascimento</w:t>
      </w:r>
      <w:r w:rsidR="00700089" w:rsidRPr="00AC7010">
        <w:rPr>
          <w:rFonts w:ascii="Arial Narrow" w:hAnsi="Arial Narrow" w:cs="Arial"/>
          <w:color w:val="000000"/>
          <w:sz w:val="24"/>
          <w:szCs w:val="24"/>
        </w:rPr>
        <w:t xml:space="preserve">, condicionado ao pagamento do valor da multa aplicada nos termos do art. 54, II, da Lei Estadual n. 2.423/1996 c/c o art. 308, VII, da Resolução n. 04/2002-RITCE/AM e alterações da Lei Complementar nº 204, de 16/01/2020, e, ainda, com espeque no art. 24 da Lei Estadual n. 2.423/96, c/c art. 189, II, da Resolução n. 04/2002-TCE/AM;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Secretaria do Tribunal Pleno que oficie ao responsável dando-lhes ciência quanto ao teor da decisão proferida pelo e. Tribunal Pleno, encaminhando, para tanto, cópia reprográfica do Relatório e Voto; </w:t>
      </w:r>
      <w:r w:rsidR="00700089" w:rsidRPr="00AC7010">
        <w:rPr>
          <w:rFonts w:ascii="Arial Narrow" w:hAnsi="Arial Narrow" w:cs="Arial"/>
          <w:b/>
          <w:bCs/>
          <w:color w:val="000000"/>
          <w:sz w:val="24"/>
          <w:szCs w:val="24"/>
        </w:rPr>
        <w:t>10.5. Arquivar</w:t>
      </w:r>
      <w:r w:rsidR="00700089" w:rsidRPr="00AC7010">
        <w:rPr>
          <w:rFonts w:ascii="Arial Narrow" w:hAnsi="Arial Narrow" w:cs="Arial"/>
          <w:color w:val="000000"/>
          <w:sz w:val="24"/>
          <w:szCs w:val="24"/>
        </w:rPr>
        <w:t xml:space="preserve"> o presente processo, após o cumprimento das formalidades legais. </w:t>
      </w:r>
      <w:r w:rsidR="00700089" w:rsidRPr="00AC7010">
        <w:rPr>
          <w:rFonts w:ascii="Arial Narrow" w:hAnsi="Arial Narrow" w:cs="Arial"/>
          <w:b/>
          <w:color w:val="000000"/>
          <w:sz w:val="24"/>
          <w:szCs w:val="24"/>
        </w:rPr>
        <w:t>PROCESSO Nº 14.688/2023 (Apensos: 13.275/2021 e 11.239/2017)</w:t>
      </w:r>
      <w:r w:rsidR="00700089" w:rsidRPr="00AC7010">
        <w:rPr>
          <w:rFonts w:ascii="Arial Narrow" w:hAnsi="Arial Narrow" w:cs="Arial"/>
          <w:color w:val="000000"/>
          <w:sz w:val="24"/>
          <w:szCs w:val="24"/>
        </w:rPr>
        <w:t xml:space="preserve"> - Recurso de Revisão interposto pelo Sr. Manuel Costa Leal, em face do Acórdão n° 805/2023-TCE-Tribunal Pleno, exarado nos autos do Processo n° 11.239/2017. </w:t>
      </w:r>
      <w:r w:rsidR="00700089" w:rsidRPr="00AC7010">
        <w:rPr>
          <w:rFonts w:ascii="Arial Narrow" w:hAnsi="Arial Narrow" w:cs="Arial"/>
          <w:b/>
          <w:color w:val="000000"/>
          <w:sz w:val="24"/>
          <w:szCs w:val="24"/>
        </w:rPr>
        <w:t>ACÓRDÃO Nº 2409/2023: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Não conhecer</w:t>
      </w:r>
      <w:r w:rsidR="00700089" w:rsidRPr="00AC7010">
        <w:rPr>
          <w:rFonts w:ascii="Arial Narrow" w:hAnsi="Arial Narrow" w:cs="Arial"/>
          <w:color w:val="000000"/>
          <w:sz w:val="24"/>
          <w:szCs w:val="24"/>
        </w:rPr>
        <w:t xml:space="preserve"> do presente Recurso de Revisão interposto pelo </w:t>
      </w:r>
      <w:r w:rsidR="00700089" w:rsidRPr="00AC7010">
        <w:rPr>
          <w:rFonts w:ascii="Arial Narrow" w:hAnsi="Arial Narrow" w:cs="Arial"/>
          <w:b/>
          <w:bCs/>
          <w:color w:val="000000"/>
          <w:sz w:val="24"/>
          <w:szCs w:val="24"/>
        </w:rPr>
        <w:t>Sr. Manuel Costa Leal</w:t>
      </w:r>
      <w:r w:rsidR="00700089" w:rsidRPr="00AC7010">
        <w:rPr>
          <w:rFonts w:ascii="Arial Narrow" w:hAnsi="Arial Narrow" w:cs="Arial"/>
          <w:color w:val="000000"/>
          <w:sz w:val="24"/>
          <w:szCs w:val="24"/>
        </w:rPr>
        <w:t xml:space="preserve">, mantendo o inteiro teor do Acórdão nº 805/2023-TCE-Tribunal </w:t>
      </w:r>
      <w:proofErr w:type="gramStart"/>
      <w:r w:rsidR="00700089" w:rsidRPr="00AC7010">
        <w:rPr>
          <w:rFonts w:ascii="Arial Narrow" w:hAnsi="Arial Narrow" w:cs="Arial"/>
          <w:color w:val="000000"/>
          <w:sz w:val="24"/>
          <w:szCs w:val="24"/>
        </w:rPr>
        <w:t>Pleno, nos termos do art. 65 e incisos</w:t>
      </w:r>
      <w:proofErr w:type="gramEnd"/>
      <w:r w:rsidR="00700089" w:rsidRPr="00AC7010">
        <w:rPr>
          <w:rFonts w:ascii="Arial Narrow" w:hAnsi="Arial Narrow" w:cs="Arial"/>
          <w:color w:val="000000"/>
          <w:sz w:val="24"/>
          <w:szCs w:val="24"/>
        </w:rPr>
        <w:t xml:space="preserve"> e art. 73 da Lei nº 2.423/96 e art. 11, III, “g” c/c art. 157 da Resolução nº 04/2002.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Conselheira Yara Amazônia Lins Rodrigues dos Santos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CONSELHEIRA-RELATORA: YARA AMAZÔNIA LINS RODRIGUES DOS SANTOS. PROCESSO Nº 10.019/2012 (Apenso: 15.868/2021)</w:t>
      </w:r>
      <w:r w:rsidR="00700089" w:rsidRPr="00AC7010">
        <w:rPr>
          <w:rFonts w:ascii="Arial Narrow" w:hAnsi="Arial Narrow" w:cs="Arial"/>
          <w:color w:val="000000"/>
          <w:sz w:val="24"/>
          <w:szCs w:val="24"/>
        </w:rPr>
        <w:t xml:space="preserve"> - Prestação de Contas da Prefeitura Municipal de Barcelos, de responsabilidade do Sr. José Ribamar Fontes Beleza, referente ao exercício de 2011. </w:t>
      </w:r>
      <w:r w:rsidR="00700089" w:rsidRPr="00AC7010">
        <w:rPr>
          <w:rFonts w:ascii="Arial Narrow" w:hAnsi="Arial Narrow" w:cs="Arial"/>
          <w:b/>
          <w:noProof/>
          <w:sz w:val="24"/>
          <w:szCs w:val="24"/>
        </w:rPr>
        <w:t xml:space="preserve">Advogado: </w:t>
      </w:r>
      <w:r w:rsidR="00700089" w:rsidRPr="00AC7010">
        <w:rPr>
          <w:rFonts w:ascii="Arial Narrow" w:hAnsi="Arial Narrow" w:cs="Arial"/>
          <w:noProof/>
          <w:sz w:val="24"/>
          <w:szCs w:val="24"/>
        </w:rPr>
        <w:t>Juarez Frazão 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PARECER PRÉVIO Nº 191/2023: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por maioria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Conselheira-Relatora,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aprovação com ressalvas</w:t>
      </w:r>
      <w:r w:rsidR="00700089" w:rsidRPr="00AC7010">
        <w:rPr>
          <w:rFonts w:ascii="Arial Narrow" w:hAnsi="Arial Narrow" w:cs="Arial"/>
          <w:color w:val="000000"/>
          <w:sz w:val="24"/>
          <w:szCs w:val="24"/>
        </w:rPr>
        <w:t xml:space="preserve"> das contas da Prefeitura Municipal de Barcelos, exercício de 2011, de responsabilidade do </w:t>
      </w:r>
      <w:r w:rsidR="00700089" w:rsidRPr="00AC7010">
        <w:rPr>
          <w:rFonts w:ascii="Arial Narrow" w:hAnsi="Arial Narrow" w:cs="Arial"/>
          <w:b/>
          <w:bCs/>
          <w:color w:val="000000"/>
          <w:sz w:val="24"/>
          <w:szCs w:val="24"/>
        </w:rPr>
        <w:t>Senhor José Ribamar Fontes Beleza</w:t>
      </w:r>
      <w:r w:rsidR="00700089" w:rsidRPr="00AC7010">
        <w:rPr>
          <w:rFonts w:ascii="Arial Narrow" w:hAnsi="Arial Narrow" w:cs="Arial"/>
          <w:color w:val="000000"/>
          <w:sz w:val="24"/>
          <w:szCs w:val="24"/>
        </w:rPr>
        <w:t xml:space="preserve">, Prefeito e Ordenador de Despesas, à época, nos termos do artigo 31, §§ 1º e 2º, da CR/1988, c/c o artigo 127 da CE/1989, com redação da Emenda Constitucional nº. 15/1995, art. 18, I, da LC nº. 06/1991, arts. </w:t>
      </w:r>
      <w:proofErr w:type="gramStart"/>
      <w:r w:rsidR="00700089" w:rsidRPr="00AC7010">
        <w:rPr>
          <w:rFonts w:ascii="Arial Narrow" w:hAnsi="Arial Narrow" w:cs="Arial"/>
          <w:color w:val="000000"/>
          <w:sz w:val="24"/>
          <w:szCs w:val="24"/>
        </w:rPr>
        <w:t>1º, I, e 29</w:t>
      </w:r>
      <w:proofErr w:type="gramEnd"/>
      <w:r w:rsidR="00700089" w:rsidRPr="00AC7010">
        <w:rPr>
          <w:rFonts w:ascii="Arial Narrow" w:hAnsi="Arial Narrow" w:cs="Arial"/>
          <w:color w:val="000000"/>
          <w:sz w:val="24"/>
          <w:szCs w:val="24"/>
        </w:rPr>
        <w:t xml:space="preserve"> da Lei nº. 2423/1996, e art. 5º, I, da Res. nº. 04/2002, e art. 3º, III, da Res. nº. 09/1997. </w:t>
      </w:r>
      <w:r w:rsidR="00700089" w:rsidRPr="00AC7010">
        <w:rPr>
          <w:rFonts w:ascii="Arial Narrow" w:hAnsi="Arial Narrow" w:cs="Arial"/>
          <w:i/>
          <w:iCs/>
          <w:noProof/>
          <w:sz w:val="24"/>
          <w:szCs w:val="24"/>
        </w:rPr>
        <w:t xml:space="preserve">Vencido o voto-destaque do Conselheiro Convocado Luiz Henrique Pereira Mendes, por emitir parecer prévio à Câmara Municipal de Barcelos pela desaprovação das Contas. </w:t>
      </w:r>
      <w:r w:rsidR="00700089" w:rsidRPr="00AC7010">
        <w:rPr>
          <w:rFonts w:ascii="Arial Narrow" w:hAnsi="Arial Narrow" w:cs="Arial"/>
          <w:b/>
          <w:color w:val="000000"/>
          <w:sz w:val="24"/>
          <w:szCs w:val="24"/>
        </w:rPr>
        <w:t xml:space="preserve">ACÓRDÃO Nº 191/2023: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por maioria</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Conselheira-Relatora, que passa </w:t>
      </w:r>
      <w:r w:rsidR="00700089" w:rsidRPr="00AC7010">
        <w:rPr>
          <w:rFonts w:ascii="Arial Narrow" w:hAnsi="Arial Narrow" w:cs="Arial"/>
          <w:sz w:val="24"/>
          <w:szCs w:val="24"/>
        </w:rPr>
        <w:lastRenderedPageBreak/>
        <w:t xml:space="preserve">a ser parte integrante do Parecer Prévio,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10.1. Reconhecer </w:t>
      </w:r>
      <w:r w:rsidR="00700089" w:rsidRPr="00AC7010">
        <w:rPr>
          <w:rFonts w:ascii="Arial Narrow" w:hAnsi="Arial Narrow" w:cs="Arial"/>
          <w:bCs/>
          <w:color w:val="000000"/>
          <w:sz w:val="24"/>
          <w:szCs w:val="24"/>
        </w:rPr>
        <w:t xml:space="preserve">a prescrição punitiva/ressarcitória, ao senhor José Ribamar Fontes Bezerra, Prefeito Municipal de Barcelos e Ordenador de Despesas, à época, por se enquadrar nos termos do projeto de lei complementar deste TCE/AM, da Nota Recomendatória Conjunta nº 002/2023 da ATRICON, da Resolução nº 344/2022 – TCU e da Emenda Constitucional nº 132; </w:t>
      </w:r>
      <w:r w:rsidR="00700089" w:rsidRPr="00AC7010">
        <w:rPr>
          <w:rFonts w:ascii="Arial Narrow" w:hAnsi="Arial Narrow" w:cs="Arial"/>
          <w:b/>
          <w:color w:val="000000"/>
          <w:sz w:val="24"/>
          <w:szCs w:val="24"/>
        </w:rPr>
        <w:t xml:space="preserve">10.2. Determinar </w:t>
      </w:r>
      <w:r w:rsidR="00700089" w:rsidRPr="00AC7010">
        <w:rPr>
          <w:rFonts w:ascii="Arial Narrow" w:hAnsi="Arial Narrow" w:cs="Arial"/>
          <w:bCs/>
          <w:color w:val="000000"/>
          <w:sz w:val="24"/>
          <w:szCs w:val="24"/>
        </w:rPr>
        <w:t xml:space="preserve">o encaminhamento </w:t>
      </w:r>
      <w:proofErr w:type="gramStart"/>
      <w:r w:rsidR="00700089" w:rsidRPr="00AC7010">
        <w:rPr>
          <w:rFonts w:ascii="Arial Narrow" w:hAnsi="Arial Narrow" w:cs="Arial"/>
          <w:bCs/>
          <w:color w:val="000000"/>
          <w:sz w:val="24"/>
          <w:szCs w:val="24"/>
        </w:rPr>
        <w:t>deste Parecer</w:t>
      </w:r>
      <w:proofErr w:type="gramEnd"/>
      <w:r w:rsidR="00700089" w:rsidRPr="00AC7010">
        <w:rPr>
          <w:rFonts w:ascii="Arial Narrow" w:hAnsi="Arial Narrow" w:cs="Arial"/>
          <w:bCs/>
          <w:color w:val="000000"/>
          <w:sz w:val="24"/>
          <w:szCs w:val="24"/>
        </w:rPr>
        <w:t xml:space="preserve"> Prévio, publicado e acompanhado de cópias integrais do presente processo, à Câmara Municipal de Barcelos, para que, na competência prevista no artigo 127, da CE/1989, julgue as referidas Contas; </w:t>
      </w:r>
      <w:r w:rsidR="00700089" w:rsidRPr="00AC7010">
        <w:rPr>
          <w:rFonts w:ascii="Arial Narrow" w:hAnsi="Arial Narrow" w:cs="Arial"/>
          <w:b/>
          <w:color w:val="000000"/>
          <w:sz w:val="24"/>
          <w:szCs w:val="24"/>
        </w:rPr>
        <w:t xml:space="preserve">10.3. Determinar </w:t>
      </w:r>
      <w:r w:rsidR="00700089" w:rsidRPr="00AC7010">
        <w:rPr>
          <w:rFonts w:ascii="Arial Narrow" w:hAnsi="Arial Narrow" w:cs="Arial"/>
          <w:bCs/>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Relatório Conclusivo da DICOP nº. 114/2016, às fls. 8570/8677, e de 01 a 24 da DICAMI; </w:t>
      </w:r>
      <w:r w:rsidR="00700089" w:rsidRPr="00AC7010">
        <w:rPr>
          <w:rFonts w:ascii="Arial Narrow" w:hAnsi="Arial Narrow" w:cs="Arial"/>
          <w:b/>
          <w:color w:val="000000"/>
          <w:sz w:val="24"/>
          <w:szCs w:val="24"/>
        </w:rPr>
        <w:t xml:space="preserve">10.4. Determinar </w:t>
      </w:r>
      <w:r w:rsidR="00700089" w:rsidRPr="00AC7010">
        <w:rPr>
          <w:rFonts w:ascii="Arial Narrow" w:hAnsi="Arial Narrow" w:cs="Arial"/>
          <w:bCs/>
          <w:color w:val="000000"/>
          <w:sz w:val="24"/>
          <w:szCs w:val="24"/>
        </w:rPr>
        <w:t xml:space="preserve">à Secretaria do Tribunal Pleno que dê ciência do desfecho destes autos ao interessado, bem como à Câmara Municipal de Barcelos e à Prefeitura. </w:t>
      </w:r>
      <w:r w:rsidR="00700089" w:rsidRPr="00AC7010">
        <w:rPr>
          <w:rFonts w:ascii="Arial Narrow" w:hAnsi="Arial Narrow" w:cs="Arial"/>
          <w:b/>
          <w:color w:val="000000"/>
          <w:sz w:val="24"/>
          <w:szCs w:val="24"/>
        </w:rPr>
        <w:t>PROCESSO Nº 11.868/2016</w:t>
      </w:r>
      <w:r w:rsidR="00700089" w:rsidRPr="00AC7010">
        <w:rPr>
          <w:rFonts w:ascii="Arial Narrow" w:hAnsi="Arial Narrow" w:cs="Arial"/>
          <w:color w:val="000000"/>
          <w:sz w:val="24"/>
          <w:szCs w:val="24"/>
        </w:rPr>
        <w:t xml:space="preserve"> - Prestação de Contas Anual da Polícia Civil do Estado do Amazonas, de responsabilidade do Sr. Raimundo Nonato de Souza Acioly e do Sr. Orlando Dário Gois do Amaral, referente ao exercício de 2015.</w:t>
      </w:r>
      <w:r w:rsidR="00700089" w:rsidRPr="00AC7010">
        <w:rPr>
          <w:rFonts w:ascii="Arial Narrow" w:hAnsi="Arial Narrow" w:cs="Arial"/>
          <w:b/>
          <w:color w:val="000000"/>
          <w:sz w:val="24"/>
          <w:szCs w:val="24"/>
        </w:rPr>
        <w:t xml:space="preserve"> ACÓRDÃO Nº 2410/2023: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da </w:t>
      </w:r>
      <w:r w:rsidR="00700089" w:rsidRPr="00AC7010">
        <w:rPr>
          <w:rFonts w:ascii="Arial Narrow" w:hAnsi="Arial Narrow" w:cs="Arial"/>
          <w:sz w:val="24"/>
          <w:szCs w:val="24"/>
        </w:rPr>
        <w:t>Excelentíssima Senhora Conselheira-Relatora</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10.1. Reconhecer</w:t>
      </w:r>
      <w:r w:rsidR="00700089" w:rsidRPr="00AC7010">
        <w:rPr>
          <w:rFonts w:ascii="Arial Narrow" w:hAnsi="Arial Narrow" w:cs="Arial"/>
          <w:sz w:val="24"/>
          <w:szCs w:val="24"/>
        </w:rPr>
        <w:t xml:space="preserve"> a prescrição da pretensão punitiva/ressarcitoria, com resolução de mérito, em relação ao Sr. Orlando Dário Gois do Amaral, responsável pela Polícia Civil do Estado do Amazonas no período de 12/01/2015 à 29/09/2015, nos termos do projeto de lei complementar deste TCE/AM, da Nota Recomendatória Conjunta nº 002/2023 da ATRICON, da Resolução nº 344/2022 - TCU e da Emenda Constitucional estadual nº 132; </w:t>
      </w:r>
      <w:r w:rsidR="00700089" w:rsidRPr="00AC7010">
        <w:rPr>
          <w:rFonts w:ascii="Arial Narrow" w:hAnsi="Arial Narrow" w:cs="Arial"/>
          <w:b/>
          <w:bCs/>
          <w:sz w:val="24"/>
          <w:szCs w:val="24"/>
        </w:rPr>
        <w:t>10.2. Julgar regular com ressalvas</w:t>
      </w:r>
      <w:r w:rsidR="00700089" w:rsidRPr="00AC7010">
        <w:rPr>
          <w:rFonts w:ascii="Arial Narrow" w:hAnsi="Arial Narrow" w:cs="Arial"/>
          <w:sz w:val="24"/>
          <w:szCs w:val="24"/>
        </w:rPr>
        <w:t xml:space="preserve"> a Prestação de Contas do </w:t>
      </w:r>
      <w:r w:rsidR="00700089" w:rsidRPr="00AC7010">
        <w:rPr>
          <w:rFonts w:ascii="Arial Narrow" w:hAnsi="Arial Narrow" w:cs="Arial"/>
          <w:b/>
          <w:bCs/>
          <w:sz w:val="24"/>
          <w:szCs w:val="24"/>
        </w:rPr>
        <w:t>Sr. Orlando Dário Gois do Amaral</w:t>
      </w:r>
      <w:r w:rsidR="00700089" w:rsidRPr="00AC7010">
        <w:rPr>
          <w:rFonts w:ascii="Arial Narrow" w:hAnsi="Arial Narrow" w:cs="Arial"/>
          <w:sz w:val="24"/>
          <w:szCs w:val="24"/>
        </w:rPr>
        <w:t xml:space="preserve">, responsável pela Polícia Civil do Estado do Amazonas no período de 12/01/2015 a 29/09/2015, relativo ao exercício de 2015, nos termos do art. 22, inciso II e 24 da Lei n.º 2.423/96-LO/TCE, c/c art. 5°, II e art. 188, § 1° inciso II, da Resolução n° 04/2002-RITCE/AM; </w:t>
      </w:r>
      <w:r w:rsidR="00700089" w:rsidRPr="00AC7010">
        <w:rPr>
          <w:rFonts w:ascii="Arial Narrow" w:hAnsi="Arial Narrow" w:cs="Arial"/>
          <w:b/>
          <w:bCs/>
          <w:sz w:val="24"/>
          <w:szCs w:val="24"/>
        </w:rPr>
        <w:t>10.3. Julgar Iliquidáveis</w:t>
      </w:r>
      <w:r w:rsidR="00700089" w:rsidRPr="00AC7010">
        <w:rPr>
          <w:rFonts w:ascii="Arial Narrow" w:hAnsi="Arial Narrow" w:cs="Arial"/>
          <w:sz w:val="24"/>
          <w:szCs w:val="24"/>
        </w:rPr>
        <w:t xml:space="preserve"> a Prestação de Contas do </w:t>
      </w:r>
      <w:r w:rsidR="00700089" w:rsidRPr="00AC7010">
        <w:rPr>
          <w:rFonts w:ascii="Arial Narrow" w:hAnsi="Arial Narrow" w:cs="Arial"/>
          <w:b/>
          <w:bCs/>
          <w:sz w:val="24"/>
          <w:szCs w:val="24"/>
        </w:rPr>
        <w:t>Sr. Raimundo Nonato de Souza Acioly</w:t>
      </w:r>
      <w:r w:rsidR="00700089" w:rsidRPr="00AC7010">
        <w:rPr>
          <w:rFonts w:ascii="Arial Narrow" w:hAnsi="Arial Narrow" w:cs="Arial"/>
          <w:sz w:val="24"/>
          <w:szCs w:val="24"/>
        </w:rPr>
        <w:t xml:space="preserve">, falecido, responsável pela Polícia Civil do Estado do Amazonas no período de 30/09/2015 a 31/12/2015, termos do art. 26 e do art. 27 da Lei n° 2.423/1996, em decorrência de seu falecimento antes da oportunização de direito de defesa, razão pela qual, em consonância com o Parquet, deve ser extinto o feito. </w:t>
      </w:r>
      <w:r w:rsidR="00700089" w:rsidRPr="00AC7010">
        <w:rPr>
          <w:rFonts w:ascii="Arial Narrow" w:hAnsi="Arial Narrow" w:cs="Arial"/>
          <w:b/>
          <w:color w:val="000000"/>
          <w:sz w:val="24"/>
          <w:szCs w:val="24"/>
        </w:rPr>
        <w:t>PROCESSO Nº 11.867/2018 (Apensos: 16.745/2020, 13.744/2021, 11.651/2017 e 10.419/2017)</w:t>
      </w:r>
      <w:r w:rsidR="00700089" w:rsidRPr="00AC7010">
        <w:rPr>
          <w:rFonts w:ascii="Arial Narrow" w:hAnsi="Arial Narrow" w:cs="Arial"/>
          <w:color w:val="000000"/>
          <w:sz w:val="24"/>
          <w:szCs w:val="24"/>
        </w:rPr>
        <w:t xml:space="preserve"> - Prestação de Contas Anual da Secretaria Municipal de Infraestrutura – SEMINF, de responsabilidade do Sr. Antonio Almeida Peixoto Filho, referente ao exercício de 2017. </w:t>
      </w:r>
      <w:r w:rsidR="00700089" w:rsidRPr="00AC7010">
        <w:rPr>
          <w:rFonts w:ascii="Arial Narrow" w:hAnsi="Arial Narrow" w:cs="Arial"/>
          <w:b/>
          <w:sz w:val="24"/>
          <w:szCs w:val="24"/>
        </w:rPr>
        <w:t xml:space="preserve">Advogado: </w:t>
      </w:r>
      <w:r w:rsidR="00700089" w:rsidRPr="00AC7010">
        <w:rPr>
          <w:rFonts w:ascii="Arial Narrow" w:hAnsi="Arial Narrow" w:cs="Arial"/>
          <w:noProof/>
          <w:sz w:val="24"/>
          <w:szCs w:val="24"/>
        </w:rPr>
        <w:t>Arthur da Costa Ponte - OAB/AM 11757</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2411/2023: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da </w:t>
      </w:r>
      <w:r w:rsidR="00700089" w:rsidRPr="00AC7010">
        <w:rPr>
          <w:rFonts w:ascii="Arial Narrow" w:hAnsi="Arial Narrow" w:cs="Arial"/>
          <w:sz w:val="24"/>
          <w:szCs w:val="24"/>
        </w:rPr>
        <w:t>Excelentíssima Senhora Conselheira-Relatora</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10.1. Julgar regular com ressalvas</w:t>
      </w:r>
      <w:r w:rsidR="00700089" w:rsidRPr="00AC7010">
        <w:rPr>
          <w:rFonts w:ascii="Arial Narrow" w:hAnsi="Arial Narrow" w:cs="Arial"/>
          <w:color w:val="000000"/>
          <w:sz w:val="24"/>
          <w:szCs w:val="24"/>
        </w:rPr>
        <w:t xml:space="preserve"> a Prestação de Contas Anual da Secretaria Municipal de Infraestrutura - SEMINF (U.G: 270101), referente ao exercício de 2017, de responsabilidade do senhor </w:t>
      </w:r>
      <w:r w:rsidR="00700089" w:rsidRPr="00AC7010">
        <w:rPr>
          <w:rFonts w:ascii="Arial Narrow" w:hAnsi="Arial Narrow" w:cs="Arial"/>
          <w:b/>
          <w:bCs/>
          <w:color w:val="000000"/>
          <w:sz w:val="24"/>
          <w:szCs w:val="24"/>
        </w:rPr>
        <w:t>Antonio Almeida Peixoto Filho</w:t>
      </w:r>
      <w:r w:rsidR="00700089" w:rsidRPr="00AC7010">
        <w:rPr>
          <w:rFonts w:ascii="Arial Narrow" w:hAnsi="Arial Narrow" w:cs="Arial"/>
          <w:color w:val="000000"/>
          <w:sz w:val="24"/>
          <w:szCs w:val="24"/>
        </w:rPr>
        <w:t xml:space="preserve">, Secretário Municipal de Infraestrutura - SEMINF e Ordenador de Despesas, à época, nos termos do artigo 1º, inciso II, e artigo 22, inciso II, da Lei nº. 2423/1996 – LOTCE/AM; c/c o artigo 188, §1º, inciso II, da Resolução nº. 04/2002 – RITCE/AM; </w:t>
      </w:r>
      <w:r w:rsidR="00700089" w:rsidRPr="00AC7010">
        <w:rPr>
          <w:rFonts w:ascii="Arial Narrow" w:hAnsi="Arial Narrow" w:cs="Arial"/>
          <w:b/>
          <w:bCs/>
          <w:color w:val="000000"/>
          <w:sz w:val="24"/>
          <w:szCs w:val="24"/>
        </w:rPr>
        <w:t>10.2. Dar quitação</w:t>
      </w:r>
      <w:r w:rsidR="00700089" w:rsidRPr="00AC7010">
        <w:rPr>
          <w:rFonts w:ascii="Arial Narrow" w:hAnsi="Arial Narrow" w:cs="Arial"/>
          <w:color w:val="000000"/>
          <w:sz w:val="24"/>
          <w:szCs w:val="24"/>
        </w:rPr>
        <w:t xml:space="preserve"> ao senhor </w:t>
      </w:r>
      <w:r w:rsidR="00700089" w:rsidRPr="00AC7010">
        <w:rPr>
          <w:rFonts w:ascii="Arial Narrow" w:hAnsi="Arial Narrow" w:cs="Arial"/>
          <w:b/>
          <w:bCs/>
          <w:color w:val="000000"/>
          <w:sz w:val="24"/>
          <w:szCs w:val="24"/>
        </w:rPr>
        <w:t>Antonio Almeida Peixoto Filho</w:t>
      </w:r>
      <w:r w:rsidR="00700089" w:rsidRPr="00AC7010">
        <w:rPr>
          <w:rFonts w:ascii="Arial Narrow" w:hAnsi="Arial Narrow" w:cs="Arial"/>
          <w:color w:val="000000"/>
          <w:sz w:val="24"/>
          <w:szCs w:val="24"/>
        </w:rPr>
        <w:t xml:space="preserve">, Secretário Municipal de Infraestrutura - SEMINF e Ordenador de Despesas, à época, nos termos dos artigos 24 e 72, inciso II, da Lei nº. 2423/1996 - LOTCE, c/c o artigo 189, inciso II, da Resolução </w:t>
      </w:r>
      <w:r w:rsidR="00700089" w:rsidRPr="00AC7010">
        <w:rPr>
          <w:rFonts w:ascii="Arial Narrow" w:hAnsi="Arial Narrow" w:cs="Arial"/>
          <w:color w:val="000000"/>
          <w:sz w:val="24"/>
          <w:szCs w:val="24"/>
        </w:rPr>
        <w:lastRenderedPageBreak/>
        <w:t xml:space="preserve">nº. 04/2002 – RITCE; </w:t>
      </w:r>
      <w:r w:rsidR="00700089" w:rsidRPr="00AC7010">
        <w:rPr>
          <w:rFonts w:ascii="Arial Narrow" w:hAnsi="Arial Narrow" w:cs="Arial"/>
          <w:b/>
          <w:bCs/>
          <w:color w:val="000000"/>
          <w:sz w:val="24"/>
          <w:szCs w:val="24"/>
        </w:rPr>
        <w:t>10.3. Determinar</w:t>
      </w:r>
      <w:r w:rsidR="00700089" w:rsidRPr="00AC7010">
        <w:rPr>
          <w:rFonts w:ascii="Arial Narrow" w:hAnsi="Arial Narrow" w:cs="Arial"/>
          <w:color w:val="000000"/>
          <w:sz w:val="24"/>
          <w:szCs w:val="24"/>
        </w:rPr>
        <w:t xml:space="preserve"> à origem que, nos termos do §2º, do artigo 188, do RITCE/AM, evite reincidir na ocorrência, em futuras prestações de contas, das seguintes impropriedades: </w:t>
      </w:r>
      <w:r w:rsidR="00700089" w:rsidRPr="00AC7010">
        <w:rPr>
          <w:rFonts w:ascii="Arial Narrow" w:hAnsi="Arial Narrow" w:cs="Arial"/>
          <w:b/>
          <w:bCs/>
          <w:color w:val="000000"/>
          <w:sz w:val="24"/>
          <w:szCs w:val="24"/>
        </w:rPr>
        <w:t xml:space="preserve">10.3.1. </w:t>
      </w:r>
      <w:r w:rsidR="00700089" w:rsidRPr="00AC7010">
        <w:rPr>
          <w:rFonts w:ascii="Arial Narrow" w:hAnsi="Arial Narrow" w:cs="Arial"/>
          <w:color w:val="000000"/>
          <w:sz w:val="24"/>
          <w:szCs w:val="24"/>
        </w:rPr>
        <w:t xml:space="preserve">Ausência de cobertura financeira para honrar os pagamentos dos Restos a Pagar inscritos no exercício; </w:t>
      </w:r>
      <w:r w:rsidR="00700089" w:rsidRPr="00AC7010">
        <w:rPr>
          <w:rFonts w:ascii="Arial Narrow" w:hAnsi="Arial Narrow" w:cs="Arial"/>
          <w:b/>
          <w:bCs/>
          <w:color w:val="000000"/>
          <w:sz w:val="24"/>
          <w:szCs w:val="24"/>
        </w:rPr>
        <w:t xml:space="preserve">10.3.2 </w:t>
      </w:r>
      <w:r w:rsidR="00700089" w:rsidRPr="00AC7010">
        <w:rPr>
          <w:rFonts w:ascii="Arial Narrow" w:hAnsi="Arial Narrow" w:cs="Arial"/>
          <w:color w:val="000000"/>
          <w:sz w:val="24"/>
          <w:szCs w:val="24"/>
        </w:rPr>
        <w:t xml:space="preserve">Detectou-se desobediência da ordem cronológica de pagamentos, uma vez que em análise a relação de Restos a Pagar encontra-se presente saldos no montante total de R$ 3.002.010,57 provenientes de exercícios anteriores; </w:t>
      </w:r>
      <w:r w:rsidR="00700089" w:rsidRPr="00AC7010">
        <w:rPr>
          <w:rFonts w:ascii="Arial Narrow" w:hAnsi="Arial Narrow" w:cs="Arial"/>
          <w:b/>
          <w:bCs/>
          <w:color w:val="000000"/>
          <w:sz w:val="24"/>
          <w:szCs w:val="24"/>
        </w:rPr>
        <w:t>10.3.3.</w:t>
      </w:r>
      <w:r w:rsidR="00700089" w:rsidRPr="00AC7010">
        <w:rPr>
          <w:rFonts w:ascii="Arial Narrow" w:hAnsi="Arial Narrow" w:cs="Arial"/>
          <w:color w:val="000000"/>
          <w:sz w:val="24"/>
          <w:szCs w:val="24"/>
        </w:rPr>
        <w:t xml:space="preserve"> Em observação ao Relatório de Execução Orçamentária por Natureza da Despesa constatou-se a presença de saldos referentes a Multas, Juros e Encargos no montante de R$ 2.489,80; </w:t>
      </w:r>
      <w:r w:rsidR="00700089" w:rsidRPr="00AC7010">
        <w:rPr>
          <w:rFonts w:ascii="Arial Narrow" w:hAnsi="Arial Narrow" w:cs="Arial"/>
          <w:b/>
          <w:bCs/>
          <w:color w:val="000000"/>
          <w:sz w:val="24"/>
          <w:szCs w:val="24"/>
        </w:rPr>
        <w:t>10.3.4.</w:t>
      </w:r>
      <w:r w:rsidR="00700089" w:rsidRPr="00AC7010">
        <w:rPr>
          <w:rFonts w:ascii="Arial Narrow" w:hAnsi="Arial Narrow" w:cs="Arial"/>
          <w:color w:val="000000"/>
          <w:sz w:val="24"/>
          <w:szCs w:val="24"/>
        </w:rPr>
        <w:t xml:space="preserve"> Esclarecer o pagamento de Contribuições </w:t>
      </w:r>
      <w:proofErr w:type="gramStart"/>
      <w:r w:rsidR="00700089" w:rsidRPr="00AC7010">
        <w:rPr>
          <w:rFonts w:ascii="Arial Narrow" w:hAnsi="Arial Narrow" w:cs="Arial"/>
          <w:color w:val="000000"/>
          <w:sz w:val="24"/>
          <w:szCs w:val="24"/>
        </w:rPr>
        <w:t>Previdenciárias Patronal classificadas</w:t>
      </w:r>
      <w:proofErr w:type="gramEnd"/>
      <w:r w:rsidR="00700089" w:rsidRPr="00AC7010">
        <w:rPr>
          <w:rFonts w:ascii="Arial Narrow" w:hAnsi="Arial Narrow" w:cs="Arial"/>
          <w:color w:val="000000"/>
          <w:sz w:val="24"/>
          <w:szCs w:val="24"/>
        </w:rPr>
        <w:t xml:space="preserve"> como Despesas de Exercícios Anteriores e pagamento de Encargos de Multas/Juros na mesma classificação nos respectivos montantes de R$ 16.424,44 e R$ 32.570,85; </w:t>
      </w:r>
      <w:r w:rsidR="00700089" w:rsidRPr="00AC7010">
        <w:rPr>
          <w:rFonts w:ascii="Arial Narrow" w:hAnsi="Arial Narrow" w:cs="Arial"/>
          <w:b/>
          <w:bCs/>
          <w:color w:val="000000"/>
          <w:sz w:val="24"/>
          <w:szCs w:val="24"/>
        </w:rPr>
        <w:t>10.3.5.</w:t>
      </w:r>
      <w:r w:rsidR="00700089" w:rsidRPr="00AC7010">
        <w:rPr>
          <w:rFonts w:ascii="Arial Narrow" w:hAnsi="Arial Narrow" w:cs="Arial"/>
          <w:color w:val="000000"/>
          <w:sz w:val="24"/>
          <w:szCs w:val="24"/>
        </w:rPr>
        <w:t xml:space="preserve"> Verificamos que as fichas funcionais (comissionados, CLT e estatutário) estavam desatualiza- das, com ausência das seguintes informações (</w:t>
      </w:r>
      <w:proofErr w:type="gramStart"/>
      <w:r w:rsidR="00700089" w:rsidRPr="00AC7010">
        <w:rPr>
          <w:rFonts w:ascii="Arial Narrow" w:hAnsi="Arial Narrow" w:cs="Arial"/>
          <w:color w:val="000000"/>
          <w:sz w:val="24"/>
          <w:szCs w:val="24"/>
        </w:rPr>
        <w:t>Pis</w:t>
      </w:r>
      <w:proofErr w:type="gramEnd"/>
      <w:r w:rsidR="00700089" w:rsidRPr="00AC7010">
        <w:rPr>
          <w:rFonts w:ascii="Arial Narrow" w:hAnsi="Arial Narrow" w:cs="Arial"/>
          <w:color w:val="000000"/>
          <w:sz w:val="24"/>
          <w:szCs w:val="24"/>
        </w:rPr>
        <w:t xml:space="preserve">-Pasep – Tipo Sanguíneo – Data da Nomeação – Venc. Salário- Lotação – Horário de Trabalho – Carimbo da Entidade – Data da Nome- ação – Cargo – Nacionalidade – Naturalidade – CPF – CNPJ da Entidade – Matrícula – Filiação – Carteira de Reservista – Título de Eleitor – Zona – Seção); </w:t>
      </w:r>
      <w:r w:rsidR="00700089" w:rsidRPr="00AC7010">
        <w:rPr>
          <w:rFonts w:ascii="Arial Narrow" w:hAnsi="Arial Narrow" w:cs="Arial"/>
          <w:b/>
          <w:bCs/>
          <w:color w:val="000000"/>
          <w:sz w:val="24"/>
          <w:szCs w:val="24"/>
        </w:rPr>
        <w:t>10.3.6.</w:t>
      </w:r>
      <w:r w:rsidR="00700089" w:rsidRPr="00AC7010">
        <w:rPr>
          <w:rFonts w:ascii="Arial Narrow" w:hAnsi="Arial Narrow" w:cs="Arial"/>
          <w:color w:val="000000"/>
          <w:sz w:val="24"/>
          <w:szCs w:val="24"/>
        </w:rPr>
        <w:t xml:space="preserve"> Justificar o motivo da desatualização das Declarações de Bens do ano de 2017, dos funcionários da SEMINF, em desacordo com o art.13, § 2° da Lei n° 8.429/1992 e art.289, § 2° da Resolução n° 04/2002; </w:t>
      </w:r>
      <w:r w:rsidR="00700089" w:rsidRPr="00AC7010">
        <w:rPr>
          <w:rFonts w:ascii="Arial Narrow" w:hAnsi="Arial Narrow" w:cs="Arial"/>
          <w:b/>
          <w:bCs/>
          <w:color w:val="000000"/>
          <w:sz w:val="24"/>
          <w:szCs w:val="24"/>
        </w:rPr>
        <w:t>10.3.7.</w:t>
      </w:r>
      <w:r w:rsidR="00700089" w:rsidRPr="00AC7010">
        <w:rPr>
          <w:rFonts w:ascii="Arial Narrow" w:hAnsi="Arial Narrow" w:cs="Arial"/>
          <w:color w:val="000000"/>
          <w:sz w:val="24"/>
          <w:szCs w:val="24"/>
        </w:rPr>
        <w:t xml:space="preserve"> Justificar a ausência de aplicação do método de depreciação nos bens patrimoniais da Unidade Gestora (SEMINF) no exercício de 2017, conforme determinada o Manual de Contabilidade Aplicada ao Setor Público – Procedimentos Contábeis e Patrimoniais; </w:t>
      </w:r>
      <w:r w:rsidR="00700089" w:rsidRPr="00AC7010">
        <w:rPr>
          <w:rFonts w:ascii="Arial Narrow" w:hAnsi="Arial Narrow" w:cs="Arial"/>
          <w:b/>
          <w:bCs/>
          <w:color w:val="000000"/>
          <w:sz w:val="24"/>
          <w:szCs w:val="24"/>
        </w:rPr>
        <w:t xml:space="preserve">10.3.8. </w:t>
      </w:r>
      <w:r w:rsidR="00700089" w:rsidRPr="00AC7010">
        <w:rPr>
          <w:rFonts w:ascii="Arial Narrow" w:hAnsi="Arial Narrow" w:cs="Arial"/>
          <w:color w:val="000000"/>
          <w:sz w:val="24"/>
          <w:szCs w:val="24"/>
        </w:rPr>
        <w:t xml:space="preserve">Ausência de um Parecer e/ou Relatório do representante designado pela administração para acompanhar e fiscalizar as Cartas </w:t>
      </w:r>
      <w:proofErr w:type="gramStart"/>
      <w:r w:rsidR="00700089" w:rsidRPr="00AC7010">
        <w:rPr>
          <w:rFonts w:ascii="Arial Narrow" w:hAnsi="Arial Narrow" w:cs="Arial"/>
          <w:color w:val="000000"/>
          <w:sz w:val="24"/>
          <w:szCs w:val="24"/>
        </w:rPr>
        <w:t>Contratos abaixo relacionadas</w:t>
      </w:r>
      <w:proofErr w:type="gramEnd"/>
      <w:r w:rsidR="00700089" w:rsidRPr="00AC7010">
        <w:rPr>
          <w:rFonts w:ascii="Arial Narrow" w:hAnsi="Arial Narrow" w:cs="Arial"/>
          <w:color w:val="000000"/>
          <w:sz w:val="24"/>
          <w:szCs w:val="24"/>
        </w:rPr>
        <w:t xml:space="preserve">, em desconformidade com o art. 67, parágrafo 1º da Lei 8.666/93, que não se confunde com um simples registro; </w:t>
      </w:r>
      <w:r w:rsidR="00700089" w:rsidRPr="00AC7010">
        <w:rPr>
          <w:rFonts w:ascii="Arial Narrow" w:hAnsi="Arial Narrow" w:cs="Arial"/>
          <w:b/>
          <w:bCs/>
          <w:color w:val="000000"/>
          <w:sz w:val="24"/>
          <w:szCs w:val="24"/>
        </w:rPr>
        <w:t>10.3.9.</w:t>
      </w:r>
      <w:r w:rsidR="00700089" w:rsidRPr="00AC7010">
        <w:rPr>
          <w:rFonts w:ascii="Arial Narrow" w:hAnsi="Arial Narrow" w:cs="Arial"/>
          <w:color w:val="000000"/>
          <w:sz w:val="24"/>
          <w:szCs w:val="24"/>
        </w:rPr>
        <w:t xml:space="preserve"> Verificamos a ausência por parte do contratado (Firmas e/ou empresas) de um preposto, aceito pela Administração, no local da obra e serviço, em desacordo com art.68 da Lei n. 8.666/93; </w:t>
      </w:r>
      <w:r w:rsidR="00700089" w:rsidRPr="00AC7010">
        <w:rPr>
          <w:rFonts w:ascii="Arial Narrow" w:hAnsi="Arial Narrow" w:cs="Arial"/>
          <w:b/>
          <w:bCs/>
          <w:color w:val="000000"/>
          <w:sz w:val="24"/>
          <w:szCs w:val="24"/>
        </w:rPr>
        <w:t>10.3.10.</w:t>
      </w:r>
      <w:r w:rsidR="00700089" w:rsidRPr="00AC7010">
        <w:rPr>
          <w:rFonts w:ascii="Arial Narrow" w:hAnsi="Arial Narrow" w:cs="Arial"/>
          <w:color w:val="000000"/>
          <w:sz w:val="24"/>
          <w:szCs w:val="24"/>
        </w:rPr>
        <w:t xml:space="preserve"> Justificar quanto aos abastecimentos de veículos nos fins de semana (sábado e Domingo) fora do horário permitido, indo de encontro com as normas e procedimentos para a circulação de veículos oficiais previstos no art. 9º, inciso III do Decreto nº. 0610 de 26/07/10; </w:t>
      </w:r>
      <w:r w:rsidR="00700089" w:rsidRPr="00AC7010">
        <w:rPr>
          <w:rFonts w:ascii="Arial Narrow" w:hAnsi="Arial Narrow" w:cs="Arial"/>
          <w:b/>
          <w:bCs/>
          <w:color w:val="000000"/>
          <w:sz w:val="24"/>
          <w:szCs w:val="24"/>
        </w:rPr>
        <w:t>10.3.11.</w:t>
      </w:r>
      <w:r w:rsidR="00700089" w:rsidRPr="00AC7010">
        <w:rPr>
          <w:rFonts w:ascii="Arial Narrow" w:hAnsi="Arial Narrow" w:cs="Arial"/>
          <w:color w:val="000000"/>
          <w:sz w:val="24"/>
          <w:szCs w:val="24"/>
        </w:rPr>
        <w:t xml:space="preserve"> O Projeto Básico não possui </w:t>
      </w:r>
      <w:proofErr w:type="gramStart"/>
      <w:r w:rsidR="00700089" w:rsidRPr="00AC7010">
        <w:rPr>
          <w:rFonts w:ascii="Arial Narrow" w:hAnsi="Arial Narrow" w:cs="Arial"/>
          <w:color w:val="000000"/>
          <w:sz w:val="24"/>
          <w:szCs w:val="24"/>
        </w:rPr>
        <w:t>Desenho Técnicos que representem os elementos gráficos mínimos para caracterização/execução do objeto</w:t>
      </w:r>
      <w:proofErr w:type="gramEnd"/>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10.3.12.</w:t>
      </w:r>
      <w:r w:rsidR="00700089" w:rsidRPr="00AC7010">
        <w:rPr>
          <w:rFonts w:ascii="Arial Narrow" w:hAnsi="Arial Narrow" w:cs="Arial"/>
          <w:color w:val="000000"/>
          <w:sz w:val="24"/>
          <w:szCs w:val="24"/>
        </w:rPr>
        <w:t xml:space="preserve"> O Orçamento não representa a avaliação do custo da obra com base em documentação técnica (desenhos, memoriais e especificação); </w:t>
      </w:r>
      <w:r w:rsidR="00700089" w:rsidRPr="00AC7010">
        <w:rPr>
          <w:rFonts w:ascii="Arial Narrow" w:hAnsi="Arial Narrow" w:cs="Arial"/>
          <w:b/>
          <w:bCs/>
          <w:color w:val="000000"/>
          <w:sz w:val="24"/>
          <w:szCs w:val="24"/>
        </w:rPr>
        <w:t xml:space="preserve">10.3.13. </w:t>
      </w:r>
      <w:r w:rsidR="00700089" w:rsidRPr="00AC7010">
        <w:rPr>
          <w:rFonts w:ascii="Arial Narrow" w:hAnsi="Arial Narrow" w:cs="Arial"/>
          <w:color w:val="000000"/>
          <w:sz w:val="24"/>
          <w:szCs w:val="24"/>
        </w:rPr>
        <w:t xml:space="preserve">O Projeto Básico não possui Memória de Cálculo detalhada, identificando a área, a especificação do material, e locação em planta e quantitativo total dos serviços; </w:t>
      </w:r>
      <w:r w:rsidR="00700089" w:rsidRPr="00AC7010">
        <w:rPr>
          <w:rFonts w:ascii="Arial Narrow" w:hAnsi="Arial Narrow" w:cs="Arial"/>
          <w:b/>
          <w:bCs/>
          <w:color w:val="000000"/>
          <w:sz w:val="24"/>
          <w:szCs w:val="24"/>
        </w:rPr>
        <w:t>10.3.14.</w:t>
      </w:r>
      <w:r w:rsidR="00700089" w:rsidRPr="00AC7010">
        <w:rPr>
          <w:rFonts w:ascii="Arial Narrow" w:hAnsi="Arial Narrow" w:cs="Arial"/>
          <w:color w:val="000000"/>
          <w:sz w:val="24"/>
          <w:szCs w:val="24"/>
        </w:rPr>
        <w:t xml:space="preserve"> Superfaturamento quantitativo por serviços pagos que não foram executados nas quantidades contratadas; </w:t>
      </w:r>
      <w:r w:rsidR="00700089" w:rsidRPr="00AC7010">
        <w:rPr>
          <w:rFonts w:ascii="Arial Narrow" w:hAnsi="Arial Narrow" w:cs="Arial"/>
          <w:b/>
          <w:bCs/>
          <w:color w:val="000000"/>
          <w:sz w:val="24"/>
          <w:szCs w:val="24"/>
        </w:rPr>
        <w:t>10.3.15.</w:t>
      </w:r>
      <w:r w:rsidR="00700089" w:rsidRPr="00AC7010">
        <w:rPr>
          <w:rFonts w:ascii="Arial Narrow" w:hAnsi="Arial Narrow" w:cs="Arial"/>
          <w:color w:val="000000"/>
          <w:sz w:val="24"/>
          <w:szCs w:val="24"/>
        </w:rPr>
        <w:t xml:space="preserve"> As quantidades descritas que saíram do almoxarifado e os serviços onde foram utilizados e seus quantitativos informados apresentam divergência.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700089" w:rsidRPr="00AC7010">
        <w:rPr>
          <w:rFonts w:ascii="Arial Narrow" w:hAnsi="Arial Narrow" w:cs="Arial"/>
          <w:color w:val="000000"/>
          <w:sz w:val="24"/>
          <w:szCs w:val="24"/>
        </w:rPr>
        <w:t>, adote</w:t>
      </w:r>
      <w:proofErr w:type="gramEnd"/>
      <w:r w:rsidR="00700089" w:rsidRPr="00AC7010">
        <w:rPr>
          <w:rFonts w:ascii="Arial Narrow" w:hAnsi="Arial Narrow" w:cs="Arial"/>
          <w:color w:val="000000"/>
          <w:sz w:val="24"/>
          <w:szCs w:val="24"/>
        </w:rPr>
        <w:t xml:space="preserve"> as providências do artigo 162, §1º, do RITCE. </w:t>
      </w:r>
      <w:r w:rsidR="00700089" w:rsidRPr="00AC7010">
        <w:rPr>
          <w:rFonts w:ascii="Arial Narrow" w:hAnsi="Arial Narrow" w:cs="Arial"/>
          <w:i/>
          <w:noProof/>
          <w:sz w:val="24"/>
          <w:szCs w:val="24"/>
        </w:rPr>
        <w:t>Vencido o voto-destaque do Conselheiro Convocado Luiz Henrique Pereira Mendes pela irregularidade das contas e aplicação de multa.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16.745/2020 (Apensos: 11.867/2018, 13.744/2021, 11.651/2017 e 10.419/2017)</w:t>
      </w:r>
      <w:r w:rsidR="00700089" w:rsidRPr="00AC7010">
        <w:rPr>
          <w:rFonts w:ascii="Arial Narrow" w:hAnsi="Arial Narrow" w:cs="Arial"/>
          <w:color w:val="000000"/>
          <w:sz w:val="24"/>
          <w:szCs w:val="24"/>
        </w:rPr>
        <w:t xml:space="preserve"> - Contrato nº 018/2017, firmado entre a Prefeitura Municipal de Manaus e a Empresa Ardo Construtora e Pavimentação Ltda. </w:t>
      </w:r>
      <w:r w:rsidR="00700089" w:rsidRPr="00AC7010">
        <w:rPr>
          <w:rFonts w:ascii="Arial Narrow" w:hAnsi="Arial Narrow" w:cs="Arial"/>
          <w:b/>
          <w:color w:val="000000"/>
          <w:sz w:val="24"/>
          <w:szCs w:val="24"/>
        </w:rPr>
        <w:t>ACÓRDÃO Nº 2412/2023: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5º, XVII c/c. art. 11, IV,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w:t>
      </w:r>
      <w:r w:rsidR="00700089" w:rsidRPr="00AC7010">
        <w:rPr>
          <w:rFonts w:ascii="Arial Narrow" w:hAnsi="Arial Narrow" w:cs="Arial"/>
          <w:noProof/>
          <w:sz w:val="24"/>
          <w:szCs w:val="24"/>
        </w:rPr>
        <w:t>Conselheira-Relatora</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Arquivar</w:t>
      </w:r>
      <w:r w:rsidR="00700089" w:rsidRPr="00AC7010">
        <w:rPr>
          <w:rFonts w:ascii="Arial Narrow" w:hAnsi="Arial Narrow" w:cs="Arial"/>
          <w:color w:val="000000"/>
          <w:sz w:val="24"/>
          <w:szCs w:val="24"/>
        </w:rPr>
        <w:t xml:space="preserve"> os autos, tendo em vista que a matéria já foi abordada nos autos do processo principal, na competência estabelecida no item </w:t>
      </w:r>
      <w:proofErr w:type="gramStart"/>
      <w:r w:rsidR="00700089" w:rsidRPr="00AC7010">
        <w:rPr>
          <w:rFonts w:ascii="Arial Narrow" w:hAnsi="Arial Narrow" w:cs="Arial"/>
          <w:color w:val="000000"/>
          <w:sz w:val="24"/>
          <w:szCs w:val="24"/>
        </w:rPr>
        <w:t>3</w:t>
      </w:r>
      <w:proofErr w:type="gramEnd"/>
      <w:r w:rsidR="00700089" w:rsidRPr="00AC7010">
        <w:rPr>
          <w:rFonts w:ascii="Arial Narrow" w:hAnsi="Arial Narrow" w:cs="Arial"/>
          <w:color w:val="000000"/>
          <w:sz w:val="24"/>
          <w:szCs w:val="24"/>
        </w:rPr>
        <w:t xml:space="preserve">, alínea “a”, inciso III, do artigo 11, da Resolução nº. 04/2002 - RITCE. </w:t>
      </w:r>
      <w:r w:rsidR="00700089" w:rsidRPr="00AC7010">
        <w:rPr>
          <w:rFonts w:ascii="Arial Narrow" w:hAnsi="Arial Narrow" w:cs="Arial"/>
          <w:b/>
          <w:color w:val="000000"/>
          <w:sz w:val="24"/>
          <w:szCs w:val="24"/>
        </w:rPr>
        <w:t>PROCESSO Nº 14.558/2021</w:t>
      </w:r>
      <w:r w:rsidR="00700089" w:rsidRPr="00AC7010">
        <w:rPr>
          <w:rFonts w:ascii="Arial Narrow" w:hAnsi="Arial Narrow" w:cs="Arial"/>
          <w:color w:val="000000"/>
          <w:sz w:val="24"/>
          <w:szCs w:val="24"/>
        </w:rPr>
        <w:t xml:space="preserve"> - </w:t>
      </w:r>
      <w:r w:rsidR="00700089" w:rsidRPr="00AC7010">
        <w:rPr>
          <w:rFonts w:ascii="Arial Narrow" w:hAnsi="Arial Narrow" w:cs="Arial"/>
          <w:noProof/>
          <w:sz w:val="24"/>
          <w:szCs w:val="24"/>
        </w:rPr>
        <w:t xml:space="preserve">Tomada de Contas Especial do Termo de Convênio nº 21/2013, firmado entre a </w:t>
      </w:r>
      <w:r w:rsidR="00700089" w:rsidRPr="00AC7010">
        <w:rPr>
          <w:rFonts w:ascii="Arial Narrow" w:hAnsi="Arial Narrow" w:cs="Arial"/>
          <w:sz w:val="24"/>
          <w:szCs w:val="24"/>
        </w:rPr>
        <w:t>Secretaria de Estado de Assistência Social - SEAS</w:t>
      </w:r>
      <w:r w:rsidR="00700089" w:rsidRPr="00AC7010">
        <w:rPr>
          <w:rFonts w:ascii="Arial Narrow" w:hAnsi="Arial Narrow" w:cs="Arial"/>
          <w:noProof/>
          <w:sz w:val="24"/>
          <w:szCs w:val="24"/>
        </w:rPr>
        <w:t xml:space="preserve"> e a Inspetoria Santa Terezinha Casa Irmã Inês Penha - Abrigo Didinho.</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lastRenderedPageBreak/>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Leda Mourao Domingos - OAB/AM 10276, Patrícia de Lima Linhares - OAB/AM 11193 e Pedro Paulo Sousa Lira - OAB/AM 11414</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2413/2023: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V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sz w:val="24"/>
          <w:szCs w:val="24"/>
        </w:rPr>
        <w:t xml:space="preserve"> nos termos do voto da Excelentíssima Senhora </w:t>
      </w:r>
      <w:r w:rsidR="00700089" w:rsidRPr="00AC7010">
        <w:rPr>
          <w:rFonts w:ascii="Arial Narrow" w:hAnsi="Arial Narrow" w:cs="Arial"/>
          <w:noProof/>
          <w:sz w:val="24"/>
          <w:szCs w:val="24"/>
        </w:rPr>
        <w:t>Conselheira-Relatora</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8.1. Reconhecer</w:t>
      </w:r>
      <w:r w:rsidR="00700089" w:rsidRPr="00AC7010">
        <w:rPr>
          <w:rFonts w:ascii="Arial Narrow" w:hAnsi="Arial Narrow" w:cs="Arial"/>
          <w:sz w:val="24"/>
          <w:szCs w:val="24"/>
        </w:rPr>
        <w:t xml:space="preserve"> a prescrição punitiva/ressarcitória, à Concedente, Maria das Graças Soares Prola, Secretária Executiva da Secretaria de Estado de Assistência Social - SEAS, à época, por se enquadrar nos termos do projeto de lei complementar deste TCE/AM, da Nota Recomendatória Conjunta nº 002/2023 da ATRICON, da Resolução nº 344/2022 – TCU e da Emenda Constitucional nº 132; </w:t>
      </w:r>
      <w:r w:rsidR="00700089" w:rsidRPr="00AC7010">
        <w:rPr>
          <w:rFonts w:ascii="Arial Narrow" w:hAnsi="Arial Narrow" w:cs="Arial"/>
          <w:b/>
          <w:bCs/>
          <w:sz w:val="24"/>
          <w:szCs w:val="24"/>
        </w:rPr>
        <w:t>8.2. Reconhecer</w:t>
      </w:r>
      <w:r w:rsidR="00700089" w:rsidRPr="00AC7010">
        <w:rPr>
          <w:rFonts w:ascii="Arial Narrow" w:hAnsi="Arial Narrow" w:cs="Arial"/>
          <w:sz w:val="24"/>
          <w:szCs w:val="24"/>
        </w:rPr>
        <w:t xml:space="preserve"> a prescrição punitiva/ressarcitória, à Convenente, Senhora Madalena Luiza Scaramussa, Diretora – Presidente da Inspetoria Santa Terezinha Casa irmã Inês Penha – Abrigo Didinho, à época, por se enquadrar nos termos do projeto de lei complementar deste TCE/AM, da Nota Recomendatória Conjunta nº 002/2023 da ATRICON, da Resolução nº 344/2022 – TCU e da Emenda Constitucional nº 132; </w:t>
      </w:r>
      <w:r w:rsidR="00700089" w:rsidRPr="00AC7010">
        <w:rPr>
          <w:rFonts w:ascii="Arial Narrow" w:hAnsi="Arial Narrow" w:cs="Arial"/>
          <w:b/>
          <w:bCs/>
          <w:sz w:val="24"/>
          <w:szCs w:val="24"/>
        </w:rPr>
        <w:t>8.3. Julgar legal</w:t>
      </w:r>
      <w:r w:rsidR="00700089" w:rsidRPr="00AC7010">
        <w:rPr>
          <w:rFonts w:ascii="Arial Narrow" w:hAnsi="Arial Narrow" w:cs="Arial"/>
          <w:sz w:val="24"/>
          <w:szCs w:val="24"/>
        </w:rPr>
        <w:t xml:space="preserve"> o Termo de Convênio nº. 21/2013 – SEAS, firmado entre a Secretaria de Estado de Assistência Social - Seas, representada pela Senhora Maria das Graças Soares Prola, Secretária Executiva da Secretaria de Estado de Assistência Social - SEAS, à época (Concedente) e a Inspetoria Santa Terezinha Casa irmã Inês Penha – Abrigo Didinho, representada pela Senhora Madalena Luiza Scaramussa, Diretora – Presidente da Inspetoria Santa Terezinha Casa irmã Inês Penha – Abrigo Didinho, à época (Convenente), conforme disposto no artigo 2º, da Lei nº. 2423/1996 - LOTCE/AM; </w:t>
      </w:r>
      <w:r w:rsidR="00700089" w:rsidRPr="00AC7010">
        <w:rPr>
          <w:rFonts w:ascii="Arial Narrow" w:hAnsi="Arial Narrow" w:cs="Arial"/>
          <w:b/>
          <w:bCs/>
          <w:sz w:val="24"/>
          <w:szCs w:val="24"/>
        </w:rPr>
        <w:t>8.4. Julgar regular</w:t>
      </w:r>
      <w:r w:rsidR="00700089" w:rsidRPr="00AC7010">
        <w:rPr>
          <w:rFonts w:ascii="Arial Narrow" w:hAnsi="Arial Narrow" w:cs="Arial"/>
          <w:sz w:val="24"/>
          <w:szCs w:val="24"/>
        </w:rPr>
        <w:t xml:space="preserve"> a Tomada de Contas Especial do Termo de Convênio nº. 21/2013 – SEAS, firmado entre a Secretaria de Estado de Assistência Social - Seas, representada pela Senhora Maria das Graças Soares Prola, Secretária Executiva da Secretaria de Estado de Assistência Social - SEAS, à época (Concedente) e a Inspetoria Santa Terezinha Casa irmã Inês Penha – Abrigo Didinho, representada pela Senhora Madalena Luiza Scaramussa, Diretora – Presidente da Inspetoria Santa Terezinha Casa irmã Inês Penha – Abrigo Didinho, à época (Convenente), nos termos do artigo 22, inciso I, da Lei nº. 2423/1996; </w:t>
      </w:r>
      <w:r w:rsidR="00700089" w:rsidRPr="00AC7010">
        <w:rPr>
          <w:rFonts w:ascii="Arial Narrow" w:hAnsi="Arial Narrow" w:cs="Arial"/>
          <w:b/>
          <w:bCs/>
          <w:sz w:val="24"/>
          <w:szCs w:val="24"/>
        </w:rPr>
        <w:t>8.5. Dar ciência</w:t>
      </w:r>
      <w:r w:rsidR="00700089" w:rsidRPr="00AC7010">
        <w:rPr>
          <w:rFonts w:ascii="Arial Narrow" w:hAnsi="Arial Narrow" w:cs="Arial"/>
          <w:sz w:val="24"/>
          <w:szCs w:val="24"/>
        </w:rPr>
        <w:t xml:space="preserve"> às senhoras Maria das Graças Soares Prola, Secretária Executiva da Secretaria de Estado de Assistência Social - Seas, à época (Concedente) Madalena Luiza Scaramussa, Diretora – Presidente da Inspetoria Santa Terezinha Casa irmã Inês Penha – Abrigo Didinho, à época (Convenente), da decisão e do Relatório-Voto; </w:t>
      </w:r>
      <w:r w:rsidR="00700089" w:rsidRPr="00AC7010">
        <w:rPr>
          <w:rFonts w:ascii="Arial Narrow" w:hAnsi="Arial Narrow" w:cs="Arial"/>
          <w:b/>
          <w:bCs/>
          <w:sz w:val="24"/>
          <w:szCs w:val="24"/>
        </w:rPr>
        <w:t>8.6. Arquivar</w:t>
      </w:r>
      <w:r w:rsidR="00700089" w:rsidRPr="00AC7010">
        <w:rPr>
          <w:rFonts w:ascii="Arial Narrow" w:hAnsi="Arial Narrow" w:cs="Arial"/>
          <w:sz w:val="24"/>
          <w:szCs w:val="24"/>
        </w:rPr>
        <w:t xml:space="preserve"> os autos nos termos e prazos regimentais. </w:t>
      </w:r>
      <w:r w:rsidR="00700089" w:rsidRPr="00AC7010">
        <w:rPr>
          <w:rFonts w:ascii="Arial Narrow" w:hAnsi="Arial Narrow" w:cs="Arial"/>
          <w:i/>
          <w:noProof/>
          <w:sz w:val="24"/>
          <w:szCs w:val="24"/>
        </w:rPr>
        <w:t>Vencido o voto-destaque do Conselheiro Convocado Luiz Henrique Pereira Mendes, no sentido de excluir as deliberações 8.3 e 8.4 e de acrescentar a deliberação “Dar ciência da decisão ao Ministério Público do Estado do Amazonas”.</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17.217/2021</w:t>
      </w:r>
      <w:r w:rsidR="00700089" w:rsidRPr="00AC7010">
        <w:rPr>
          <w:rFonts w:ascii="Arial Narrow" w:hAnsi="Arial Narrow" w:cs="Arial"/>
          <w:color w:val="000000"/>
          <w:sz w:val="24"/>
          <w:szCs w:val="24"/>
        </w:rPr>
        <w:t xml:space="preserve"> - Representação interposta pelo Secretário Geral de Controle Externo, Sr. Jorge Guedes Lobo, em desfavor do Sr. Francisco Gomes da Silva, por possível burla à Lei nº 9.394/96.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Piter Vilhena Gonzaga - OAB/AM 15494</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2414/2023: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w:t>
      </w:r>
      <w:r w:rsidR="00700089" w:rsidRPr="00AC7010">
        <w:rPr>
          <w:rFonts w:ascii="Arial Narrow" w:hAnsi="Arial Narrow" w:cs="Arial"/>
          <w:noProof/>
          <w:sz w:val="24"/>
          <w:szCs w:val="24"/>
        </w:rPr>
        <w: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Conselheira-Relatora</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9.1. Conhecer</w:t>
      </w:r>
      <w:r w:rsidR="00700089" w:rsidRPr="00AC7010">
        <w:rPr>
          <w:rFonts w:ascii="Arial Narrow" w:hAnsi="Arial Narrow" w:cs="Arial"/>
          <w:sz w:val="24"/>
          <w:szCs w:val="24"/>
        </w:rPr>
        <w:t xml:space="preserve"> da presente representação do Sr. Jorge Guedes Lobo, por ter sido interposta nos termos regimentais; </w:t>
      </w:r>
      <w:r w:rsidR="00700089" w:rsidRPr="00AC7010">
        <w:rPr>
          <w:rFonts w:ascii="Arial Narrow" w:hAnsi="Arial Narrow" w:cs="Arial"/>
          <w:b/>
          <w:bCs/>
          <w:sz w:val="24"/>
          <w:szCs w:val="24"/>
        </w:rPr>
        <w:t>9.2. Julgar Procedente</w:t>
      </w:r>
      <w:r w:rsidR="00700089" w:rsidRPr="00AC7010">
        <w:rPr>
          <w:rFonts w:ascii="Arial Narrow" w:hAnsi="Arial Narrow" w:cs="Arial"/>
          <w:sz w:val="24"/>
          <w:szCs w:val="24"/>
        </w:rPr>
        <w:t xml:space="preserve"> a presente representação do Sr. Jorge Guedes Lobo, pelos fatos e fundamentos expostos no relatório/voto; </w:t>
      </w:r>
      <w:r w:rsidR="00700089" w:rsidRPr="00AC7010">
        <w:rPr>
          <w:rFonts w:ascii="Arial Narrow" w:hAnsi="Arial Narrow" w:cs="Arial"/>
          <w:b/>
          <w:bCs/>
          <w:sz w:val="24"/>
          <w:szCs w:val="24"/>
        </w:rPr>
        <w:t>9.3. Determinar</w:t>
      </w:r>
      <w:r w:rsidR="00700089" w:rsidRPr="00AC7010">
        <w:rPr>
          <w:rFonts w:ascii="Arial Narrow" w:hAnsi="Arial Narrow" w:cs="Arial"/>
          <w:sz w:val="24"/>
          <w:szCs w:val="24"/>
        </w:rPr>
        <w:t xml:space="preserve"> à origem para que promova estudos de planejamento e ações para o efetivo cumprimento da Lei 9394/1996 – Lei de Diretrizes Bases da Educação; </w:t>
      </w:r>
      <w:r w:rsidR="00700089" w:rsidRPr="00AC7010">
        <w:rPr>
          <w:rFonts w:ascii="Arial Narrow" w:hAnsi="Arial Narrow" w:cs="Arial"/>
          <w:b/>
          <w:bCs/>
          <w:sz w:val="24"/>
          <w:szCs w:val="24"/>
        </w:rPr>
        <w:t>9.4. Determinar</w:t>
      </w:r>
      <w:r w:rsidR="00700089" w:rsidRPr="00AC7010">
        <w:rPr>
          <w:rFonts w:ascii="Arial Narrow" w:hAnsi="Arial Narrow" w:cs="Arial"/>
          <w:sz w:val="24"/>
          <w:szCs w:val="24"/>
        </w:rPr>
        <w:t xml:space="preserve"> à Secretaria do Pleno para que promova a comunicação dos interessados, por meio dos advogados habilitados, se for o caso. </w:t>
      </w:r>
      <w:r w:rsidR="00700089" w:rsidRPr="00AC7010">
        <w:rPr>
          <w:rFonts w:ascii="Arial Narrow" w:hAnsi="Arial Narrow" w:cs="Arial"/>
          <w:i/>
          <w:noProof/>
          <w:sz w:val="24"/>
          <w:szCs w:val="24"/>
        </w:rPr>
        <w:t>Vencido o voto-destaque do Conselheiro Convocado Luiz Henrique Pereira Mendes, pela aplicação de multa.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11.930/2022</w:t>
      </w:r>
      <w:r w:rsidR="00700089" w:rsidRPr="00AC7010">
        <w:rPr>
          <w:rFonts w:ascii="Arial Narrow" w:hAnsi="Arial Narrow" w:cs="Arial"/>
          <w:color w:val="000000"/>
          <w:sz w:val="24"/>
          <w:szCs w:val="24"/>
        </w:rPr>
        <w:t xml:space="preserve"> - Prestação de Contas Anual da Secretaria Municipal do Trabalho, </w:t>
      </w:r>
      <w:r w:rsidR="00700089" w:rsidRPr="00AC7010">
        <w:rPr>
          <w:rFonts w:ascii="Arial Narrow" w:hAnsi="Arial Narrow" w:cs="Arial"/>
          <w:color w:val="000000"/>
          <w:sz w:val="24"/>
          <w:szCs w:val="24"/>
        </w:rPr>
        <w:lastRenderedPageBreak/>
        <w:t>Empreendedorismo e Inovação – SEMTEPI, de responsabilidade do Sr. Radyr Gomes de Oliveira Júnior, referente ao exercício de 2021.</w:t>
      </w:r>
      <w:r w:rsidR="00700089" w:rsidRPr="00AC7010">
        <w:rPr>
          <w:rFonts w:ascii="Arial Narrow" w:hAnsi="Arial Narrow" w:cs="Arial"/>
          <w:b/>
          <w:color w:val="000000"/>
          <w:sz w:val="24"/>
          <w:szCs w:val="24"/>
        </w:rPr>
        <w:t xml:space="preserve"> ACÓRDÃO Nº 2415/2023: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da </w:t>
      </w:r>
      <w:r w:rsidR="00700089" w:rsidRPr="00AC7010">
        <w:rPr>
          <w:rFonts w:ascii="Arial Narrow" w:hAnsi="Arial Narrow" w:cs="Arial"/>
          <w:sz w:val="24"/>
          <w:szCs w:val="24"/>
        </w:rPr>
        <w:t>Excelentíssima Senhora Conselheira-Relatora</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regular com ressalvas</w:t>
      </w:r>
      <w:r w:rsidR="00700089" w:rsidRPr="00AC7010">
        <w:rPr>
          <w:rFonts w:ascii="Arial Narrow" w:hAnsi="Arial Narrow" w:cs="Arial"/>
          <w:color w:val="000000"/>
          <w:sz w:val="24"/>
          <w:szCs w:val="24"/>
        </w:rPr>
        <w:t xml:space="preserve"> a Prestação de Contas Anual da Secretaria Municipal do Trabalho, Empreendedorismo e Inovação - SEMTEPI, referente ao exercício de 2021, de responsabilidade do senhor </w:t>
      </w:r>
      <w:r w:rsidR="00700089" w:rsidRPr="00AC7010">
        <w:rPr>
          <w:rFonts w:ascii="Arial Narrow" w:hAnsi="Arial Narrow" w:cs="Arial"/>
          <w:b/>
          <w:bCs/>
          <w:color w:val="000000"/>
          <w:sz w:val="24"/>
          <w:szCs w:val="24"/>
        </w:rPr>
        <w:t>Radyr Gomes de Oliveira Junior</w:t>
      </w:r>
      <w:r w:rsidR="00700089" w:rsidRPr="00AC7010">
        <w:rPr>
          <w:rFonts w:ascii="Arial Narrow" w:hAnsi="Arial Narrow" w:cs="Arial"/>
          <w:color w:val="000000"/>
          <w:sz w:val="24"/>
          <w:szCs w:val="24"/>
        </w:rPr>
        <w:t xml:space="preserve">, Secretário Municipal de Trabalho, Empreendedorismo e Inovação - SEMTEPI e Ordenador de Despesas, à época, nos termos do artigo 1º, inciso II, e artigo 22, inciso II, da Lei nº. 2423/1996 – LOTCE/AM; c/c o artigo 188, §1º, inciso II, da Resolução nº. 04/2002 – RITCE/AM; </w:t>
      </w:r>
      <w:r w:rsidR="00700089" w:rsidRPr="00AC7010">
        <w:rPr>
          <w:rFonts w:ascii="Arial Narrow" w:hAnsi="Arial Narrow" w:cs="Arial"/>
          <w:b/>
          <w:bCs/>
          <w:color w:val="000000"/>
          <w:sz w:val="24"/>
          <w:szCs w:val="24"/>
        </w:rPr>
        <w:t>10.2. Dar quitação</w:t>
      </w:r>
      <w:r w:rsidR="00700089" w:rsidRPr="00AC7010">
        <w:rPr>
          <w:rFonts w:ascii="Arial Narrow" w:hAnsi="Arial Narrow" w:cs="Arial"/>
          <w:color w:val="000000"/>
          <w:sz w:val="24"/>
          <w:szCs w:val="24"/>
        </w:rPr>
        <w:t xml:space="preserve"> ao senhor</w:t>
      </w:r>
      <w:r w:rsidR="00700089" w:rsidRPr="00AC7010">
        <w:rPr>
          <w:rFonts w:ascii="Arial Narrow" w:hAnsi="Arial Narrow" w:cs="Arial"/>
          <w:b/>
          <w:bCs/>
          <w:color w:val="000000"/>
          <w:sz w:val="24"/>
          <w:szCs w:val="24"/>
        </w:rPr>
        <w:t xml:space="preserve"> Radyr Gomes de Oliveira Junior</w:t>
      </w:r>
      <w:r w:rsidR="00700089" w:rsidRPr="00AC7010">
        <w:rPr>
          <w:rFonts w:ascii="Arial Narrow" w:hAnsi="Arial Narrow" w:cs="Arial"/>
          <w:color w:val="000000"/>
          <w:sz w:val="24"/>
          <w:szCs w:val="24"/>
        </w:rPr>
        <w:t xml:space="preserve">, Secretário Municipal de Trabalho, Empreendedorismo e Inovação - SEMTEPI e Ordenador de Despesas, à época, nos termos dos artigos 24 e 72, inciso II, da Lei nº. 2423/1996 - LOTCE, c/c o artigo 189, inciso II, da Resolução nº. 04/2002 – RITCE; </w:t>
      </w:r>
      <w:r w:rsidR="00700089" w:rsidRPr="00AC7010">
        <w:rPr>
          <w:rFonts w:ascii="Arial Narrow" w:hAnsi="Arial Narrow" w:cs="Arial"/>
          <w:b/>
          <w:bCs/>
          <w:color w:val="000000"/>
          <w:sz w:val="24"/>
          <w:szCs w:val="24"/>
        </w:rPr>
        <w:t>10.3. Determinar</w:t>
      </w:r>
      <w:r w:rsidR="00700089" w:rsidRPr="00AC7010">
        <w:rPr>
          <w:rFonts w:ascii="Arial Narrow" w:hAnsi="Arial Narrow" w:cs="Arial"/>
          <w:color w:val="000000"/>
          <w:sz w:val="24"/>
          <w:szCs w:val="24"/>
        </w:rPr>
        <w:t xml:space="preserve"> à origem que, nos termos do §2º, do artigo 188, do RITCE/AM, evite reincidir na ocorrência, em futuras prestações de contas, das seguintes impropriedades: </w:t>
      </w:r>
      <w:r w:rsidR="00700089" w:rsidRPr="00AC7010">
        <w:rPr>
          <w:rFonts w:ascii="Arial Narrow" w:hAnsi="Arial Narrow" w:cs="Arial"/>
          <w:b/>
          <w:bCs/>
          <w:color w:val="000000"/>
          <w:sz w:val="24"/>
          <w:szCs w:val="24"/>
        </w:rPr>
        <w:t>10.3.1.</w:t>
      </w:r>
      <w:r w:rsidR="00700089" w:rsidRPr="00AC7010">
        <w:rPr>
          <w:rFonts w:ascii="Arial Narrow" w:hAnsi="Arial Narrow" w:cs="Arial"/>
          <w:color w:val="000000"/>
          <w:sz w:val="24"/>
          <w:szCs w:val="24"/>
        </w:rPr>
        <w:t xml:space="preserve"> Ausência de informação se na SEMPETI foi realizado o acompanhamento de controle interno; </w:t>
      </w:r>
      <w:r w:rsidR="00700089" w:rsidRPr="00AC7010">
        <w:rPr>
          <w:rFonts w:ascii="Arial Narrow" w:hAnsi="Arial Narrow" w:cs="Arial"/>
          <w:b/>
          <w:bCs/>
          <w:color w:val="000000"/>
          <w:sz w:val="24"/>
          <w:szCs w:val="24"/>
        </w:rPr>
        <w:t>10.3.2.</w:t>
      </w:r>
      <w:r w:rsidR="00700089" w:rsidRPr="00AC7010">
        <w:rPr>
          <w:rFonts w:ascii="Arial Narrow" w:hAnsi="Arial Narrow" w:cs="Arial"/>
          <w:color w:val="000000"/>
          <w:sz w:val="24"/>
          <w:szCs w:val="24"/>
        </w:rPr>
        <w:t xml:space="preserve"> Ausência de documentos que comprovem que os serviços foram realizados e esclarecer do que se trata tal despesa. Esclarecer qual a necessidade das despesas, encaminhando documentos que comprovem o acompanhamento do Responsável para esses serviços (Fiscal do Contrato); </w:t>
      </w:r>
      <w:r w:rsidR="00700089" w:rsidRPr="00AC7010">
        <w:rPr>
          <w:rFonts w:ascii="Arial Narrow" w:hAnsi="Arial Narrow" w:cs="Arial"/>
          <w:b/>
          <w:bCs/>
          <w:color w:val="000000"/>
          <w:sz w:val="24"/>
          <w:szCs w:val="24"/>
        </w:rPr>
        <w:t>10.3.3.</w:t>
      </w:r>
      <w:r w:rsidR="00700089" w:rsidRPr="00AC7010">
        <w:rPr>
          <w:rFonts w:ascii="Arial Narrow" w:hAnsi="Arial Narrow" w:cs="Arial"/>
          <w:color w:val="000000"/>
          <w:sz w:val="24"/>
          <w:szCs w:val="24"/>
        </w:rPr>
        <w:t xml:space="preserve"> Não houve o pagamento dos restos a pagar dos exercícios 2018 e 2019, conforme relação de restos a pagar. Enfatiza-se que tais pagamentos devem observar a ordem cronológica dos pagamentos; </w:t>
      </w:r>
      <w:r w:rsidR="00700089" w:rsidRPr="00AC7010">
        <w:rPr>
          <w:rFonts w:ascii="Arial Narrow" w:hAnsi="Arial Narrow" w:cs="Arial"/>
          <w:b/>
          <w:bCs/>
          <w:color w:val="000000"/>
          <w:sz w:val="24"/>
          <w:szCs w:val="24"/>
        </w:rPr>
        <w:t>10.3.4.</w:t>
      </w:r>
      <w:r w:rsidR="00700089" w:rsidRPr="00AC7010">
        <w:rPr>
          <w:rFonts w:ascii="Arial Narrow" w:hAnsi="Arial Narrow" w:cs="Arial"/>
          <w:color w:val="000000"/>
          <w:sz w:val="24"/>
          <w:szCs w:val="24"/>
        </w:rPr>
        <w:t xml:space="preserve"> Ausência, no Corpo da Prestação de Contas, da Relação dos Contratos, dos Convênios e respectivas prestações de contas, ajustes e congêneres, e seus Aditivos, firmados no exercício, mencionando número do ajuste, data, partes, objeto, valor, modalidade da licitação; </w:t>
      </w:r>
      <w:r w:rsidR="00700089" w:rsidRPr="00AC7010">
        <w:rPr>
          <w:rFonts w:ascii="Arial Narrow" w:hAnsi="Arial Narrow" w:cs="Arial"/>
          <w:b/>
          <w:bCs/>
          <w:color w:val="000000"/>
          <w:sz w:val="24"/>
          <w:szCs w:val="24"/>
        </w:rPr>
        <w:t>10.3.5.</w:t>
      </w:r>
      <w:r w:rsidR="00700089" w:rsidRPr="00AC7010">
        <w:rPr>
          <w:rFonts w:ascii="Arial Narrow" w:hAnsi="Arial Narrow" w:cs="Arial"/>
          <w:color w:val="000000"/>
          <w:sz w:val="24"/>
          <w:szCs w:val="24"/>
        </w:rPr>
        <w:t xml:space="preserve"> Ausência de informações e dados relevantes no sítio eletrônico, em descumprimento da Lei nº 12.527/2011; </w:t>
      </w:r>
      <w:r w:rsidR="00700089" w:rsidRPr="00AC7010">
        <w:rPr>
          <w:rFonts w:ascii="Arial Narrow" w:hAnsi="Arial Narrow" w:cs="Arial"/>
          <w:b/>
          <w:bCs/>
          <w:color w:val="000000"/>
          <w:sz w:val="24"/>
          <w:szCs w:val="24"/>
        </w:rPr>
        <w:t>10.3.6.</w:t>
      </w:r>
      <w:r w:rsidR="00700089" w:rsidRPr="00AC7010">
        <w:rPr>
          <w:rFonts w:ascii="Arial Narrow" w:hAnsi="Arial Narrow" w:cs="Arial"/>
          <w:color w:val="000000"/>
          <w:sz w:val="24"/>
          <w:szCs w:val="24"/>
        </w:rPr>
        <w:t xml:space="preserve"> Ausência de informações sobre a situação dos servidores, quanto à quantidade de efetivos e a não visualização para a realização de concurso público; </w:t>
      </w:r>
      <w:r w:rsidR="00700089" w:rsidRPr="00AC7010">
        <w:rPr>
          <w:rFonts w:ascii="Arial Narrow" w:hAnsi="Arial Narrow" w:cs="Arial"/>
          <w:b/>
          <w:bCs/>
          <w:color w:val="000000"/>
          <w:sz w:val="24"/>
          <w:szCs w:val="24"/>
        </w:rPr>
        <w:t>10.3.7.</w:t>
      </w:r>
      <w:r w:rsidR="00700089" w:rsidRPr="00AC7010">
        <w:rPr>
          <w:rFonts w:ascii="Arial Narrow" w:hAnsi="Arial Narrow" w:cs="Arial"/>
          <w:color w:val="000000"/>
          <w:sz w:val="24"/>
          <w:szCs w:val="24"/>
        </w:rPr>
        <w:t xml:space="preserve"> Ausência do critério adotado pela Secretaria para a escolha dos entes privados para pactuação de termos de convênio; </w:t>
      </w:r>
      <w:r w:rsidR="00700089" w:rsidRPr="00AC7010">
        <w:rPr>
          <w:rFonts w:ascii="Arial Narrow" w:hAnsi="Arial Narrow" w:cs="Arial"/>
          <w:b/>
          <w:bCs/>
          <w:color w:val="000000"/>
          <w:sz w:val="24"/>
          <w:szCs w:val="24"/>
        </w:rPr>
        <w:t>10.3.8.</w:t>
      </w:r>
      <w:r w:rsidR="00700089" w:rsidRPr="00AC7010">
        <w:rPr>
          <w:rFonts w:ascii="Arial Narrow" w:hAnsi="Arial Narrow" w:cs="Arial"/>
          <w:color w:val="000000"/>
          <w:sz w:val="24"/>
          <w:szCs w:val="24"/>
        </w:rPr>
        <w:t xml:space="preserve"> Ausência de informação sobre se a SEMTEPI confere os atestados de capacidade técnica apresentados pelas entidades privadas; </w:t>
      </w:r>
      <w:r w:rsidR="00700089" w:rsidRPr="00AC7010">
        <w:rPr>
          <w:rFonts w:ascii="Arial Narrow" w:hAnsi="Arial Narrow" w:cs="Arial"/>
          <w:b/>
          <w:bCs/>
          <w:color w:val="000000"/>
          <w:sz w:val="24"/>
          <w:szCs w:val="24"/>
        </w:rPr>
        <w:t>10.3.9.</w:t>
      </w:r>
      <w:r w:rsidR="00700089" w:rsidRPr="00AC7010">
        <w:rPr>
          <w:rFonts w:ascii="Arial Narrow" w:hAnsi="Arial Narrow" w:cs="Arial"/>
          <w:color w:val="000000"/>
          <w:sz w:val="24"/>
          <w:szCs w:val="24"/>
        </w:rPr>
        <w:t xml:space="preserve"> Ausência de informação sobre se a SEMTEPI averigua se as entidades privadas estão em atividade regular; </w:t>
      </w:r>
      <w:r w:rsidR="00700089" w:rsidRPr="00AC7010">
        <w:rPr>
          <w:rFonts w:ascii="Arial Narrow" w:hAnsi="Arial Narrow" w:cs="Arial"/>
          <w:b/>
          <w:bCs/>
          <w:color w:val="000000"/>
          <w:sz w:val="24"/>
          <w:szCs w:val="24"/>
        </w:rPr>
        <w:t>10.3.10.</w:t>
      </w:r>
      <w:r w:rsidR="00700089" w:rsidRPr="00AC7010">
        <w:rPr>
          <w:rFonts w:ascii="Arial Narrow" w:hAnsi="Arial Narrow" w:cs="Arial"/>
          <w:color w:val="000000"/>
          <w:sz w:val="24"/>
          <w:szCs w:val="24"/>
        </w:rPr>
        <w:t xml:space="preserve"> Ausência de informação sobre procedimento da Secretaria com a identificação de irregularidades em convênios; </w:t>
      </w:r>
      <w:r w:rsidR="00700089" w:rsidRPr="00AC7010">
        <w:rPr>
          <w:rFonts w:ascii="Arial Narrow" w:hAnsi="Arial Narrow" w:cs="Arial"/>
          <w:b/>
          <w:bCs/>
          <w:color w:val="000000"/>
          <w:sz w:val="24"/>
          <w:szCs w:val="24"/>
        </w:rPr>
        <w:t>10.3.11.</w:t>
      </w:r>
      <w:r w:rsidR="00700089" w:rsidRPr="00AC7010">
        <w:rPr>
          <w:rFonts w:ascii="Arial Narrow" w:hAnsi="Arial Narrow" w:cs="Arial"/>
          <w:color w:val="000000"/>
          <w:sz w:val="24"/>
          <w:szCs w:val="24"/>
        </w:rPr>
        <w:t xml:space="preserve"> Ausência de informação sobre se a SEMTEPI fiscaliza a execução dos convênios de forma concomitante; </w:t>
      </w:r>
      <w:r w:rsidR="00700089" w:rsidRPr="00AC7010">
        <w:rPr>
          <w:rFonts w:ascii="Arial Narrow" w:hAnsi="Arial Narrow" w:cs="Arial"/>
          <w:b/>
          <w:bCs/>
          <w:color w:val="000000"/>
          <w:sz w:val="24"/>
          <w:szCs w:val="24"/>
        </w:rPr>
        <w:t xml:space="preserve">10.3.12. </w:t>
      </w:r>
      <w:r w:rsidR="00700089" w:rsidRPr="00AC7010">
        <w:rPr>
          <w:rFonts w:ascii="Arial Narrow" w:hAnsi="Arial Narrow" w:cs="Arial"/>
          <w:color w:val="000000"/>
          <w:sz w:val="24"/>
          <w:szCs w:val="24"/>
        </w:rPr>
        <w:t xml:space="preserve">Ausência de informação sobre a efetividade das ações da SEMTEPI advindas com os convênios firmados.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700089" w:rsidRPr="00AC7010">
        <w:rPr>
          <w:rFonts w:ascii="Arial Narrow" w:hAnsi="Arial Narrow" w:cs="Arial"/>
          <w:color w:val="000000"/>
          <w:sz w:val="24"/>
          <w:szCs w:val="24"/>
        </w:rPr>
        <w:t>, adote</w:t>
      </w:r>
      <w:proofErr w:type="gramEnd"/>
      <w:r w:rsidR="00700089" w:rsidRPr="00AC7010">
        <w:rPr>
          <w:rFonts w:ascii="Arial Narrow" w:hAnsi="Arial Narrow" w:cs="Arial"/>
          <w:color w:val="000000"/>
          <w:sz w:val="24"/>
          <w:szCs w:val="24"/>
        </w:rPr>
        <w:t xml:space="preserve"> as providências do artigo 162, §1º, do RITCE. </w:t>
      </w:r>
      <w:r w:rsidR="00700089" w:rsidRPr="00AC7010">
        <w:rPr>
          <w:rFonts w:ascii="Arial Narrow" w:hAnsi="Arial Narrow" w:cs="Arial"/>
          <w:i/>
          <w:noProof/>
          <w:sz w:val="24"/>
          <w:szCs w:val="24"/>
        </w:rPr>
        <w:t>Vencido o voto-destaque do Conselheiro Convocado Luiz Henrique Pereira Mendes, pela irregulariade da Prestação de Contas e aplicação de multa.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15.478/2022</w:t>
      </w:r>
      <w:r w:rsidR="00700089" w:rsidRPr="00AC7010">
        <w:rPr>
          <w:rFonts w:ascii="Arial Narrow" w:hAnsi="Arial Narrow" w:cs="Arial"/>
          <w:color w:val="000000"/>
          <w:sz w:val="24"/>
          <w:szCs w:val="24"/>
        </w:rPr>
        <w:t xml:space="preserve"> - Representação interposta pelo Ministério Público de Contas, contra o Chefe do Executivo Estadual, Senhor Governador Wilson Miranda Lima; o Secretário de Estado do Meio Ambiente, Senhor Eduardo Taveira; o Chefe do Executivo de Guajará, Senhor Prefeito Ordean Gonzaga da Silva;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Guajará, no exercício de 2021.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Renato de Souza Pinto - OAB/AM 8794, Fernando Fabrizio Chaves Fontao – 15585</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w:t>
      </w:r>
      <w:r w:rsidR="00700089" w:rsidRPr="00AC7010">
        <w:rPr>
          <w:rFonts w:ascii="Arial Narrow" w:hAnsi="Arial Narrow" w:cs="Arial"/>
          <w:b/>
          <w:color w:val="000000"/>
          <w:sz w:val="24"/>
          <w:szCs w:val="24"/>
        </w:rPr>
        <w:lastRenderedPageBreak/>
        <w:t xml:space="preserve">ACÓRDÃO Nº 2416/2023: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w:t>
      </w:r>
      <w:r w:rsidR="00700089" w:rsidRPr="00AC7010">
        <w:rPr>
          <w:rFonts w:ascii="Arial Narrow" w:hAnsi="Arial Narrow" w:cs="Arial"/>
          <w:noProof/>
          <w:sz w:val="24"/>
          <w:szCs w:val="24"/>
        </w:rPr>
        <w: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Conselheira-Relatora</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presente Representação capitaneada pelo Ministério Público de Contas, por ter sido interposta nos termos regimentais;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Representação do Ministério Público de Contas, por ter restado evidenciada a ausência de ações satisfatórias na defesa do meio ambiente e de repressão ao desmatamento ilegal na porção do bioma Floresta Amazônica no município de Guajará;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à Prefeitura de Guajará que, no prazo de 18 meses, comprovem a este Tribunal de Contas as medidas: </w:t>
      </w:r>
      <w:r w:rsidR="00700089" w:rsidRPr="00AC7010">
        <w:rPr>
          <w:rFonts w:ascii="Arial Narrow" w:hAnsi="Arial Narrow" w:cs="Arial"/>
          <w:b/>
          <w:bCs/>
          <w:color w:val="000000"/>
          <w:sz w:val="24"/>
          <w:szCs w:val="24"/>
        </w:rPr>
        <w:t>9.3.1.</w:t>
      </w:r>
      <w:r w:rsidR="00700089" w:rsidRPr="00AC7010">
        <w:rPr>
          <w:rFonts w:ascii="Arial Narrow" w:hAnsi="Arial Narrow" w:cs="Arial"/>
          <w:color w:val="000000"/>
          <w:sz w:val="24"/>
          <w:szCs w:val="24"/>
        </w:rPr>
        <w:t xml:space="preserve"> Dotar de infraestrutura à Secretaria Municipal de Meio Ambiente, visando ampliar e fortalecer sua ação no combate ao desmatamento;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9.3.2.</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Implementar</w:t>
      </w:r>
      <w:proofErr w:type="gramEnd"/>
      <w:r w:rsidR="00700089" w:rsidRPr="00AC7010">
        <w:rPr>
          <w:rFonts w:ascii="Arial Narrow" w:hAnsi="Arial Narrow" w:cs="Arial"/>
          <w:color w:val="000000"/>
          <w:sz w:val="24"/>
          <w:szCs w:val="24"/>
        </w:rPr>
        <w:t xml:space="preserve"> e apoiar o funcionamento efetivo do Conselho Municipal de Meio Ambiente;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9.3.3.</w:t>
      </w:r>
      <w:r w:rsidR="00700089" w:rsidRPr="00AC7010">
        <w:rPr>
          <w:rFonts w:ascii="Arial Narrow" w:hAnsi="Arial Narrow" w:cs="Arial"/>
          <w:color w:val="000000"/>
          <w:sz w:val="24"/>
          <w:szCs w:val="24"/>
        </w:rPr>
        <w:t xml:space="preserve"> Reforçar ações preventivas contra o desmatamento, por intermédio de atividades de educação ambiental junto aos produtores rurais;</w:t>
      </w:r>
      <w:r w:rsidR="00700089" w:rsidRPr="00AC7010">
        <w:rPr>
          <w:rFonts w:ascii="Arial Narrow" w:hAnsi="Arial Narrow" w:cs="Arial"/>
          <w:b/>
          <w:color w:val="000000"/>
          <w:sz w:val="24"/>
          <w:szCs w:val="24"/>
        </w:rPr>
        <w:t xml:space="preserve"> 9.3.4.</w:t>
      </w:r>
      <w:r w:rsidR="00700089" w:rsidRPr="00AC7010">
        <w:rPr>
          <w:rFonts w:ascii="Arial Narrow" w:hAnsi="Arial Narrow" w:cs="Arial"/>
          <w:color w:val="000000"/>
          <w:sz w:val="24"/>
          <w:szCs w:val="24"/>
        </w:rPr>
        <w:t xml:space="preserve"> Promover campanhas de comunicação junto à sociedade acerca dos malefícios do desmatamento, bem como da queima não autorizada.</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à Secretaria de Estado do Meio Ambiente que, no prazo de 18 meses, apresente a esta Corte de Contas </w:t>
      </w:r>
      <w:proofErr w:type="gramStart"/>
      <w:r w:rsidR="00700089" w:rsidRPr="00AC7010">
        <w:rPr>
          <w:rFonts w:ascii="Arial Narrow" w:hAnsi="Arial Narrow" w:cs="Arial"/>
          <w:color w:val="000000"/>
          <w:sz w:val="24"/>
          <w:szCs w:val="24"/>
        </w:rPr>
        <w:t>as</w:t>
      </w:r>
      <w:proofErr w:type="gramEnd"/>
      <w:r w:rsidR="00700089" w:rsidRPr="00AC7010">
        <w:rPr>
          <w:rFonts w:ascii="Arial Narrow" w:hAnsi="Arial Narrow" w:cs="Arial"/>
          <w:color w:val="000000"/>
          <w:sz w:val="24"/>
          <w:szCs w:val="24"/>
        </w:rPr>
        <w:t xml:space="preserve"> ações: </w:t>
      </w:r>
      <w:r w:rsidR="00700089" w:rsidRPr="00AC7010">
        <w:rPr>
          <w:rFonts w:ascii="Arial Narrow" w:hAnsi="Arial Narrow" w:cs="Arial"/>
          <w:b/>
          <w:bCs/>
          <w:color w:val="000000"/>
          <w:sz w:val="24"/>
          <w:szCs w:val="24"/>
        </w:rPr>
        <w:t>9.4.1.</w:t>
      </w:r>
      <w:r w:rsidR="00700089" w:rsidRPr="00AC7010">
        <w:rPr>
          <w:rFonts w:ascii="Arial Narrow" w:hAnsi="Arial Narrow" w:cs="Arial"/>
          <w:color w:val="000000"/>
          <w:sz w:val="24"/>
          <w:szCs w:val="24"/>
        </w:rPr>
        <w:t xml:space="preserve"> Intensificação de ações de educação ambiental;</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9.4.2.</w:t>
      </w:r>
      <w:r w:rsidR="00700089" w:rsidRPr="00AC7010">
        <w:rPr>
          <w:rFonts w:ascii="Arial Narrow" w:hAnsi="Arial Narrow" w:cs="Arial"/>
          <w:color w:val="000000"/>
          <w:sz w:val="24"/>
          <w:szCs w:val="24"/>
        </w:rPr>
        <w:t xml:space="preserve"> Adotar inciativas visando fortalecer as estruturas de governança ambiental dos municípios, de forma geral;</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9.4.3.</w:t>
      </w:r>
      <w:r w:rsidR="00700089" w:rsidRPr="00AC7010">
        <w:rPr>
          <w:rFonts w:ascii="Arial Narrow" w:hAnsi="Arial Narrow" w:cs="Arial"/>
          <w:color w:val="000000"/>
          <w:sz w:val="24"/>
          <w:szCs w:val="24"/>
        </w:rPr>
        <w:t xml:space="preserve"> O fortalecimento das áreas protegidas como estratégia de impedimento do avanço do desmatamento e das queimadas, bem como a promoção da valorização econômica dos produtos da socio biodiversidade e </w:t>
      </w:r>
      <w:proofErr w:type="gramStart"/>
      <w:r w:rsidR="00700089" w:rsidRPr="00AC7010">
        <w:rPr>
          <w:rFonts w:ascii="Arial Narrow" w:hAnsi="Arial Narrow" w:cs="Arial"/>
          <w:color w:val="000000"/>
          <w:sz w:val="24"/>
          <w:szCs w:val="24"/>
        </w:rPr>
        <w:t>implementação</w:t>
      </w:r>
      <w:proofErr w:type="gramEnd"/>
      <w:r w:rsidR="00700089" w:rsidRPr="00AC7010">
        <w:rPr>
          <w:rFonts w:ascii="Arial Narrow" w:hAnsi="Arial Narrow" w:cs="Arial"/>
          <w:color w:val="000000"/>
          <w:sz w:val="24"/>
          <w:szCs w:val="24"/>
        </w:rPr>
        <w:t xml:space="preserve"> de programas e projetos para o pagamento por serviços ambientais;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9.4.4.</w:t>
      </w:r>
      <w:r w:rsidR="00700089" w:rsidRPr="00AC7010">
        <w:rPr>
          <w:rFonts w:ascii="Arial Narrow" w:hAnsi="Arial Narrow" w:cs="Arial"/>
          <w:color w:val="000000"/>
          <w:sz w:val="24"/>
          <w:szCs w:val="24"/>
        </w:rPr>
        <w:t xml:space="preserve"> Propor plano de ação visando </w:t>
      </w:r>
      <w:proofErr w:type="gramStart"/>
      <w:r w:rsidR="00700089" w:rsidRPr="00AC7010">
        <w:rPr>
          <w:rFonts w:ascii="Arial Narrow" w:hAnsi="Arial Narrow" w:cs="Arial"/>
          <w:color w:val="000000"/>
          <w:sz w:val="24"/>
          <w:szCs w:val="24"/>
        </w:rPr>
        <w:t>a</w:t>
      </w:r>
      <w:proofErr w:type="gramEnd"/>
      <w:r w:rsidR="00700089" w:rsidRPr="00AC7010">
        <w:rPr>
          <w:rFonts w:ascii="Arial Narrow" w:hAnsi="Arial Narrow" w:cs="Arial"/>
          <w:color w:val="000000"/>
          <w:sz w:val="24"/>
          <w:szCs w:val="24"/>
        </w:rPr>
        <w:t xml:space="preserve"> implementação de projetos e programas para a restauração e o reflorestamento de áreas desmatadas, com envolvimento das populações tradicionais, contendo informações físicas (área de intervenção com coordenadas geográficas) e financeiras. </w:t>
      </w:r>
      <w:r w:rsidR="00700089" w:rsidRPr="00AC7010">
        <w:rPr>
          <w:rFonts w:ascii="Arial Narrow" w:hAnsi="Arial Narrow" w:cs="Arial"/>
          <w:b/>
          <w:bCs/>
          <w:color w:val="000000"/>
          <w:sz w:val="24"/>
          <w:szCs w:val="24"/>
        </w:rPr>
        <w:t>9.5. Determinar</w:t>
      </w:r>
      <w:r w:rsidR="00700089" w:rsidRPr="00AC7010">
        <w:rPr>
          <w:rFonts w:ascii="Arial Narrow" w:hAnsi="Arial Narrow" w:cs="Arial"/>
          <w:color w:val="000000"/>
          <w:sz w:val="24"/>
          <w:szCs w:val="24"/>
        </w:rPr>
        <w:t xml:space="preserve"> ao Instituto de Proteção Ambiental do Amazonas que, no prazo de 18 meses, apresente a este Tribunal de Contas as medidas: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9.5.1.</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Implementar</w:t>
      </w:r>
      <w:proofErr w:type="gramEnd"/>
      <w:r w:rsidR="00700089" w:rsidRPr="00AC7010">
        <w:rPr>
          <w:rFonts w:ascii="Arial Narrow" w:hAnsi="Arial Narrow" w:cs="Arial"/>
          <w:color w:val="000000"/>
          <w:sz w:val="24"/>
          <w:szCs w:val="24"/>
        </w:rPr>
        <w:t xml:space="preserve"> ações descentralizadas de fiscalização, monitoramento e controle nas áreas críticas no município de Guajará;</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9.5.2.</w:t>
      </w:r>
      <w:r w:rsidR="00700089" w:rsidRPr="00AC7010">
        <w:rPr>
          <w:rFonts w:ascii="Arial Narrow" w:hAnsi="Arial Narrow" w:cs="Arial"/>
          <w:color w:val="000000"/>
          <w:sz w:val="24"/>
          <w:szCs w:val="24"/>
        </w:rPr>
        <w:t xml:space="preserve"> Intensificar de ações de comando e controle com planejamento integrado entre as esferas federais, estaduais e municipais, com cronograma e orçamento definidos, principalmente o licenciamento ambiental, para contribuir diretamente com a redução do desmatamento;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9.5.3.</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Implementar</w:t>
      </w:r>
      <w:proofErr w:type="gramEnd"/>
      <w:r w:rsidR="00700089" w:rsidRPr="00AC7010">
        <w:rPr>
          <w:rFonts w:ascii="Arial Narrow" w:hAnsi="Arial Narrow" w:cs="Arial"/>
          <w:color w:val="000000"/>
          <w:sz w:val="24"/>
          <w:szCs w:val="24"/>
        </w:rPr>
        <w:t xml:space="preserve"> Monitoramento do Desmatamento, com a publicação em sítio eletrônico, visando a publicidade e ampliação do controle, dos dados das taxas</w:t>
      </w:r>
      <w:r w:rsidR="00700089" w:rsidRPr="00AC7010">
        <w:rPr>
          <w:rFonts w:ascii="Arial Narrow" w:hAnsi="Arial Narrow" w:cs="Arial"/>
          <w:b/>
          <w:color w:val="000000"/>
          <w:sz w:val="24"/>
          <w:szCs w:val="24"/>
        </w:rPr>
        <w:t xml:space="preserve"> </w:t>
      </w:r>
      <w:r w:rsidR="00700089" w:rsidRPr="00AC7010">
        <w:rPr>
          <w:rFonts w:ascii="Arial Narrow" w:hAnsi="Arial Narrow" w:cs="Arial"/>
          <w:color w:val="000000"/>
          <w:sz w:val="24"/>
          <w:szCs w:val="24"/>
        </w:rPr>
        <w:t>de desmatamento em todo o estado e por município, contendo área desmatada, o período, a localização, a tipologia fundiária, o acumulado ao longo do tempo e a lista dos municípios prioritários para as ações de prevenção e controle do desmatamento, com atualização semestral;</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9.5.4.</w:t>
      </w:r>
      <w:r w:rsidR="00700089" w:rsidRPr="00AC7010">
        <w:rPr>
          <w:rFonts w:ascii="Arial Narrow" w:hAnsi="Arial Narrow" w:cs="Arial"/>
          <w:color w:val="000000"/>
          <w:sz w:val="24"/>
          <w:szCs w:val="24"/>
        </w:rPr>
        <w:t xml:space="preserve"> Publicar a Lista das autorizações de supressão de vegetação e autorizações de queima controlada, contendo, as autorizações emitidas, com seu número, a área (hectares), município, localização com coordenadas geográficas, volume, número do processo, nome do empreendimento, situação, data de início e de vencimento, nome do detentor, nome do analista responsável, número do CAR e localização das Áreas de Preservação Permanente e da Reserva Legal, com atualização; diária;</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9.5.5.</w:t>
      </w:r>
      <w:r w:rsidR="00700089" w:rsidRPr="00AC7010">
        <w:rPr>
          <w:rFonts w:ascii="Arial Narrow" w:hAnsi="Arial Narrow" w:cs="Arial"/>
          <w:color w:val="000000"/>
          <w:sz w:val="24"/>
          <w:szCs w:val="24"/>
        </w:rPr>
        <w:t xml:space="preserve"> Publicar em sítio eletrônico, os autos de infrações ambientais relativas a desmatamentos, multas aplicadas, valores arrecadados, áreas embargadas, áreas desembargadas, produtos e subprodutos florestais apreendidos, sua guarda e destinação, termos de ajustamento de conduta – TAC – celebrados, com respectivas informações da situação dos processos.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9.6. Arquivar</w:t>
      </w:r>
      <w:r w:rsidR="00700089" w:rsidRPr="00AC7010">
        <w:rPr>
          <w:rFonts w:ascii="Arial Narrow" w:hAnsi="Arial Narrow" w:cs="Arial"/>
          <w:color w:val="000000"/>
          <w:sz w:val="24"/>
          <w:szCs w:val="24"/>
        </w:rPr>
        <w:t xml:space="preserve"> os autos nos termos e prazos regimentais.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16.237/2022</w:t>
      </w:r>
      <w:r w:rsidR="00700089" w:rsidRPr="00AC7010">
        <w:rPr>
          <w:rFonts w:ascii="Arial Narrow" w:hAnsi="Arial Narrow" w:cs="Arial"/>
          <w:color w:val="000000"/>
          <w:sz w:val="24"/>
          <w:szCs w:val="24"/>
        </w:rPr>
        <w:t xml:space="preserve"> - Apuração de </w:t>
      </w:r>
      <w:r w:rsidR="00700089" w:rsidRPr="00AC7010">
        <w:rPr>
          <w:rFonts w:ascii="Arial Narrow" w:hAnsi="Arial Narrow" w:cs="Arial"/>
          <w:sz w:val="24"/>
          <w:szCs w:val="24"/>
        </w:rPr>
        <w:t xml:space="preserve">Atos de Gestão da Prefeitura Municipal de Humaitá, exercício 2018, </w:t>
      </w:r>
      <w:proofErr w:type="gramStart"/>
      <w:r w:rsidR="00700089" w:rsidRPr="00AC7010">
        <w:rPr>
          <w:rFonts w:ascii="Arial Narrow" w:hAnsi="Arial Narrow" w:cs="Arial"/>
          <w:sz w:val="24"/>
          <w:szCs w:val="24"/>
        </w:rPr>
        <w:t>sob responsabilidade</w:t>
      </w:r>
      <w:proofErr w:type="gramEnd"/>
      <w:r w:rsidR="00700089" w:rsidRPr="00AC7010">
        <w:rPr>
          <w:rFonts w:ascii="Arial Narrow" w:hAnsi="Arial Narrow" w:cs="Arial"/>
          <w:sz w:val="24"/>
          <w:szCs w:val="24"/>
        </w:rPr>
        <w:t xml:space="preserve"> do Sr. Herivâneo Vieira de Oliveira, Prefeito e Ordenador de Despesas</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2417/2023: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xml:space="preserve">, </w:t>
      </w:r>
      <w:r w:rsidR="00700089" w:rsidRPr="00AC7010">
        <w:rPr>
          <w:rFonts w:ascii="Arial Narrow" w:hAnsi="Arial Narrow" w:cs="Arial"/>
          <w:sz w:val="24"/>
          <w:szCs w:val="24"/>
        </w:rPr>
        <w:lastRenderedPageBreak/>
        <w:t>no exercício da competência atribuída</w:t>
      </w:r>
      <w:r w:rsidR="00700089" w:rsidRPr="00AC7010">
        <w:rPr>
          <w:rFonts w:ascii="Arial Narrow" w:hAnsi="Arial Narrow" w:cs="Arial"/>
          <w:noProof/>
          <w:sz w:val="24"/>
          <w:szCs w:val="24"/>
        </w:rPr>
        <w:t xml:space="preserve"> arts. 5º, II e 11, III, “a” item 1,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da </w:t>
      </w:r>
      <w:r w:rsidR="00700089" w:rsidRPr="00AC7010">
        <w:rPr>
          <w:rFonts w:ascii="Arial Narrow" w:hAnsi="Arial Narrow" w:cs="Arial"/>
          <w:sz w:val="24"/>
          <w:szCs w:val="24"/>
        </w:rPr>
        <w:t>Excelentíssima Senhora Conselheira-Relatora</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Arquivar</w:t>
      </w:r>
      <w:r w:rsidR="00700089" w:rsidRPr="00AC7010">
        <w:rPr>
          <w:rFonts w:ascii="Arial Narrow" w:hAnsi="Arial Narrow" w:cs="Arial"/>
          <w:color w:val="000000"/>
          <w:sz w:val="24"/>
          <w:szCs w:val="24"/>
        </w:rPr>
        <w:t xml:space="preserve"> o presente processo por perda de objeto, haja vista que as impropriedades já estão sendo analisadas no bojo do processo n° 14.393/2022; </w:t>
      </w:r>
      <w:r w:rsidR="00700089" w:rsidRPr="00AC7010">
        <w:rPr>
          <w:rFonts w:ascii="Arial Narrow" w:hAnsi="Arial Narrow" w:cs="Arial"/>
          <w:b/>
          <w:bCs/>
          <w:color w:val="000000"/>
          <w:sz w:val="24"/>
          <w:szCs w:val="24"/>
        </w:rPr>
        <w:t>10.2. Determinar</w:t>
      </w:r>
      <w:r w:rsidR="00700089" w:rsidRPr="00AC7010">
        <w:rPr>
          <w:rFonts w:ascii="Arial Narrow" w:hAnsi="Arial Narrow" w:cs="Arial"/>
          <w:color w:val="000000"/>
          <w:sz w:val="24"/>
          <w:szCs w:val="24"/>
        </w:rPr>
        <w:t xml:space="preserve"> à Secretaria do Tribunal Pleno que oficie as partes, dando-lhes ciência do teor da decisão do Egrégio Tribunal Pleno. </w:t>
      </w:r>
      <w:r w:rsidR="00700089" w:rsidRPr="00AC7010">
        <w:rPr>
          <w:rFonts w:ascii="Arial Narrow" w:hAnsi="Arial Narrow" w:cs="Arial"/>
          <w:b/>
          <w:color w:val="000000"/>
          <w:sz w:val="24"/>
          <w:szCs w:val="24"/>
        </w:rPr>
        <w:t>PROCESSO Nº 11.410/2023</w:t>
      </w:r>
      <w:r w:rsidR="00700089" w:rsidRPr="00AC7010">
        <w:rPr>
          <w:rFonts w:ascii="Arial Narrow" w:hAnsi="Arial Narrow" w:cs="Arial"/>
          <w:color w:val="000000"/>
          <w:sz w:val="24"/>
          <w:szCs w:val="24"/>
        </w:rPr>
        <w:t xml:space="preserve"> - Prestação de Contas Anual da Câmara Municipal de Tefé, de responsabilidade do Sr. Arnaldo Nascimento da Silva, referente ao exercício de 2022. </w:t>
      </w:r>
      <w:r w:rsidR="00700089" w:rsidRPr="00AC7010">
        <w:rPr>
          <w:rFonts w:ascii="Arial Narrow" w:hAnsi="Arial Narrow" w:cs="Arial"/>
          <w:b/>
          <w:sz w:val="24"/>
          <w:szCs w:val="24"/>
        </w:rPr>
        <w:t xml:space="preserve">Advogados: </w:t>
      </w:r>
      <w:r w:rsidR="00700089" w:rsidRPr="00AC7010">
        <w:rPr>
          <w:rFonts w:ascii="Arial Narrow" w:hAnsi="Arial Narrow" w:cs="Arial"/>
          <w:noProof/>
          <w:sz w:val="24"/>
          <w:szCs w:val="24"/>
        </w:rPr>
        <w:t>Antonio das Chagas Ferreira Batista - OAB/AM 4177, Fabrícia Taliéle Cardoso dos Santos - OAB/AM 8446, Adrimar Freitas de Siqueira Repolho - OAB/AM 8243 e Ayanne Fernandes Silva - OAB/AM 10351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2419/2023: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 11, III, alínea "a",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da </w:t>
      </w:r>
      <w:r w:rsidR="00700089" w:rsidRPr="00AC7010">
        <w:rPr>
          <w:rFonts w:ascii="Arial Narrow" w:hAnsi="Arial Narrow" w:cs="Arial"/>
          <w:sz w:val="24"/>
          <w:szCs w:val="24"/>
        </w:rPr>
        <w:t>Excelentíssima Senhora Conselheira-Relatora</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regular com ressalvas</w:t>
      </w:r>
      <w:r w:rsidR="00700089" w:rsidRPr="00AC7010">
        <w:rPr>
          <w:rFonts w:ascii="Arial Narrow" w:hAnsi="Arial Narrow" w:cs="Arial"/>
          <w:color w:val="000000"/>
          <w:sz w:val="24"/>
          <w:szCs w:val="24"/>
        </w:rPr>
        <w:t xml:space="preserve"> a Prestação de Contas Anual da Câmara Municipal de Tefé, referente ao exercício de 2022, de responsabilidade do </w:t>
      </w:r>
      <w:r w:rsidR="00700089" w:rsidRPr="00AC7010">
        <w:rPr>
          <w:rFonts w:ascii="Arial Narrow" w:hAnsi="Arial Narrow" w:cs="Arial"/>
          <w:b/>
          <w:bCs/>
          <w:color w:val="000000"/>
          <w:sz w:val="24"/>
          <w:szCs w:val="24"/>
        </w:rPr>
        <w:t>Senhor Arnaldo Nascimento da Silva</w:t>
      </w:r>
      <w:r w:rsidR="00700089" w:rsidRPr="00AC7010">
        <w:rPr>
          <w:rFonts w:ascii="Arial Narrow" w:hAnsi="Arial Narrow" w:cs="Arial"/>
          <w:color w:val="000000"/>
          <w:sz w:val="24"/>
          <w:szCs w:val="24"/>
        </w:rPr>
        <w:t xml:space="preserve">, Presidente da Câmara Municipal de Tefé e Ordenador de Despesas, à época, nos termos do artigo 1º, inciso II, e artigo 22, inciso II, da Lei nº. 2423/1996 – LOTCE/AM; c/c o artigo 188, §1º, inciso II, da Resolução nº. 04/2002 – RITCE/AM; </w:t>
      </w:r>
      <w:r w:rsidR="00700089" w:rsidRPr="00AC7010">
        <w:rPr>
          <w:rFonts w:ascii="Arial Narrow" w:hAnsi="Arial Narrow" w:cs="Arial"/>
          <w:b/>
          <w:bCs/>
          <w:color w:val="000000"/>
          <w:sz w:val="24"/>
          <w:szCs w:val="24"/>
        </w:rPr>
        <w:t>10.2.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senhor Arnaldo Nascimento da Silva</w:t>
      </w:r>
      <w:r w:rsidR="00700089" w:rsidRPr="00AC7010">
        <w:rPr>
          <w:rFonts w:ascii="Arial Narrow" w:hAnsi="Arial Narrow" w:cs="Arial"/>
          <w:color w:val="000000"/>
          <w:sz w:val="24"/>
          <w:szCs w:val="24"/>
        </w:rPr>
        <w:t xml:space="preserve">, Presidente da Câmara Municipal de Tefé e Ordenador de Despesas, à época, nos termos dos artigos 24 e 72, inciso II, da Lei nº. 2423/1996 - LOTCE, c/c o artigo 189, inciso II, da Resolução nº. 04/2002 – RITCE; </w:t>
      </w:r>
      <w:r w:rsidR="00700089" w:rsidRPr="00AC7010">
        <w:rPr>
          <w:rFonts w:ascii="Arial Narrow" w:hAnsi="Arial Narrow" w:cs="Arial"/>
          <w:b/>
          <w:bCs/>
          <w:color w:val="000000"/>
          <w:sz w:val="24"/>
          <w:szCs w:val="24"/>
        </w:rPr>
        <w:t>10.3. Determinar</w:t>
      </w:r>
      <w:r w:rsidR="00700089" w:rsidRPr="00AC7010">
        <w:rPr>
          <w:rFonts w:ascii="Arial Narrow" w:hAnsi="Arial Narrow" w:cs="Arial"/>
          <w:color w:val="000000"/>
          <w:sz w:val="24"/>
          <w:szCs w:val="24"/>
        </w:rPr>
        <w:t xml:space="preserve"> à origem que, nos termos do §2º, do art. 188, do RITCE, evite a ocorrência das impropriedades, em futuras prestações de contas: </w:t>
      </w:r>
      <w:r w:rsidR="00700089" w:rsidRPr="00AC7010">
        <w:rPr>
          <w:rFonts w:ascii="Arial Narrow" w:hAnsi="Arial Narrow" w:cs="Arial"/>
          <w:b/>
          <w:bCs/>
          <w:color w:val="000000"/>
          <w:sz w:val="24"/>
          <w:szCs w:val="24"/>
        </w:rPr>
        <w:t>10.3.1.</w:t>
      </w:r>
      <w:r w:rsidR="00700089" w:rsidRPr="00AC7010">
        <w:rPr>
          <w:rFonts w:ascii="Arial Narrow" w:hAnsi="Arial Narrow" w:cs="Arial"/>
          <w:color w:val="000000"/>
          <w:sz w:val="24"/>
          <w:szCs w:val="24"/>
        </w:rPr>
        <w:t xml:space="preserve"> Ausência de levantamento geral dos Bens de Consumo e Permanentes, extraído do inventário analítico. Demonstrando o saldo físico e financeiro até o final do exercício, conforme estabelecido nos artigos 85, 89, 94, 95 e 96 da Lei nº 4.320/64, e que serve principalmente para ser comparado com o saldo apresentado pela contabilidade; </w:t>
      </w:r>
      <w:r w:rsidR="00700089" w:rsidRPr="00AC7010">
        <w:rPr>
          <w:rFonts w:ascii="Arial Narrow" w:hAnsi="Arial Narrow" w:cs="Arial"/>
          <w:b/>
          <w:bCs/>
          <w:color w:val="000000"/>
          <w:sz w:val="24"/>
          <w:szCs w:val="24"/>
        </w:rPr>
        <w:t>10.3.2.</w:t>
      </w:r>
      <w:r w:rsidR="00700089" w:rsidRPr="00AC7010">
        <w:rPr>
          <w:rFonts w:ascii="Arial Narrow" w:hAnsi="Arial Narrow" w:cs="Arial"/>
          <w:color w:val="000000"/>
          <w:sz w:val="24"/>
          <w:szCs w:val="24"/>
        </w:rPr>
        <w:t xml:space="preserve"> Ausência de sistema de controle de almoxarifado eficaz, com registro contínuo e permanente de entrada e saída dos objetos adquiridos, nos termos exigidos pelo art. 244, inciso III, da Resolução TCE nº 04/2002; </w:t>
      </w:r>
      <w:r w:rsidR="00700089" w:rsidRPr="00AC7010">
        <w:rPr>
          <w:rFonts w:ascii="Arial Narrow" w:hAnsi="Arial Narrow" w:cs="Arial"/>
          <w:b/>
          <w:bCs/>
          <w:color w:val="000000"/>
          <w:sz w:val="24"/>
          <w:szCs w:val="24"/>
        </w:rPr>
        <w:t>10.3.3.</w:t>
      </w:r>
      <w:r w:rsidR="00700089" w:rsidRPr="00AC7010">
        <w:rPr>
          <w:rFonts w:ascii="Arial Narrow" w:hAnsi="Arial Narrow" w:cs="Arial"/>
          <w:color w:val="000000"/>
          <w:sz w:val="24"/>
          <w:szCs w:val="24"/>
        </w:rPr>
        <w:t xml:space="preserve"> Ausência de Publicação Resumida do instrumento de Contrato, contrariando o que estabelece o art. 61, Parágrafo único, da Lei nº 8.666/93; </w:t>
      </w:r>
      <w:r w:rsidR="00700089" w:rsidRPr="00AC7010">
        <w:rPr>
          <w:rFonts w:ascii="Arial Narrow" w:hAnsi="Arial Narrow" w:cs="Arial"/>
          <w:b/>
          <w:bCs/>
          <w:color w:val="000000"/>
          <w:sz w:val="24"/>
          <w:szCs w:val="24"/>
        </w:rPr>
        <w:t>10.3.4.</w:t>
      </w:r>
      <w:r w:rsidR="00700089" w:rsidRPr="00AC7010">
        <w:rPr>
          <w:rFonts w:ascii="Arial Narrow" w:hAnsi="Arial Narrow" w:cs="Arial"/>
          <w:color w:val="000000"/>
          <w:sz w:val="24"/>
          <w:szCs w:val="24"/>
        </w:rPr>
        <w:t xml:space="preserve"> Ausência de Termo de Referência com aprovação de autoridade competente (art. 14, II, do Decreto nº 10.024/2019); </w:t>
      </w:r>
      <w:r w:rsidR="00700089" w:rsidRPr="00AC7010">
        <w:rPr>
          <w:rFonts w:ascii="Arial Narrow" w:hAnsi="Arial Narrow" w:cs="Arial"/>
          <w:b/>
          <w:bCs/>
          <w:color w:val="000000"/>
          <w:sz w:val="24"/>
          <w:szCs w:val="24"/>
        </w:rPr>
        <w:t>10.3.5.</w:t>
      </w:r>
      <w:r w:rsidR="00700089" w:rsidRPr="00AC7010">
        <w:rPr>
          <w:rFonts w:ascii="Arial Narrow" w:hAnsi="Arial Narrow" w:cs="Arial"/>
          <w:color w:val="000000"/>
          <w:sz w:val="24"/>
          <w:szCs w:val="24"/>
        </w:rPr>
        <w:t xml:space="preserve"> Não constam nos autos a justificativa/comprovação que os preços unitários estimados e compatíveis com os praticados no mercado e no âmbito da administração pública (art. 23, caput, da Lei nº 8.666/93); </w:t>
      </w:r>
      <w:r w:rsidR="00700089" w:rsidRPr="00AC7010">
        <w:rPr>
          <w:rFonts w:ascii="Arial Narrow" w:hAnsi="Arial Narrow" w:cs="Arial"/>
          <w:b/>
          <w:bCs/>
          <w:color w:val="000000"/>
          <w:sz w:val="24"/>
          <w:szCs w:val="24"/>
        </w:rPr>
        <w:t>10.3.6.</w:t>
      </w:r>
      <w:r w:rsidR="00700089" w:rsidRPr="00AC7010">
        <w:rPr>
          <w:rFonts w:ascii="Arial Narrow" w:hAnsi="Arial Narrow" w:cs="Arial"/>
          <w:color w:val="000000"/>
          <w:sz w:val="24"/>
          <w:szCs w:val="24"/>
        </w:rPr>
        <w:t xml:space="preserve"> Ausência do ato de designação de servidor para atuar como fiscal, de forma a acompanhar a execução do contrato, como determina o art. 67 da Lei nº 8.666/93; </w:t>
      </w:r>
      <w:r w:rsidR="00700089" w:rsidRPr="00AC7010">
        <w:rPr>
          <w:rFonts w:ascii="Arial Narrow" w:hAnsi="Arial Narrow" w:cs="Arial"/>
          <w:b/>
          <w:bCs/>
          <w:color w:val="000000"/>
          <w:sz w:val="24"/>
          <w:szCs w:val="24"/>
        </w:rPr>
        <w:t>10.3.7.</w:t>
      </w:r>
      <w:r w:rsidR="00700089" w:rsidRPr="00AC7010">
        <w:rPr>
          <w:rFonts w:ascii="Arial Narrow" w:hAnsi="Arial Narrow" w:cs="Arial"/>
          <w:color w:val="000000"/>
          <w:sz w:val="24"/>
          <w:szCs w:val="24"/>
        </w:rPr>
        <w:t xml:space="preserve"> Ausência de Parecer Jurídico aprovando a minuta do contrato, como prevê art. 8º, IX, do Decreto nº 10.024/2019 e do art. 38, parágrafo único, da Lei n° 8.666/93 e suas alterações; </w:t>
      </w:r>
      <w:r w:rsidR="00700089" w:rsidRPr="00AC7010">
        <w:rPr>
          <w:rFonts w:ascii="Arial Narrow" w:hAnsi="Arial Narrow" w:cs="Arial"/>
          <w:b/>
          <w:bCs/>
          <w:color w:val="000000"/>
          <w:sz w:val="24"/>
          <w:szCs w:val="24"/>
        </w:rPr>
        <w:t>10.3.8.</w:t>
      </w:r>
      <w:r w:rsidR="00700089" w:rsidRPr="00AC7010">
        <w:rPr>
          <w:rFonts w:ascii="Arial Narrow" w:hAnsi="Arial Narrow" w:cs="Arial"/>
          <w:color w:val="000000"/>
          <w:sz w:val="24"/>
          <w:szCs w:val="24"/>
        </w:rPr>
        <w:t xml:space="preserve"> Descumprimento dos prazos de publicação do RGF de todos os quadrimestres de 2022 com fulcro no Art. 55, § 2º (prazo legal 30 dias após o período) c/c art. 51, § 2º c/c art. 63, inciso III, §1° da LRF; </w:t>
      </w:r>
      <w:r w:rsidR="00700089" w:rsidRPr="00AC7010">
        <w:rPr>
          <w:rFonts w:ascii="Arial Narrow" w:hAnsi="Arial Narrow" w:cs="Arial"/>
          <w:b/>
          <w:bCs/>
          <w:color w:val="000000"/>
          <w:sz w:val="24"/>
          <w:szCs w:val="24"/>
        </w:rPr>
        <w:t>10.3.9.</w:t>
      </w:r>
      <w:r w:rsidR="00700089" w:rsidRPr="00AC7010">
        <w:rPr>
          <w:rFonts w:ascii="Arial Narrow" w:hAnsi="Arial Narrow" w:cs="Arial"/>
          <w:color w:val="000000"/>
          <w:sz w:val="24"/>
          <w:szCs w:val="24"/>
        </w:rPr>
        <w:t xml:space="preserve"> Atraso no envio da remessa do RGF ao sistema E-contas/Módulo GEFIS, referente ao 3º quadrimestre, com fulcro no Art. 32, II, “h”, da Lei Estadual 2423/96 c/c resoluções TCE 15/13 e 24/13 no Art. 18 º (prazo legal 45 dias após o período).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700089" w:rsidRPr="00AC7010">
        <w:rPr>
          <w:rFonts w:ascii="Arial Narrow" w:hAnsi="Arial Narrow" w:cs="Arial"/>
          <w:color w:val="000000"/>
          <w:sz w:val="24"/>
          <w:szCs w:val="24"/>
        </w:rPr>
        <w:t>, adote</w:t>
      </w:r>
      <w:proofErr w:type="gramEnd"/>
      <w:r w:rsidR="00700089" w:rsidRPr="00AC7010">
        <w:rPr>
          <w:rFonts w:ascii="Arial Narrow" w:hAnsi="Arial Narrow" w:cs="Arial"/>
          <w:color w:val="000000"/>
          <w:sz w:val="24"/>
          <w:szCs w:val="24"/>
        </w:rPr>
        <w:t xml:space="preserve"> as providências do artigo 162, §1º, do RITCE. </w:t>
      </w:r>
      <w:r w:rsidR="00700089" w:rsidRPr="00AC7010">
        <w:rPr>
          <w:rFonts w:ascii="Arial Narrow" w:hAnsi="Arial Narrow" w:cs="Arial"/>
          <w:i/>
          <w:noProof/>
          <w:sz w:val="24"/>
          <w:szCs w:val="24"/>
        </w:rPr>
        <w:t>Vencido o voto-destaque do Conselheiro Convocado Luiz Henrique Pereira Mendes, pela irregularidade da Prestação de Contas e aplicação de multa.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11.729/2023</w:t>
      </w:r>
      <w:r w:rsidR="00700089" w:rsidRPr="00AC7010">
        <w:rPr>
          <w:rFonts w:ascii="Arial Narrow" w:hAnsi="Arial Narrow" w:cs="Arial"/>
          <w:color w:val="000000"/>
          <w:sz w:val="24"/>
          <w:szCs w:val="24"/>
        </w:rPr>
        <w:t xml:space="preserve"> - Prestação de Contas Anual da Prefeitura Municipal de Alvarães, de responsabilidade do Sr. Lucenildo de Souza Macedo, referente ao exercício de 2022.</w:t>
      </w:r>
      <w:r w:rsidR="00700089" w:rsidRPr="00AC7010">
        <w:rPr>
          <w:rFonts w:ascii="Arial Narrow" w:hAnsi="Arial Narrow" w:cs="Arial"/>
          <w:b/>
          <w:color w:val="000000"/>
          <w:sz w:val="24"/>
          <w:szCs w:val="24"/>
        </w:rPr>
        <w:t xml:space="preserve"> </w:t>
      </w:r>
      <w:r w:rsidR="00700089" w:rsidRPr="00AC7010">
        <w:rPr>
          <w:rFonts w:ascii="Arial Narrow" w:hAnsi="Arial Narrow" w:cs="Arial"/>
          <w:b/>
          <w:noProof/>
          <w:sz w:val="24"/>
          <w:szCs w:val="24"/>
        </w:rPr>
        <w:t xml:space="preserve">Advogado: </w:t>
      </w:r>
      <w:r w:rsidR="00700089" w:rsidRPr="00AC7010">
        <w:rPr>
          <w:rFonts w:ascii="Arial Narrow" w:hAnsi="Arial Narrow" w:cs="Arial"/>
          <w:noProof/>
          <w:sz w:val="24"/>
          <w:szCs w:val="24"/>
        </w:rPr>
        <w:t xml:space="preserve">Antonio Augusto Castelo  de Castro Filho – OAB/AM 15917. </w:t>
      </w:r>
      <w:r w:rsidR="00700089" w:rsidRPr="00AC7010">
        <w:rPr>
          <w:rFonts w:ascii="Arial Narrow" w:hAnsi="Arial Narrow" w:cs="Arial"/>
          <w:b/>
          <w:color w:val="000000"/>
          <w:sz w:val="24"/>
          <w:szCs w:val="24"/>
        </w:rPr>
        <w:t xml:space="preserve">PARECER PRÉVIO Nº 187/2023: </w:t>
      </w:r>
      <w:r w:rsidR="00700089" w:rsidRPr="00AC7010">
        <w:rPr>
          <w:rFonts w:ascii="Arial Narrow" w:hAnsi="Arial Narrow" w:cs="Arial"/>
          <w:b/>
          <w:bCs/>
          <w:sz w:val="24"/>
          <w:szCs w:val="24"/>
        </w:rPr>
        <w:t xml:space="preserve">O TRIBUNAL DE </w:t>
      </w:r>
      <w:r w:rsidR="00700089" w:rsidRPr="00AC7010">
        <w:rPr>
          <w:rFonts w:ascii="Arial Narrow" w:hAnsi="Arial Narrow" w:cs="Arial"/>
          <w:b/>
          <w:bCs/>
          <w:sz w:val="24"/>
          <w:szCs w:val="24"/>
        </w:rPr>
        <w:lastRenderedPageBreak/>
        <w:t>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Conselheira-Relatora, </w:t>
      </w:r>
      <w:r w:rsidR="00700089" w:rsidRPr="00AC7010">
        <w:rPr>
          <w:rFonts w:ascii="Arial Narrow" w:hAnsi="Arial Narrow" w:cs="Arial"/>
          <w:b/>
          <w:noProof/>
          <w:sz w:val="24"/>
          <w:szCs w:val="24"/>
        </w:rPr>
        <w:t>em consonância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desaprovação</w:t>
      </w:r>
      <w:r w:rsidR="00700089" w:rsidRPr="00AC7010">
        <w:rPr>
          <w:rFonts w:ascii="Arial Narrow" w:hAnsi="Arial Narrow" w:cs="Arial"/>
          <w:color w:val="000000"/>
          <w:sz w:val="24"/>
          <w:szCs w:val="24"/>
        </w:rPr>
        <w:t xml:space="preserve"> das contas Anuais da Prefeitura Municipal de Alvarães, referente ao exercício de 2022, de responsabilidade do </w:t>
      </w:r>
      <w:r w:rsidR="00700089" w:rsidRPr="00AC7010">
        <w:rPr>
          <w:rFonts w:ascii="Arial Narrow" w:hAnsi="Arial Narrow" w:cs="Arial"/>
          <w:b/>
          <w:bCs/>
          <w:color w:val="000000"/>
          <w:sz w:val="24"/>
          <w:szCs w:val="24"/>
        </w:rPr>
        <w:t>Senhor Lucenildo de Souza Macedo</w:t>
      </w:r>
      <w:r w:rsidR="00700089" w:rsidRPr="00AC7010">
        <w:rPr>
          <w:rFonts w:ascii="Arial Narrow" w:hAnsi="Arial Narrow" w:cs="Arial"/>
          <w:color w:val="000000"/>
          <w:sz w:val="24"/>
          <w:szCs w:val="24"/>
        </w:rPr>
        <w:t xml:space="preserve">, Prefeito Municipal de Alvarães e Ordenador de Despesas, à época, nos termos do artigo 31, §§ 1º e 2º, da CR/1988, c/c o artigo 127 da Constituição Estadual/1989, com redação da Emenda Constitucional nº. 15/1995, artigo 18, I, da Lei Complementar nº. 006/1991, artigos 1º, inciso I, e 29 da Lei nº. 2423/1996 – LOTCE/AM, e artigo 5º, inciso I, da Resolução nº. 04/2002 – RITCE/AM, e artigo 3º, inciso III, da Resolução nº. 09/1997. </w:t>
      </w:r>
      <w:r w:rsidR="00700089" w:rsidRPr="00AC7010">
        <w:rPr>
          <w:rFonts w:ascii="Arial Narrow" w:hAnsi="Arial Narrow" w:cs="Arial"/>
          <w:b/>
          <w:color w:val="000000"/>
          <w:sz w:val="24"/>
          <w:szCs w:val="24"/>
        </w:rPr>
        <w:t xml:space="preserve">ACÓRDÃO Nº 187/2023: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Conselheira-Relatora, que passa a ser parte integrante do Parecer Prévio, </w:t>
      </w:r>
      <w:r w:rsidR="00700089" w:rsidRPr="00AC7010">
        <w:rPr>
          <w:rFonts w:ascii="Arial Narrow" w:hAnsi="Arial Narrow" w:cs="Arial"/>
          <w:b/>
          <w:noProof/>
          <w:sz w:val="24"/>
          <w:szCs w:val="24"/>
        </w:rPr>
        <w:t>em consonância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Determinar</w:t>
      </w:r>
      <w:r w:rsidR="00700089" w:rsidRPr="00AC7010">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00700089" w:rsidRPr="00AC7010">
        <w:rPr>
          <w:rFonts w:ascii="Arial Narrow" w:hAnsi="Arial Narrow" w:cs="Arial"/>
          <w:b/>
          <w:bCs/>
          <w:color w:val="000000"/>
          <w:sz w:val="24"/>
          <w:szCs w:val="24"/>
        </w:rPr>
        <w:t>10.2.1.</w:t>
      </w:r>
      <w:r w:rsidR="00700089" w:rsidRPr="00AC7010">
        <w:rPr>
          <w:rFonts w:ascii="Arial Narrow" w:hAnsi="Arial Narrow" w:cs="Arial"/>
          <w:color w:val="000000"/>
          <w:sz w:val="24"/>
          <w:szCs w:val="24"/>
        </w:rPr>
        <w:t xml:space="preserve"> Ausência de documentos que comprove que o Conselho Municipal de Educação tenha participado na elaboração da proposta orçamentária anual, e como também, realizado a supervisão de censo escolar anual (art. 33, §2º, II, da Lei nº 14.113/2020); </w:t>
      </w:r>
      <w:r w:rsidR="00700089" w:rsidRPr="00AC7010">
        <w:rPr>
          <w:rFonts w:ascii="Arial Narrow" w:hAnsi="Arial Narrow" w:cs="Arial"/>
          <w:b/>
          <w:bCs/>
          <w:color w:val="000000"/>
          <w:sz w:val="24"/>
          <w:szCs w:val="24"/>
        </w:rPr>
        <w:t>10.2.2.</w:t>
      </w:r>
      <w:r w:rsidR="00700089" w:rsidRPr="00AC7010">
        <w:rPr>
          <w:rFonts w:ascii="Arial Narrow" w:hAnsi="Arial Narrow" w:cs="Arial"/>
          <w:color w:val="000000"/>
          <w:sz w:val="24"/>
          <w:szCs w:val="24"/>
        </w:rPr>
        <w:t xml:space="preserve"> Ausência do Parecer e Relatório expedido pelo Conselho Municipal do FUNDEB, sobre o acompanhamento e o controle social da repartição, transferência e aplicação dos recursos do referido Fundo, descumprindo o estabelecido no art. 1º, I, da Resolução nº 11/2012; </w:t>
      </w:r>
      <w:r w:rsidR="00700089" w:rsidRPr="00AC7010">
        <w:rPr>
          <w:rFonts w:ascii="Arial Narrow" w:hAnsi="Arial Narrow" w:cs="Arial"/>
          <w:b/>
          <w:bCs/>
          <w:color w:val="000000"/>
          <w:sz w:val="24"/>
          <w:szCs w:val="24"/>
        </w:rPr>
        <w:t>10.2.3.</w:t>
      </w:r>
      <w:r w:rsidR="00700089" w:rsidRPr="00AC7010">
        <w:rPr>
          <w:rFonts w:ascii="Arial Narrow" w:hAnsi="Arial Narrow" w:cs="Arial"/>
          <w:color w:val="000000"/>
          <w:sz w:val="24"/>
          <w:szCs w:val="24"/>
        </w:rPr>
        <w:t xml:space="preserve"> Ausência do Serviço de Informação ao Cidadão, com instalações físicas de atendimento a interessados, em cumprimento a Lei nº 12.527/2011 – Lei de Acesso à Informação. </w:t>
      </w:r>
      <w:r w:rsidR="00700089" w:rsidRPr="00AC7010">
        <w:rPr>
          <w:rFonts w:ascii="Arial Narrow" w:hAnsi="Arial Narrow" w:cs="Arial"/>
          <w:b/>
          <w:bCs/>
          <w:color w:val="000000"/>
          <w:sz w:val="24"/>
          <w:szCs w:val="24"/>
        </w:rPr>
        <w:t>10.2. Determinar</w:t>
      </w:r>
      <w:r w:rsidR="00700089" w:rsidRPr="00AC7010">
        <w:rPr>
          <w:rFonts w:ascii="Arial Narrow" w:hAnsi="Arial Narrow" w:cs="Arial"/>
          <w:color w:val="000000"/>
          <w:sz w:val="24"/>
          <w:szCs w:val="24"/>
        </w:rPr>
        <w:t xml:space="preserve"> o encaminhamento </w:t>
      </w:r>
      <w:proofErr w:type="gramStart"/>
      <w:r w:rsidR="00700089" w:rsidRPr="00AC7010">
        <w:rPr>
          <w:rFonts w:ascii="Arial Narrow" w:hAnsi="Arial Narrow" w:cs="Arial"/>
          <w:color w:val="000000"/>
          <w:sz w:val="24"/>
          <w:szCs w:val="24"/>
        </w:rPr>
        <w:t>deste Parecer</w:t>
      </w:r>
      <w:proofErr w:type="gramEnd"/>
      <w:r w:rsidR="00700089" w:rsidRPr="00AC7010">
        <w:rPr>
          <w:rFonts w:ascii="Arial Narrow" w:hAnsi="Arial Narrow" w:cs="Arial"/>
          <w:color w:val="000000"/>
          <w:sz w:val="24"/>
          <w:szCs w:val="24"/>
        </w:rPr>
        <w:t xml:space="preserve"> Prévio, publicado e acompanhado de cópias integrais do presente processo, à Câmara Municipal de Alvarães, para que, na competência prevista no artigo 127, da CE/1989, julgue as referidas Contas; </w:t>
      </w:r>
      <w:r w:rsidR="00700089" w:rsidRPr="00AC7010">
        <w:rPr>
          <w:rFonts w:ascii="Arial Narrow" w:hAnsi="Arial Narrow" w:cs="Arial"/>
          <w:b/>
          <w:bCs/>
          <w:color w:val="000000"/>
          <w:sz w:val="24"/>
          <w:szCs w:val="24"/>
        </w:rPr>
        <w:t>10.3. Determinar</w:t>
      </w:r>
      <w:r w:rsidR="00700089" w:rsidRPr="00AC7010">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13 da DICAMI, bem como aqueles referentes à possível imputação de multas dos itens 14; 15 e 16 que se referem a Atos de Governo, todas listadas na fundamentação do voto;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Secretaria do Tribunal Pleno que dê ciência do desfecho destes autos ao interessado, bem como à Câmara Municipal de Alvarães e à Prefeitura Municipal. </w:t>
      </w:r>
      <w:r w:rsidR="00700089" w:rsidRPr="00AC7010">
        <w:rPr>
          <w:rFonts w:ascii="Arial Narrow" w:hAnsi="Arial Narrow" w:cs="Arial"/>
          <w:b/>
          <w:color w:val="000000"/>
          <w:sz w:val="24"/>
          <w:szCs w:val="24"/>
        </w:rPr>
        <w:t>PROCESSO Nº 11.792/2023</w:t>
      </w:r>
      <w:r w:rsidR="00700089" w:rsidRPr="00AC7010">
        <w:rPr>
          <w:rFonts w:ascii="Arial Narrow" w:hAnsi="Arial Narrow" w:cs="Arial"/>
          <w:color w:val="000000"/>
          <w:sz w:val="24"/>
          <w:szCs w:val="24"/>
        </w:rPr>
        <w:t xml:space="preserve"> - Prestação de Contas Anual da Prefeitura Municipal de Jutaí, de responsabilidade do Sr. Pedro Macario Barboza, referente ao exercício de 2022.</w:t>
      </w:r>
      <w:r w:rsidR="00700089" w:rsidRPr="00AC7010">
        <w:rPr>
          <w:rFonts w:ascii="Arial Narrow" w:hAnsi="Arial Narrow" w:cs="Arial"/>
          <w:b/>
          <w:color w:val="000000"/>
          <w:sz w:val="24"/>
          <w:szCs w:val="24"/>
        </w:rPr>
        <w:t xml:space="preserve"> PARECER PRÉVIO Nº 186/2023: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por maioria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Conselheira-relatora,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aprovação com ressalvas</w:t>
      </w:r>
      <w:r w:rsidR="00700089" w:rsidRPr="00AC7010">
        <w:rPr>
          <w:rFonts w:ascii="Arial Narrow" w:hAnsi="Arial Narrow" w:cs="Arial"/>
          <w:color w:val="000000"/>
          <w:sz w:val="24"/>
          <w:szCs w:val="24"/>
        </w:rPr>
        <w:t xml:space="preserve"> das contas da Prefeitura Municipal de Jutaí, referente ao exercício de 2022, de responsabilidade do </w:t>
      </w:r>
      <w:r w:rsidR="00700089" w:rsidRPr="00AC7010">
        <w:rPr>
          <w:rFonts w:ascii="Arial Narrow" w:hAnsi="Arial Narrow" w:cs="Arial"/>
          <w:b/>
          <w:bCs/>
          <w:color w:val="000000"/>
          <w:sz w:val="24"/>
          <w:szCs w:val="24"/>
        </w:rPr>
        <w:t xml:space="preserve">Senhor Pedro Macario </w:t>
      </w:r>
      <w:r w:rsidR="00700089" w:rsidRPr="00AC7010">
        <w:rPr>
          <w:rFonts w:ascii="Arial Narrow" w:hAnsi="Arial Narrow" w:cs="Arial"/>
          <w:b/>
          <w:bCs/>
          <w:color w:val="000000"/>
          <w:sz w:val="24"/>
          <w:szCs w:val="24"/>
        </w:rPr>
        <w:lastRenderedPageBreak/>
        <w:t>Barboza</w:t>
      </w:r>
      <w:r w:rsidR="00700089" w:rsidRPr="00AC7010">
        <w:rPr>
          <w:rFonts w:ascii="Arial Narrow" w:hAnsi="Arial Narrow" w:cs="Arial"/>
          <w:color w:val="000000"/>
          <w:sz w:val="24"/>
          <w:szCs w:val="24"/>
        </w:rPr>
        <w:t xml:space="preserve">, Prefeito Municipal de Jutaí e Ordenador de Despesas, à época. </w:t>
      </w:r>
      <w:r w:rsidR="00700089" w:rsidRPr="00AC7010">
        <w:rPr>
          <w:rFonts w:ascii="Arial Narrow" w:hAnsi="Arial Narrow" w:cs="Arial"/>
          <w:i/>
          <w:iCs/>
          <w:noProof/>
          <w:sz w:val="24"/>
          <w:szCs w:val="24"/>
        </w:rPr>
        <w:t>Vencido o voto-destaque do Conselheiro Convocado Luiz Henrique Pereira Mendes, por emitir parecer prévio à Câmara Municipal de Jutaí pela desaprovação das contas.</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ACÓRDÃO Nº 186/2023: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por maioria</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Senhora Conselheira-relatora, que passa a ser parte integrante do Parecer Prévio, </w:t>
      </w:r>
      <w:r w:rsidR="00700089" w:rsidRPr="00AC7010">
        <w:rPr>
          <w:rFonts w:ascii="Arial Narrow" w:hAnsi="Arial Narrow" w:cs="Arial"/>
          <w:b/>
          <w:noProof/>
          <w:sz w:val="24"/>
          <w:szCs w:val="24"/>
        </w:rPr>
        <w:t>em divergência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10.1. Determinar </w:t>
      </w:r>
      <w:r w:rsidR="00700089" w:rsidRPr="00AC7010">
        <w:rPr>
          <w:rFonts w:ascii="Arial Narrow" w:hAnsi="Arial Narrow" w:cs="Arial"/>
          <w:bCs/>
          <w:color w:val="000000"/>
          <w:sz w:val="24"/>
          <w:szCs w:val="24"/>
        </w:rPr>
        <w:t xml:space="preserve">à origem que, nos termos do §2º, do artigo 188, do Regimento Interno, evite a ocorrência das seguintes impropriedades, em futuras prestações de contas anuais: </w:t>
      </w:r>
      <w:r w:rsidR="00700089" w:rsidRPr="00AC7010">
        <w:rPr>
          <w:rFonts w:ascii="Arial Narrow" w:hAnsi="Arial Narrow" w:cs="Arial"/>
          <w:b/>
          <w:color w:val="000000"/>
          <w:sz w:val="24"/>
          <w:szCs w:val="24"/>
        </w:rPr>
        <w:t xml:space="preserve">10.2.1. </w:t>
      </w:r>
      <w:r w:rsidR="00700089" w:rsidRPr="00AC7010">
        <w:rPr>
          <w:rFonts w:ascii="Arial Narrow" w:hAnsi="Arial Narrow" w:cs="Arial"/>
          <w:bCs/>
          <w:color w:val="000000"/>
          <w:sz w:val="24"/>
          <w:szCs w:val="24"/>
        </w:rPr>
        <w:t>Descumprimento do prazo de envio de dados do RREO ao TCE;</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10.2.2. </w:t>
      </w:r>
      <w:r w:rsidR="00700089" w:rsidRPr="00AC7010">
        <w:rPr>
          <w:rFonts w:ascii="Arial Narrow" w:hAnsi="Arial Narrow" w:cs="Arial"/>
          <w:bCs/>
          <w:color w:val="000000"/>
          <w:sz w:val="24"/>
          <w:szCs w:val="24"/>
        </w:rPr>
        <w:t xml:space="preserve">Descumprimento do prazo de envio de dados do RGF ao TCE. </w:t>
      </w:r>
      <w:r w:rsidR="00700089" w:rsidRPr="00AC7010">
        <w:rPr>
          <w:rFonts w:ascii="Arial Narrow" w:hAnsi="Arial Narrow" w:cs="Arial"/>
          <w:b/>
          <w:color w:val="000000"/>
          <w:sz w:val="24"/>
          <w:szCs w:val="24"/>
        </w:rPr>
        <w:t xml:space="preserve">10.2. Determinar </w:t>
      </w:r>
      <w:r w:rsidR="00700089" w:rsidRPr="00AC7010">
        <w:rPr>
          <w:rFonts w:ascii="Arial Narrow" w:hAnsi="Arial Narrow" w:cs="Arial"/>
          <w:bCs/>
          <w:color w:val="000000"/>
          <w:sz w:val="24"/>
          <w:szCs w:val="24"/>
        </w:rPr>
        <w:t xml:space="preserve">o encaminhamento </w:t>
      </w:r>
      <w:proofErr w:type="gramStart"/>
      <w:r w:rsidR="00700089" w:rsidRPr="00AC7010">
        <w:rPr>
          <w:rFonts w:ascii="Arial Narrow" w:hAnsi="Arial Narrow" w:cs="Arial"/>
          <w:bCs/>
          <w:color w:val="000000"/>
          <w:sz w:val="24"/>
          <w:szCs w:val="24"/>
        </w:rPr>
        <w:t>deste Parecer</w:t>
      </w:r>
      <w:proofErr w:type="gramEnd"/>
      <w:r w:rsidR="00700089" w:rsidRPr="00AC7010">
        <w:rPr>
          <w:rFonts w:ascii="Arial Narrow" w:hAnsi="Arial Narrow" w:cs="Arial"/>
          <w:bCs/>
          <w:color w:val="000000"/>
          <w:sz w:val="24"/>
          <w:szCs w:val="24"/>
        </w:rPr>
        <w:t xml:space="preserve"> Prévio, publicado e acompanhado de cópias integrais do presente processo, à Câmara Municipal de Jutaí, para que, na competência prevista no artigo 127, da CE/1989, julgue as referidas Contas; </w:t>
      </w:r>
      <w:r w:rsidR="00700089" w:rsidRPr="00AC7010">
        <w:rPr>
          <w:rFonts w:ascii="Arial Narrow" w:hAnsi="Arial Narrow" w:cs="Arial"/>
          <w:b/>
          <w:color w:val="000000"/>
          <w:sz w:val="24"/>
          <w:szCs w:val="24"/>
        </w:rPr>
        <w:t xml:space="preserve">10.3. Determinar à </w:t>
      </w:r>
      <w:r w:rsidR="00700089" w:rsidRPr="00AC7010">
        <w:rPr>
          <w:rFonts w:ascii="Arial Narrow" w:hAnsi="Arial Narrow" w:cs="Arial"/>
          <w:bCs/>
          <w:color w:val="000000"/>
          <w:sz w:val="24"/>
          <w:szCs w:val="24"/>
        </w:rPr>
        <w:t xml:space="preserve">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08 da DICAMI, bem como aqueles referentes à possível imputação de multas dos itens 09 e 10 que se referem a Atos de Governo, todas listadas na fundamentação do voto; </w:t>
      </w:r>
      <w:r w:rsidR="00700089" w:rsidRPr="00AC7010">
        <w:rPr>
          <w:rFonts w:ascii="Arial Narrow" w:hAnsi="Arial Narrow" w:cs="Arial"/>
          <w:b/>
          <w:color w:val="000000"/>
          <w:sz w:val="24"/>
          <w:szCs w:val="24"/>
        </w:rPr>
        <w:t xml:space="preserve">10.4. Determinar </w:t>
      </w:r>
      <w:r w:rsidR="00700089" w:rsidRPr="00AC7010">
        <w:rPr>
          <w:rFonts w:ascii="Arial Narrow" w:hAnsi="Arial Narrow" w:cs="Arial"/>
          <w:bCs/>
          <w:color w:val="000000"/>
          <w:sz w:val="24"/>
          <w:szCs w:val="24"/>
        </w:rPr>
        <w:t xml:space="preserve">à Secretaria do Tribunal Pleno que dê ciência do desfecho destes autos ao interessado, bem como à Câmara Municipal de Jutaí e à Prefeitura Municipal. </w:t>
      </w:r>
      <w:r w:rsidR="00700089" w:rsidRPr="00AC7010">
        <w:rPr>
          <w:rFonts w:ascii="Arial Narrow" w:hAnsi="Arial Narrow" w:cs="Arial"/>
          <w:b/>
          <w:color w:val="000000"/>
          <w:sz w:val="24"/>
          <w:szCs w:val="24"/>
        </w:rPr>
        <w:t>PROCESSO Nº 11.806/2023</w:t>
      </w:r>
      <w:r w:rsidR="00700089" w:rsidRPr="00AC7010">
        <w:rPr>
          <w:rFonts w:ascii="Arial Narrow" w:hAnsi="Arial Narrow" w:cs="Arial"/>
          <w:color w:val="000000"/>
          <w:sz w:val="24"/>
          <w:szCs w:val="24"/>
        </w:rPr>
        <w:t xml:space="preserve"> - Prestação de Contas Anual do Fundo Estadual de Mudanças Climáticas, Conservação Ambiental e Serviços Ambientais - FEMUCS, de responsabilidade da Sra. Luzia Raquel Queiroz Rodrigues Said e do Sr. Eduardo Costa Taveira, referente ao exercício de 2022.</w:t>
      </w:r>
      <w:r w:rsidR="00700089" w:rsidRPr="00AC7010">
        <w:rPr>
          <w:rFonts w:ascii="Arial Narrow" w:hAnsi="Arial Narrow" w:cs="Arial"/>
          <w:b/>
          <w:color w:val="000000"/>
          <w:sz w:val="24"/>
          <w:szCs w:val="24"/>
        </w:rPr>
        <w:t xml:space="preserve"> ACÓRDÃO Nº 2418/2023: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da </w:t>
      </w:r>
      <w:r w:rsidR="00700089" w:rsidRPr="00AC7010">
        <w:rPr>
          <w:rFonts w:ascii="Arial Narrow" w:hAnsi="Arial Narrow" w:cs="Arial"/>
          <w:sz w:val="24"/>
          <w:szCs w:val="24"/>
        </w:rPr>
        <w:t>Excelentíssima Senhora Conselheira-Relatora</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10.1. Julgar regular</w:t>
      </w:r>
      <w:r w:rsidR="00700089" w:rsidRPr="00AC7010">
        <w:rPr>
          <w:rFonts w:ascii="Arial Narrow" w:hAnsi="Arial Narrow" w:cs="Arial"/>
          <w:color w:val="000000"/>
          <w:sz w:val="24"/>
          <w:szCs w:val="24"/>
        </w:rPr>
        <w:t xml:space="preserve"> a Prestação de Contas Anual do Fundo Estadual de Mudanças Climáticas, Conservação Ambiental e Serviços Ambientais – FEMUCS, referente ao exercício de 2022, de responsabilidade do </w:t>
      </w:r>
      <w:r w:rsidR="00700089" w:rsidRPr="00AC7010">
        <w:rPr>
          <w:rFonts w:ascii="Arial Narrow" w:hAnsi="Arial Narrow" w:cs="Arial"/>
          <w:b/>
          <w:bCs/>
          <w:color w:val="000000"/>
          <w:sz w:val="24"/>
          <w:szCs w:val="24"/>
        </w:rPr>
        <w:t>senhor Eduardo Costa Taveira</w:t>
      </w:r>
      <w:r w:rsidR="00700089" w:rsidRPr="00AC7010">
        <w:rPr>
          <w:rFonts w:ascii="Arial Narrow" w:hAnsi="Arial Narrow" w:cs="Arial"/>
          <w:color w:val="000000"/>
          <w:sz w:val="24"/>
          <w:szCs w:val="24"/>
        </w:rPr>
        <w:t xml:space="preserve">, Gestor do FEMUCS, à época; </w:t>
      </w:r>
      <w:r w:rsidR="00700089" w:rsidRPr="00AC7010">
        <w:rPr>
          <w:rFonts w:ascii="Arial Narrow" w:hAnsi="Arial Narrow" w:cs="Arial"/>
          <w:b/>
          <w:bCs/>
          <w:color w:val="000000"/>
          <w:sz w:val="24"/>
          <w:szCs w:val="24"/>
        </w:rPr>
        <w:t>10.2. Julgar regular</w:t>
      </w:r>
      <w:r w:rsidR="00700089" w:rsidRPr="00AC7010">
        <w:rPr>
          <w:rFonts w:ascii="Arial Narrow" w:hAnsi="Arial Narrow" w:cs="Arial"/>
          <w:color w:val="000000"/>
          <w:sz w:val="24"/>
          <w:szCs w:val="24"/>
        </w:rPr>
        <w:t xml:space="preserve"> a Prestação de Contas Anual do Fundo Estadual de Mudanças Climáticas, Conservação Ambiental e Serviços Ambientais – FEMUCS, referente ao exercício de 2022, de responsabilidade da </w:t>
      </w:r>
      <w:r w:rsidR="00700089" w:rsidRPr="00AC7010">
        <w:rPr>
          <w:rFonts w:ascii="Arial Narrow" w:hAnsi="Arial Narrow" w:cs="Arial"/>
          <w:b/>
          <w:bCs/>
          <w:color w:val="000000"/>
          <w:sz w:val="24"/>
          <w:szCs w:val="24"/>
        </w:rPr>
        <w:t>senhora Luzia Raquel Queiroz Rodrigues Said</w:t>
      </w:r>
      <w:r w:rsidR="00700089" w:rsidRPr="00AC7010">
        <w:rPr>
          <w:rFonts w:ascii="Arial Narrow" w:hAnsi="Arial Narrow" w:cs="Arial"/>
          <w:color w:val="000000"/>
          <w:sz w:val="24"/>
          <w:szCs w:val="24"/>
        </w:rPr>
        <w:t xml:space="preserve">, Ordenadora de Despesas, à época, nos termos do artigo 1º, II, e art. 22, I, da Lei nº. 2423/1996; c/c o art. 188, §1º, I, da Resolução nº. 04/2002; </w:t>
      </w:r>
      <w:r w:rsidR="00700089" w:rsidRPr="00AC7010">
        <w:rPr>
          <w:rFonts w:ascii="Arial Narrow" w:hAnsi="Arial Narrow" w:cs="Arial"/>
          <w:b/>
          <w:bCs/>
          <w:color w:val="000000"/>
          <w:sz w:val="24"/>
          <w:szCs w:val="24"/>
        </w:rPr>
        <w:t>10.3.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senhor Eduardo Costa Taveira</w:t>
      </w:r>
      <w:r w:rsidR="00700089" w:rsidRPr="00AC7010">
        <w:rPr>
          <w:rFonts w:ascii="Arial Narrow" w:hAnsi="Arial Narrow" w:cs="Arial"/>
          <w:color w:val="000000"/>
          <w:sz w:val="24"/>
          <w:szCs w:val="24"/>
        </w:rPr>
        <w:t xml:space="preserve">, Gestor do FEMUCS, à época, nos termos dos artigos 23 e 72, I, da Lei nº. 2423/1996, c/c o artigo 189, I, da Resolução nº. 04/2002 – RITCE; </w:t>
      </w:r>
      <w:r w:rsidR="00700089" w:rsidRPr="00AC7010">
        <w:rPr>
          <w:rFonts w:ascii="Arial Narrow" w:hAnsi="Arial Narrow" w:cs="Arial"/>
          <w:b/>
          <w:bCs/>
          <w:color w:val="000000"/>
          <w:sz w:val="24"/>
          <w:szCs w:val="24"/>
        </w:rPr>
        <w:t>10.4. Dar quitação</w:t>
      </w:r>
      <w:r w:rsidR="00700089" w:rsidRPr="00AC7010">
        <w:rPr>
          <w:rFonts w:ascii="Arial Narrow" w:hAnsi="Arial Narrow" w:cs="Arial"/>
          <w:color w:val="000000"/>
          <w:sz w:val="24"/>
          <w:szCs w:val="24"/>
        </w:rPr>
        <w:t xml:space="preserve"> à </w:t>
      </w:r>
      <w:r w:rsidR="00700089" w:rsidRPr="00AC7010">
        <w:rPr>
          <w:rFonts w:ascii="Arial Narrow" w:hAnsi="Arial Narrow" w:cs="Arial"/>
          <w:b/>
          <w:bCs/>
          <w:color w:val="000000"/>
          <w:sz w:val="24"/>
          <w:szCs w:val="24"/>
        </w:rPr>
        <w:t>senhora Luzia Raquel Queiroz Rodrigues Said</w:t>
      </w:r>
      <w:r w:rsidR="00700089" w:rsidRPr="00AC7010">
        <w:rPr>
          <w:rFonts w:ascii="Arial Narrow" w:hAnsi="Arial Narrow" w:cs="Arial"/>
          <w:color w:val="000000"/>
          <w:sz w:val="24"/>
          <w:szCs w:val="24"/>
        </w:rPr>
        <w:t xml:space="preserve">, Ordenadora de Despesas, à época, nos termos dos artigos 23 e 72, I, da Lei nº 2.423/1996, c/c o artigo 189, I, da Resolução nº 04/2002 - RITCE. </w:t>
      </w:r>
      <w:r w:rsidR="00700089" w:rsidRPr="00AC7010">
        <w:rPr>
          <w:rFonts w:ascii="Arial Narrow" w:hAnsi="Arial Narrow" w:cs="Arial"/>
          <w:b/>
          <w:bCs/>
          <w:color w:val="000000"/>
          <w:sz w:val="24"/>
          <w:szCs w:val="24"/>
        </w:rPr>
        <w:t>10.5. Determinar</w:t>
      </w:r>
      <w:r w:rsidR="00700089" w:rsidRPr="00AC7010">
        <w:rPr>
          <w:rFonts w:ascii="Arial Narrow" w:hAnsi="Arial Narrow" w:cs="Arial"/>
          <w:color w:val="000000"/>
          <w:sz w:val="24"/>
          <w:szCs w:val="24"/>
        </w:rPr>
        <w:t xml:space="preserve"> à Secretaria do Tribunal Pleno que, após a ocorrência da coisa julgada, nos termos dos artigos 159 e 160, da Resolução nº. 04/2002</w:t>
      </w:r>
      <w:proofErr w:type="gramStart"/>
      <w:r w:rsidR="00700089" w:rsidRPr="00AC7010">
        <w:rPr>
          <w:rFonts w:ascii="Arial Narrow" w:hAnsi="Arial Narrow" w:cs="Arial"/>
          <w:color w:val="000000"/>
          <w:sz w:val="24"/>
          <w:szCs w:val="24"/>
        </w:rPr>
        <w:t>, adote</w:t>
      </w:r>
      <w:proofErr w:type="gramEnd"/>
      <w:r w:rsidR="00700089" w:rsidRPr="00AC7010">
        <w:rPr>
          <w:rFonts w:ascii="Arial Narrow" w:hAnsi="Arial Narrow" w:cs="Arial"/>
          <w:color w:val="000000"/>
          <w:sz w:val="24"/>
          <w:szCs w:val="24"/>
        </w:rPr>
        <w:t xml:space="preserve"> as providências do artigo 162, §1º, do RITCE. </w:t>
      </w:r>
      <w:r w:rsidR="00700089" w:rsidRPr="00AC7010">
        <w:rPr>
          <w:rFonts w:ascii="Arial Narrow" w:hAnsi="Arial Narrow" w:cs="Arial"/>
          <w:b/>
          <w:color w:val="000000"/>
          <w:sz w:val="24"/>
          <w:szCs w:val="24"/>
        </w:rPr>
        <w:t>PROCESSO Nº 11.822/2023</w:t>
      </w:r>
      <w:r w:rsidR="00700089" w:rsidRPr="00AC7010">
        <w:rPr>
          <w:rFonts w:ascii="Arial Narrow" w:hAnsi="Arial Narrow" w:cs="Arial"/>
          <w:color w:val="000000"/>
          <w:sz w:val="24"/>
          <w:szCs w:val="24"/>
        </w:rPr>
        <w:t xml:space="preserve"> - Prestação de Contas Anual do Fundo Estadual de Recursos Hídricos – FERH/AM, de responsabilidade da Sra. Luzia Raquel Queiroz Rodrigues Said, referente ao exercício 2022.</w:t>
      </w:r>
      <w:r w:rsidR="00700089" w:rsidRPr="00AC7010">
        <w:rPr>
          <w:rFonts w:ascii="Arial Narrow" w:hAnsi="Arial Narrow" w:cs="Arial"/>
          <w:b/>
          <w:color w:val="000000"/>
          <w:sz w:val="24"/>
          <w:szCs w:val="24"/>
        </w:rPr>
        <w:t xml:space="preserve"> ACÓRDÃO Nº 2403/2023: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da </w:t>
      </w:r>
      <w:r w:rsidR="00700089" w:rsidRPr="00AC7010">
        <w:rPr>
          <w:rFonts w:ascii="Arial Narrow" w:hAnsi="Arial Narrow" w:cs="Arial"/>
          <w:sz w:val="24"/>
          <w:szCs w:val="24"/>
        </w:rPr>
        <w:t>Excelentíssima Senhora Conselheira-Relatora</w:t>
      </w:r>
      <w:r w:rsidR="00700089" w:rsidRPr="00AC7010">
        <w:rPr>
          <w:rFonts w:ascii="Arial Narrow" w:hAnsi="Arial Narrow" w:cs="Arial"/>
          <w:b/>
          <w:noProof/>
          <w:sz w:val="24"/>
          <w:szCs w:val="24"/>
        </w:rPr>
        <w:t xml:space="preserve">, em </w:t>
      </w:r>
      <w:r w:rsidR="00700089" w:rsidRPr="00AC7010">
        <w:rPr>
          <w:rFonts w:ascii="Arial Narrow" w:hAnsi="Arial Narrow" w:cs="Arial"/>
          <w:b/>
          <w:noProof/>
          <w:sz w:val="24"/>
          <w:szCs w:val="24"/>
        </w:rPr>
        <w:lastRenderedPageBreak/>
        <w:t>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10.1. Julgar regular</w:t>
      </w:r>
      <w:r w:rsidR="00700089" w:rsidRPr="00AC7010">
        <w:rPr>
          <w:rFonts w:ascii="Arial Narrow" w:hAnsi="Arial Narrow" w:cs="Arial"/>
          <w:color w:val="000000"/>
          <w:sz w:val="24"/>
          <w:szCs w:val="24"/>
        </w:rPr>
        <w:t xml:space="preserve"> a Prestação de Contas Anual do Fundo Estadual de Recursos Hídricos – FERH/AM, referente ao exercício de 2022, de responsabilidade da </w:t>
      </w:r>
      <w:r w:rsidR="00700089" w:rsidRPr="00AC7010">
        <w:rPr>
          <w:rFonts w:ascii="Arial Narrow" w:hAnsi="Arial Narrow" w:cs="Arial"/>
          <w:b/>
          <w:bCs/>
          <w:color w:val="000000"/>
          <w:sz w:val="24"/>
          <w:szCs w:val="24"/>
        </w:rPr>
        <w:t>senhora Luzia Raquel Queiroz Rodrigues Said</w:t>
      </w:r>
      <w:r w:rsidR="00700089" w:rsidRPr="00AC7010">
        <w:rPr>
          <w:rFonts w:ascii="Arial Narrow" w:hAnsi="Arial Narrow" w:cs="Arial"/>
          <w:color w:val="000000"/>
          <w:sz w:val="24"/>
          <w:szCs w:val="24"/>
        </w:rPr>
        <w:t xml:space="preserve">, Diretora Presidente do Fundo Estadual de Recursos Hídricos – FERH/AM e Ordenadora de Despesas, à época, nos termos do artigo 1º, II, e art. 22, I, da Lei nº. 2423/1996; c/c o art. 188, §1º, I, da Resolução nº. 04/2002; </w:t>
      </w:r>
      <w:r w:rsidR="00700089" w:rsidRPr="00AC7010">
        <w:rPr>
          <w:rFonts w:ascii="Arial Narrow" w:hAnsi="Arial Narrow" w:cs="Arial"/>
          <w:b/>
          <w:bCs/>
          <w:color w:val="000000"/>
          <w:sz w:val="24"/>
          <w:szCs w:val="24"/>
        </w:rPr>
        <w:t>10.2. Dar quitação</w:t>
      </w:r>
      <w:r w:rsidR="00700089" w:rsidRPr="00AC7010">
        <w:rPr>
          <w:rFonts w:ascii="Arial Narrow" w:hAnsi="Arial Narrow" w:cs="Arial"/>
          <w:color w:val="000000"/>
          <w:sz w:val="24"/>
          <w:szCs w:val="24"/>
        </w:rPr>
        <w:t xml:space="preserve"> à </w:t>
      </w:r>
      <w:r w:rsidR="00700089" w:rsidRPr="00AC7010">
        <w:rPr>
          <w:rFonts w:ascii="Arial Narrow" w:hAnsi="Arial Narrow" w:cs="Arial"/>
          <w:b/>
          <w:bCs/>
          <w:color w:val="000000"/>
          <w:sz w:val="24"/>
          <w:szCs w:val="24"/>
        </w:rPr>
        <w:t>senhora Luzia Raquel Queiroz Rodrigues Said</w:t>
      </w:r>
      <w:r w:rsidR="00700089" w:rsidRPr="00AC7010">
        <w:rPr>
          <w:rFonts w:ascii="Arial Narrow" w:hAnsi="Arial Narrow" w:cs="Arial"/>
          <w:color w:val="000000"/>
          <w:sz w:val="24"/>
          <w:szCs w:val="24"/>
        </w:rPr>
        <w:t xml:space="preserve">, Diretora Presidente do Fundo Estadual de Recursos Hídricos – FERH/AM e Ordenadora de Despesas, à época, nos termos dos artigos 23 e 72, I, da Lei nº. 2423/1996, c/c o artigo 189, I, da Resolução nº. 04/2002 – RITCE; </w:t>
      </w:r>
      <w:r w:rsidR="00700089" w:rsidRPr="00AC7010">
        <w:rPr>
          <w:rFonts w:ascii="Arial Narrow" w:hAnsi="Arial Narrow" w:cs="Arial"/>
          <w:b/>
          <w:bCs/>
          <w:color w:val="000000"/>
          <w:sz w:val="24"/>
          <w:szCs w:val="24"/>
        </w:rPr>
        <w:t>10.3. Determinar</w:t>
      </w:r>
      <w:r w:rsidR="00700089" w:rsidRPr="00AC7010">
        <w:rPr>
          <w:rFonts w:ascii="Arial Narrow" w:hAnsi="Arial Narrow" w:cs="Arial"/>
          <w:color w:val="000000"/>
          <w:sz w:val="24"/>
          <w:szCs w:val="24"/>
        </w:rPr>
        <w:t xml:space="preserve"> à Secretaria do Tribunal Pleno que, após a ocorrência da coisa julgada, nos termos dos artigos 159 e 160, da Resolução nº. 04/2002</w:t>
      </w:r>
      <w:proofErr w:type="gramStart"/>
      <w:r w:rsidR="00700089" w:rsidRPr="00AC7010">
        <w:rPr>
          <w:rFonts w:ascii="Arial Narrow" w:hAnsi="Arial Narrow" w:cs="Arial"/>
          <w:color w:val="000000"/>
          <w:sz w:val="24"/>
          <w:szCs w:val="24"/>
        </w:rPr>
        <w:t>, adote</w:t>
      </w:r>
      <w:proofErr w:type="gramEnd"/>
      <w:r w:rsidR="00700089" w:rsidRPr="00AC7010">
        <w:rPr>
          <w:rFonts w:ascii="Arial Narrow" w:hAnsi="Arial Narrow" w:cs="Arial"/>
          <w:color w:val="000000"/>
          <w:sz w:val="24"/>
          <w:szCs w:val="24"/>
        </w:rPr>
        <w:t xml:space="preserve"> as providências do artigo 162, §1º, do RITCE. </w:t>
      </w:r>
      <w:r w:rsidR="00700089" w:rsidRPr="00AC7010">
        <w:rPr>
          <w:rFonts w:ascii="Arial Narrow" w:hAnsi="Arial Narrow" w:cs="Arial"/>
          <w:b/>
          <w:color w:val="000000"/>
          <w:sz w:val="24"/>
          <w:szCs w:val="24"/>
        </w:rPr>
        <w:t>PROCESSO Nº 12.335/2023</w:t>
      </w:r>
      <w:r w:rsidR="00700089" w:rsidRPr="00AC7010">
        <w:rPr>
          <w:rFonts w:ascii="Arial Narrow" w:hAnsi="Arial Narrow" w:cs="Arial"/>
          <w:color w:val="000000"/>
          <w:sz w:val="24"/>
          <w:szCs w:val="24"/>
        </w:rPr>
        <w:t xml:space="preserve"> - Representação com pedido de Medida Cautelar interposta pela SECEX, contra a Prefeitura Municipal de Fonte Boa, para apuração de possíveis irregularidades acerca da inexigibilidade de Licitação nº 001/2023-CPL.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Ricardo Mendes Lasmar - OAB/AM 5933</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2401/2023: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w:t>
      </w:r>
      <w:r w:rsidR="00700089" w:rsidRPr="00AC7010">
        <w:rPr>
          <w:rFonts w:ascii="Arial Narrow" w:hAnsi="Arial Narrow" w:cs="Arial"/>
          <w:sz w:val="24"/>
          <w:szCs w:val="24"/>
        </w:rPr>
        <w:t xml:space="preserve"> Excelentíssima Senhor</w:t>
      </w:r>
      <w:r w:rsidR="00700089" w:rsidRPr="00AC7010">
        <w:rPr>
          <w:rFonts w:ascii="Arial Narrow" w:hAnsi="Arial Narrow" w:cs="Arial"/>
          <w:noProof/>
          <w:sz w:val="24"/>
          <w:szCs w:val="24"/>
        </w:rPr>
        <w:t>a</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Conselheira-Relatora</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presente representação da Secex - TCE/AM, por ter sido interposta nos termos regimentais;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presente representação da Secex - TCE/AM, uma vez que não restou demonstrado </w:t>
      </w:r>
      <w:proofErr w:type="gramStart"/>
      <w:r w:rsidR="00700089" w:rsidRPr="00AC7010">
        <w:rPr>
          <w:rFonts w:ascii="Arial Narrow" w:hAnsi="Arial Narrow" w:cs="Arial"/>
          <w:color w:val="000000"/>
          <w:sz w:val="24"/>
          <w:szCs w:val="24"/>
        </w:rPr>
        <w:t>a</w:t>
      </w:r>
      <w:proofErr w:type="gramEnd"/>
      <w:r w:rsidR="00700089" w:rsidRPr="00AC7010">
        <w:rPr>
          <w:rFonts w:ascii="Arial Narrow" w:hAnsi="Arial Narrow" w:cs="Arial"/>
          <w:color w:val="000000"/>
          <w:sz w:val="24"/>
          <w:szCs w:val="24"/>
        </w:rPr>
        <w:t xml:space="preserve"> empresa a ser contratada gozava de notória especialização, tal como requerido na legislação, bem como dada a intempestividade na publicação das informações no Portal da Transparência; </w:t>
      </w:r>
      <w:r w:rsidR="00700089" w:rsidRPr="00AC7010">
        <w:rPr>
          <w:rFonts w:ascii="Arial Narrow" w:hAnsi="Arial Narrow" w:cs="Arial"/>
          <w:b/>
          <w:bCs/>
          <w:color w:val="000000"/>
          <w:sz w:val="24"/>
          <w:szCs w:val="24"/>
        </w:rPr>
        <w:t>9.3. Recomendar</w:t>
      </w:r>
      <w:r w:rsidR="00700089" w:rsidRPr="00AC7010">
        <w:rPr>
          <w:rFonts w:ascii="Arial Narrow" w:hAnsi="Arial Narrow" w:cs="Arial"/>
          <w:color w:val="000000"/>
          <w:sz w:val="24"/>
          <w:szCs w:val="24"/>
        </w:rPr>
        <w:t xml:space="preserve"> a Prefeitura Municipal de Fonte Boa, para, quando das próximas licitações, observar os ditames da lei de licitações e da Lei da transparência;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que a Secretaria do Pleno </w:t>
      </w:r>
      <w:proofErr w:type="gramStart"/>
      <w:r w:rsidR="00700089" w:rsidRPr="00AC7010">
        <w:rPr>
          <w:rFonts w:ascii="Arial Narrow" w:hAnsi="Arial Narrow" w:cs="Arial"/>
          <w:color w:val="000000"/>
          <w:sz w:val="24"/>
          <w:szCs w:val="24"/>
        </w:rPr>
        <w:t>promova</w:t>
      </w:r>
      <w:proofErr w:type="gramEnd"/>
      <w:r w:rsidR="00700089" w:rsidRPr="00AC7010">
        <w:rPr>
          <w:rFonts w:ascii="Arial Narrow" w:hAnsi="Arial Narrow" w:cs="Arial"/>
          <w:color w:val="000000"/>
          <w:sz w:val="24"/>
          <w:szCs w:val="24"/>
        </w:rPr>
        <w:t xml:space="preserve"> as comunicações devidas, por meio dos advogados habilitados, se for o caso. </w:t>
      </w:r>
      <w:r w:rsidR="00700089" w:rsidRPr="00AC7010">
        <w:rPr>
          <w:rFonts w:ascii="Arial Narrow" w:hAnsi="Arial Narrow" w:cs="Arial"/>
          <w:i/>
          <w:noProof/>
          <w:sz w:val="24"/>
          <w:szCs w:val="24"/>
        </w:rPr>
        <w:t>Vencido o voto-destaque do Conselheiro Convocado Luiz Henrique Pereira Mendes pela aplicação de multa.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CONSELHEIRO-RELATOR: MARIO MANOEL COELHO DE MELLO.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10.908/2015 (Apensos: 16.902/2021 e 16.944/2019)</w:t>
      </w:r>
      <w:r w:rsidR="00700089" w:rsidRPr="00AC7010">
        <w:rPr>
          <w:rFonts w:ascii="Arial Narrow" w:hAnsi="Arial Narrow" w:cs="Arial"/>
          <w:color w:val="000000"/>
          <w:sz w:val="24"/>
          <w:szCs w:val="24"/>
        </w:rPr>
        <w:t xml:space="preserve"> - Embargos de Declaração em Prestação de Contas da Prefeitura Municipal de São Paulo de Olivença, de responsabilidade do Sr. Raimundo Nonato Souza Martins, referente ao exercício de 2014.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2386/2023: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1,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oral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7.1. Conhecer</w:t>
      </w:r>
      <w:r w:rsidR="00700089" w:rsidRPr="00AC7010">
        <w:rPr>
          <w:rFonts w:ascii="Arial Narrow" w:hAnsi="Arial Narrow" w:cs="Arial"/>
          <w:color w:val="000000"/>
          <w:sz w:val="24"/>
          <w:szCs w:val="24"/>
        </w:rPr>
        <w:t xml:space="preserve"> dos Embargos de Declaração, com Pedido de Efeitos Infringentes, opostos pelo Sr. Raimundo Nonato Souza Martins, Prefeito de São Paulo de Olivença, em face do Acórdão n° 122/2023–TCE–Tribunal Pleno, parte integrante do Parecer Prévio nº 122/2023 - TCE - Tribunal Pleno, exarado nos autos, tendo em vista que o meio impugnatório em exame atende aos parâmetros previstos no art. 148 e seguintes da Resolução nº 04/2002 – TCE/AM, e no mérito; </w:t>
      </w:r>
      <w:r w:rsidR="00700089" w:rsidRPr="00AC7010">
        <w:rPr>
          <w:rFonts w:ascii="Arial Narrow" w:hAnsi="Arial Narrow" w:cs="Arial"/>
          <w:b/>
          <w:bCs/>
          <w:color w:val="000000"/>
          <w:sz w:val="24"/>
          <w:szCs w:val="24"/>
        </w:rPr>
        <w:t>7.2. Negar Provimento</w:t>
      </w:r>
      <w:r w:rsidR="00700089" w:rsidRPr="00AC7010">
        <w:rPr>
          <w:rFonts w:ascii="Arial Narrow" w:hAnsi="Arial Narrow" w:cs="Arial"/>
          <w:color w:val="000000"/>
          <w:sz w:val="24"/>
          <w:szCs w:val="24"/>
        </w:rPr>
        <w:t xml:space="preserve"> aos Embargos de Declaração, com Pedido de Efeitos Infringentes, opostos pelo Sr. Raimundo Nonato Souza Martins, Prefeito de São Paulo de Olivença, em face do Acórdão n° 122/2023–TCE–Tribunal Pleno, parte integrante do Parecer Prévio nº 122/2023-TCE-Tribunal Pleno, exarado nos autos, mantendo-se inalterado o mencionado Acórdão, considerando que não houve prescrição da Prestação de Contas, bem como a tese firmada em sede do Recurso Extraordinário nº 848.826/DF repercute exclusivamente em relação ao julgamento das contas dos Prefeitos Municipais, para fins de inelegibilidade, prevista no artigo 1º, inciso I, alínea “G”, da Lei Complementar nº 64/1990, mantendo-se preservada as prerrogativas fiscalizatórias e sancionatórias desta Corte de Contas, previstas no art. 71, II, da CRFB/88; </w:t>
      </w:r>
      <w:r w:rsidR="00700089" w:rsidRPr="00AC7010">
        <w:rPr>
          <w:rFonts w:ascii="Arial Narrow" w:hAnsi="Arial Narrow" w:cs="Arial"/>
          <w:b/>
          <w:bCs/>
          <w:color w:val="000000"/>
          <w:sz w:val="24"/>
          <w:szCs w:val="24"/>
        </w:rPr>
        <w:t>7.3. Dar ciência</w:t>
      </w:r>
      <w:r w:rsidR="00700089" w:rsidRPr="00AC7010">
        <w:rPr>
          <w:rFonts w:ascii="Arial Narrow" w:hAnsi="Arial Narrow" w:cs="Arial"/>
          <w:color w:val="000000"/>
          <w:sz w:val="24"/>
          <w:szCs w:val="24"/>
        </w:rPr>
        <w:t xml:space="preserve"> do decisium ao Sr. </w:t>
      </w:r>
      <w:r w:rsidR="00700089" w:rsidRPr="00AC7010">
        <w:rPr>
          <w:rFonts w:ascii="Arial Narrow" w:hAnsi="Arial Narrow" w:cs="Arial"/>
          <w:color w:val="000000"/>
          <w:sz w:val="24"/>
          <w:szCs w:val="24"/>
        </w:rPr>
        <w:lastRenderedPageBreak/>
        <w:t xml:space="preserve">Raimundo Nonato Souza Martins, por meio de seu patrono, com cópia do Relatório/Voto e Acórdão, nos moldes regimentais; </w:t>
      </w:r>
      <w:r w:rsidR="00700089" w:rsidRPr="00AC7010">
        <w:rPr>
          <w:rFonts w:ascii="Arial Narrow" w:hAnsi="Arial Narrow" w:cs="Arial"/>
          <w:b/>
          <w:bCs/>
          <w:color w:val="000000"/>
          <w:sz w:val="24"/>
          <w:szCs w:val="24"/>
        </w:rPr>
        <w:t>7.4. Arquivar</w:t>
      </w:r>
      <w:r w:rsidR="00700089" w:rsidRPr="00AC7010">
        <w:rPr>
          <w:rFonts w:ascii="Arial Narrow" w:hAnsi="Arial Narrow" w:cs="Arial"/>
          <w:color w:val="000000"/>
          <w:sz w:val="24"/>
          <w:szCs w:val="24"/>
        </w:rPr>
        <w:t xml:space="preserve"> os autos, após o cumprimento integral da decisão, nos termos regimentais. </w:t>
      </w:r>
      <w:r w:rsidR="00700089" w:rsidRPr="00AC7010">
        <w:rPr>
          <w:rFonts w:ascii="Arial Narrow" w:hAnsi="Arial Narrow" w:cs="Arial"/>
          <w:i/>
          <w:noProof/>
          <w:sz w:val="24"/>
          <w:szCs w:val="24"/>
        </w:rPr>
        <w:t>Vencido o voto-destaque, proferido em sessão pelo Excelemtissimo Senhor  Conselheiro Convocado Luiz Henrique Pereira Mendes, que acompanhou o Parecer oral do Ministério Público de Contas pelo Conhecimento e Provimento dos Embargos.</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12.467/2016</w:t>
      </w:r>
      <w:r w:rsidR="00700089" w:rsidRPr="00AC7010">
        <w:rPr>
          <w:rFonts w:ascii="Arial Narrow" w:hAnsi="Arial Narrow" w:cs="Arial"/>
          <w:color w:val="000000"/>
          <w:sz w:val="24"/>
          <w:szCs w:val="24"/>
        </w:rPr>
        <w:t xml:space="preserve"> – Embargos de Declaração em Representação formulada pelo Procurador-Geral, Dr. Roberto Cavalcanti Krichanã da Silva, contra o Município de Benjamin Constant, por suposto esquema de favorecimento e fraude em processos licitatórios.</w:t>
      </w:r>
      <w:r w:rsidR="00700089" w:rsidRPr="00AC7010">
        <w:rPr>
          <w:rFonts w:ascii="Arial Narrow" w:hAnsi="Arial Narrow" w:cs="Arial"/>
          <w:i/>
          <w:color w:val="000000"/>
          <w:sz w:val="24"/>
          <w:szCs w:val="24"/>
        </w:rPr>
        <w:t xml:space="preserve"> CONCEDIDO VISTA DOS AUTOS AO EXCELENTÍSSIMO SENHOR CONSELHEIRO LUÍS FABIAN PEREIRA BARBOSA. </w:t>
      </w:r>
      <w:r w:rsidR="00700089" w:rsidRPr="00AC7010">
        <w:rPr>
          <w:rFonts w:ascii="Arial Narrow" w:hAnsi="Arial Narrow" w:cs="Arial"/>
          <w:b/>
          <w:color w:val="000000"/>
          <w:sz w:val="24"/>
          <w:szCs w:val="24"/>
        </w:rPr>
        <w:t>PROCESSO Nº 11.564/2018 (Apensos: 13.078/2019, 13.974/2017, 10.021/2018, 12.767/2019, 14.364/2017 e 10.038/2018)</w:t>
      </w:r>
      <w:r w:rsidR="00700089" w:rsidRPr="00AC7010">
        <w:rPr>
          <w:rFonts w:ascii="Arial Narrow" w:hAnsi="Arial Narrow" w:cs="Arial"/>
          <w:color w:val="000000"/>
          <w:sz w:val="24"/>
          <w:szCs w:val="24"/>
        </w:rPr>
        <w:t xml:space="preserve"> - Prestação de Contas Anual da Secretaria de Estado da Educação e Desporto – SEDUC, de responsabilidade do Sr. Lourenço dos </w:t>
      </w:r>
      <w:proofErr w:type="gramStart"/>
      <w:r w:rsidR="00700089" w:rsidRPr="00AC7010">
        <w:rPr>
          <w:rFonts w:ascii="Arial Narrow" w:hAnsi="Arial Narrow" w:cs="Arial"/>
          <w:color w:val="000000"/>
          <w:sz w:val="24"/>
          <w:szCs w:val="24"/>
        </w:rPr>
        <w:t>Santos Pereira Braga</w:t>
      </w:r>
      <w:proofErr w:type="gramEnd"/>
      <w:r w:rsidR="00700089" w:rsidRPr="00AC7010">
        <w:rPr>
          <w:rFonts w:ascii="Arial Narrow" w:hAnsi="Arial Narrow" w:cs="Arial"/>
          <w:color w:val="000000"/>
          <w:sz w:val="24"/>
          <w:szCs w:val="24"/>
        </w:rPr>
        <w:t xml:space="preserve">, Sr. José Augusto de Melo Neto, Sr. Arone do Nascimento Bentes e do Sr. Algemiro Ferreira Lima Filho, referente ao exercício de 2017. </w:t>
      </w:r>
      <w:r w:rsidR="00700089" w:rsidRPr="00AC7010">
        <w:rPr>
          <w:rFonts w:ascii="Arial Narrow" w:hAnsi="Arial Narrow" w:cs="Arial"/>
          <w:b/>
          <w:sz w:val="24"/>
          <w:szCs w:val="24"/>
        </w:rPr>
        <w:t xml:space="preserve">Advogados: </w:t>
      </w:r>
      <w:r w:rsidR="00700089" w:rsidRPr="00AC7010">
        <w:rPr>
          <w:rFonts w:ascii="Arial Narrow" w:hAnsi="Arial Narrow" w:cs="Arial"/>
          <w:noProof/>
          <w:sz w:val="24"/>
          <w:szCs w:val="24"/>
        </w:rPr>
        <w:t>Ana Cecília Ortiz e Silva - OAB/AM 8387, Ana Carolina Costa Ortiz - OAB/AM 12390, Carolina Rodrigues Maia da Silva Peres – OAB/AM nº 12514 e Américo Valente Cavalcante Júnior - OAB/AM 8540</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2387/2023: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Julgar regular com ressalvas</w:t>
      </w:r>
      <w:r w:rsidR="00700089" w:rsidRPr="00AC7010">
        <w:rPr>
          <w:rFonts w:ascii="Arial Narrow" w:hAnsi="Arial Narrow" w:cs="Arial"/>
          <w:color w:val="000000"/>
          <w:sz w:val="24"/>
          <w:szCs w:val="24"/>
        </w:rPr>
        <w:t xml:space="preserve"> a Prestação de Contas da Secretaria de Estado de Educação e Desporto - SEDUC, referente ao exercício financeiro de 2017, de responsabilidade do </w:t>
      </w:r>
      <w:r w:rsidR="00700089" w:rsidRPr="00AC7010">
        <w:rPr>
          <w:rFonts w:ascii="Arial Narrow" w:hAnsi="Arial Narrow" w:cs="Arial"/>
          <w:b/>
          <w:bCs/>
          <w:color w:val="000000"/>
          <w:sz w:val="24"/>
          <w:szCs w:val="24"/>
        </w:rPr>
        <w:t>Sr. Algemiro Ferreira Lima Filho</w:t>
      </w:r>
      <w:r w:rsidR="00700089" w:rsidRPr="00AC7010">
        <w:rPr>
          <w:rFonts w:ascii="Arial Narrow" w:hAnsi="Arial Narrow" w:cs="Arial"/>
          <w:color w:val="000000"/>
          <w:sz w:val="24"/>
          <w:szCs w:val="24"/>
        </w:rPr>
        <w:t xml:space="preserve"> (01/01 a 10/05/2017); do </w:t>
      </w:r>
      <w:r w:rsidR="00700089" w:rsidRPr="00AC7010">
        <w:rPr>
          <w:rFonts w:ascii="Arial Narrow" w:hAnsi="Arial Narrow" w:cs="Arial"/>
          <w:b/>
          <w:bCs/>
          <w:color w:val="000000"/>
          <w:sz w:val="24"/>
          <w:szCs w:val="24"/>
        </w:rPr>
        <w:t>Sr. Arone do Nascimento Bentes</w:t>
      </w:r>
      <w:r w:rsidR="00700089" w:rsidRPr="00AC7010">
        <w:rPr>
          <w:rFonts w:ascii="Arial Narrow" w:hAnsi="Arial Narrow" w:cs="Arial"/>
          <w:color w:val="000000"/>
          <w:sz w:val="24"/>
          <w:szCs w:val="24"/>
        </w:rPr>
        <w:t xml:space="preserve"> (11/05 a 04/10/2017); do </w:t>
      </w:r>
      <w:r w:rsidR="00700089" w:rsidRPr="00AC7010">
        <w:rPr>
          <w:rFonts w:ascii="Arial Narrow" w:hAnsi="Arial Narrow" w:cs="Arial"/>
          <w:b/>
          <w:bCs/>
          <w:color w:val="000000"/>
          <w:sz w:val="24"/>
          <w:szCs w:val="24"/>
        </w:rPr>
        <w:t>Sr. José Augusto de Melo Neto</w:t>
      </w:r>
      <w:r w:rsidR="00700089" w:rsidRPr="00AC7010">
        <w:rPr>
          <w:rFonts w:ascii="Arial Narrow" w:hAnsi="Arial Narrow" w:cs="Arial"/>
          <w:color w:val="000000"/>
          <w:sz w:val="24"/>
          <w:szCs w:val="24"/>
        </w:rPr>
        <w:t xml:space="preserve"> (05/10 a 05/12/2017); do </w:t>
      </w:r>
      <w:r w:rsidR="00700089" w:rsidRPr="00AC7010">
        <w:rPr>
          <w:rFonts w:ascii="Arial Narrow" w:hAnsi="Arial Narrow" w:cs="Arial"/>
          <w:b/>
          <w:bCs/>
          <w:color w:val="000000"/>
          <w:sz w:val="24"/>
          <w:szCs w:val="24"/>
        </w:rPr>
        <w:t xml:space="preserve">Sr. Lourenço dos </w:t>
      </w:r>
      <w:proofErr w:type="gramStart"/>
      <w:r w:rsidR="00700089" w:rsidRPr="00AC7010">
        <w:rPr>
          <w:rFonts w:ascii="Arial Narrow" w:hAnsi="Arial Narrow" w:cs="Arial"/>
          <w:b/>
          <w:bCs/>
          <w:color w:val="000000"/>
          <w:sz w:val="24"/>
          <w:szCs w:val="24"/>
        </w:rPr>
        <w:t>Santos Pereira Braga</w:t>
      </w:r>
      <w:r w:rsidR="00700089" w:rsidRPr="00AC7010">
        <w:rPr>
          <w:rFonts w:ascii="Arial Narrow" w:hAnsi="Arial Narrow" w:cs="Arial"/>
          <w:color w:val="000000"/>
          <w:sz w:val="24"/>
          <w:szCs w:val="24"/>
        </w:rPr>
        <w:t xml:space="preserve"> (06/12 a 31/12/2017)</w:t>
      </w:r>
      <w:proofErr w:type="gramEnd"/>
      <w:r w:rsidR="00700089" w:rsidRPr="00AC7010">
        <w:rPr>
          <w:rFonts w:ascii="Arial Narrow" w:hAnsi="Arial Narrow" w:cs="Arial"/>
          <w:color w:val="000000"/>
          <w:sz w:val="24"/>
          <w:szCs w:val="24"/>
        </w:rPr>
        <w:t xml:space="preserve">, Secretários de Estado e Ordenadores de Despesas e, do </w:t>
      </w:r>
      <w:r w:rsidR="00700089" w:rsidRPr="00AC7010">
        <w:rPr>
          <w:rFonts w:ascii="Arial Narrow" w:hAnsi="Arial Narrow" w:cs="Arial"/>
          <w:b/>
          <w:bCs/>
          <w:color w:val="000000"/>
          <w:sz w:val="24"/>
          <w:szCs w:val="24"/>
        </w:rPr>
        <w:t>Sr. Raimundo Otaíde Ferreira Picanço Filho</w:t>
      </w:r>
      <w:r w:rsidR="00700089" w:rsidRPr="00AC7010">
        <w:rPr>
          <w:rFonts w:ascii="Arial Narrow" w:hAnsi="Arial Narrow" w:cs="Arial"/>
          <w:color w:val="000000"/>
          <w:sz w:val="24"/>
          <w:szCs w:val="24"/>
        </w:rPr>
        <w:t xml:space="preserve"> (01/01 a 10/05/2017); da </w:t>
      </w:r>
      <w:r w:rsidR="00700089" w:rsidRPr="00AC7010">
        <w:rPr>
          <w:rFonts w:ascii="Arial Narrow" w:hAnsi="Arial Narrow" w:cs="Arial"/>
          <w:b/>
          <w:bCs/>
          <w:color w:val="000000"/>
          <w:sz w:val="24"/>
          <w:szCs w:val="24"/>
        </w:rPr>
        <w:t>Sra. Darcília Dias Penha</w:t>
      </w:r>
      <w:r w:rsidR="00700089" w:rsidRPr="00AC7010">
        <w:rPr>
          <w:rFonts w:ascii="Arial Narrow" w:hAnsi="Arial Narrow" w:cs="Arial"/>
          <w:color w:val="000000"/>
          <w:sz w:val="24"/>
          <w:szCs w:val="24"/>
        </w:rPr>
        <w:t xml:space="preserve"> (11/05 a 20/10/2017) e do </w:t>
      </w:r>
      <w:r w:rsidR="00700089" w:rsidRPr="00AC7010">
        <w:rPr>
          <w:rFonts w:ascii="Arial Narrow" w:hAnsi="Arial Narrow" w:cs="Arial"/>
          <w:b/>
          <w:bCs/>
          <w:color w:val="000000"/>
          <w:sz w:val="24"/>
          <w:szCs w:val="24"/>
        </w:rPr>
        <w:t>Sr. Luis Fabian Pereira Barbosa</w:t>
      </w:r>
      <w:r w:rsidR="00700089" w:rsidRPr="00AC7010">
        <w:rPr>
          <w:rFonts w:ascii="Arial Narrow" w:hAnsi="Arial Narrow" w:cs="Arial"/>
          <w:color w:val="000000"/>
          <w:sz w:val="24"/>
          <w:szCs w:val="24"/>
        </w:rPr>
        <w:t xml:space="preserve"> (21/10 a 31/12/2017), Secretários Executivos, nos termos do art. 22, inciso II, da Lei n° 2.423/96, c/c art. 188, § 1°, inciso II, e 189, inciso II, da Resolução TCE n° 04/2002, pelos motivos expostos neste Relatório/Voto; </w:t>
      </w:r>
      <w:r w:rsidR="00700089" w:rsidRPr="00AC7010">
        <w:rPr>
          <w:rFonts w:ascii="Arial Narrow" w:hAnsi="Arial Narrow" w:cs="Arial"/>
          <w:b/>
          <w:bCs/>
          <w:color w:val="000000"/>
          <w:sz w:val="24"/>
          <w:szCs w:val="24"/>
        </w:rPr>
        <w:t>9.2.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Algemiro Ferreira Lima Filho</w:t>
      </w:r>
      <w:r w:rsidR="00700089" w:rsidRPr="00AC7010">
        <w:rPr>
          <w:rFonts w:ascii="Arial Narrow" w:hAnsi="Arial Narrow" w:cs="Arial"/>
          <w:color w:val="000000"/>
          <w:sz w:val="24"/>
          <w:szCs w:val="24"/>
        </w:rPr>
        <w:t xml:space="preserve"> (01/01 a 10/05/2017); ao </w:t>
      </w:r>
      <w:r w:rsidR="00700089" w:rsidRPr="00AC7010">
        <w:rPr>
          <w:rFonts w:ascii="Arial Narrow" w:hAnsi="Arial Narrow" w:cs="Arial"/>
          <w:b/>
          <w:bCs/>
          <w:color w:val="000000"/>
          <w:sz w:val="24"/>
          <w:szCs w:val="24"/>
        </w:rPr>
        <w:t>Sr. Arone do Nascimento Bentes</w:t>
      </w:r>
      <w:r w:rsidR="00700089" w:rsidRPr="00AC7010">
        <w:rPr>
          <w:rFonts w:ascii="Arial Narrow" w:hAnsi="Arial Narrow" w:cs="Arial"/>
          <w:color w:val="000000"/>
          <w:sz w:val="24"/>
          <w:szCs w:val="24"/>
        </w:rPr>
        <w:t xml:space="preserve"> (11/05 a 04/10/2017); ao </w:t>
      </w:r>
      <w:r w:rsidR="00700089" w:rsidRPr="00AC7010">
        <w:rPr>
          <w:rFonts w:ascii="Arial Narrow" w:hAnsi="Arial Narrow" w:cs="Arial"/>
          <w:b/>
          <w:bCs/>
          <w:color w:val="000000"/>
          <w:sz w:val="24"/>
          <w:szCs w:val="24"/>
        </w:rPr>
        <w:t>Sr. José Augusto de Melo Neto</w:t>
      </w:r>
      <w:r w:rsidR="00700089" w:rsidRPr="00AC7010">
        <w:rPr>
          <w:rFonts w:ascii="Arial Narrow" w:hAnsi="Arial Narrow" w:cs="Arial"/>
          <w:color w:val="000000"/>
          <w:sz w:val="24"/>
          <w:szCs w:val="24"/>
        </w:rPr>
        <w:t xml:space="preserve"> (05/10 a 05/12/2017); ao </w:t>
      </w:r>
      <w:r w:rsidR="00700089" w:rsidRPr="00AC7010">
        <w:rPr>
          <w:rFonts w:ascii="Arial Narrow" w:hAnsi="Arial Narrow" w:cs="Arial"/>
          <w:b/>
          <w:bCs/>
          <w:color w:val="000000"/>
          <w:sz w:val="24"/>
          <w:szCs w:val="24"/>
        </w:rPr>
        <w:t xml:space="preserve">Sr. Lourenço dos </w:t>
      </w:r>
      <w:proofErr w:type="gramStart"/>
      <w:r w:rsidR="00700089" w:rsidRPr="00AC7010">
        <w:rPr>
          <w:rFonts w:ascii="Arial Narrow" w:hAnsi="Arial Narrow" w:cs="Arial"/>
          <w:b/>
          <w:bCs/>
          <w:color w:val="000000"/>
          <w:sz w:val="24"/>
          <w:szCs w:val="24"/>
        </w:rPr>
        <w:t>Santos Pereira Braga</w:t>
      </w:r>
      <w:r w:rsidR="00700089" w:rsidRPr="00AC7010">
        <w:rPr>
          <w:rFonts w:ascii="Arial Narrow" w:hAnsi="Arial Narrow" w:cs="Arial"/>
          <w:color w:val="000000"/>
          <w:sz w:val="24"/>
          <w:szCs w:val="24"/>
        </w:rPr>
        <w:t xml:space="preserve"> (06/12 a 31/12/2017)</w:t>
      </w:r>
      <w:proofErr w:type="gramEnd"/>
      <w:r w:rsidR="00700089" w:rsidRPr="00AC7010">
        <w:rPr>
          <w:rFonts w:ascii="Arial Narrow" w:hAnsi="Arial Narrow" w:cs="Arial"/>
          <w:color w:val="000000"/>
          <w:sz w:val="24"/>
          <w:szCs w:val="24"/>
        </w:rPr>
        <w:t xml:space="preserve">, Secretários de Estado e Ordenadores de Despesas e </w:t>
      </w:r>
      <w:r w:rsidR="00700089" w:rsidRPr="00AC7010">
        <w:rPr>
          <w:rFonts w:ascii="Arial Narrow" w:hAnsi="Arial Narrow" w:cs="Arial"/>
          <w:b/>
          <w:bCs/>
          <w:color w:val="000000"/>
          <w:sz w:val="24"/>
          <w:szCs w:val="24"/>
        </w:rPr>
        <w:t>Sr. Raimundo Otaíde Ferreira Picanço Filho</w:t>
      </w:r>
      <w:r w:rsidR="00700089" w:rsidRPr="00AC7010">
        <w:rPr>
          <w:rFonts w:ascii="Arial Narrow" w:hAnsi="Arial Narrow" w:cs="Arial"/>
          <w:color w:val="000000"/>
          <w:sz w:val="24"/>
          <w:szCs w:val="24"/>
        </w:rPr>
        <w:t xml:space="preserve"> (01/01 a 10/05/2017); </w:t>
      </w:r>
      <w:r w:rsidR="00700089" w:rsidRPr="00AC7010">
        <w:rPr>
          <w:rFonts w:ascii="Arial Narrow" w:hAnsi="Arial Narrow" w:cs="Arial"/>
          <w:b/>
          <w:bCs/>
          <w:color w:val="000000"/>
          <w:sz w:val="24"/>
          <w:szCs w:val="24"/>
        </w:rPr>
        <w:t>Sra. Darcília Dias Penha</w:t>
      </w:r>
      <w:r w:rsidR="00700089" w:rsidRPr="00AC7010">
        <w:rPr>
          <w:rFonts w:ascii="Arial Narrow" w:hAnsi="Arial Narrow" w:cs="Arial"/>
          <w:color w:val="000000"/>
          <w:sz w:val="24"/>
          <w:szCs w:val="24"/>
        </w:rPr>
        <w:t xml:space="preserve"> (11/05 a 20/10/2017) e </w:t>
      </w:r>
      <w:r w:rsidR="00700089" w:rsidRPr="00AC7010">
        <w:rPr>
          <w:rFonts w:ascii="Arial Narrow" w:hAnsi="Arial Narrow" w:cs="Arial"/>
          <w:b/>
          <w:bCs/>
          <w:color w:val="000000"/>
          <w:sz w:val="24"/>
          <w:szCs w:val="24"/>
        </w:rPr>
        <w:t>Sr. Luis Fabian Pereira Barbosa</w:t>
      </w:r>
      <w:r w:rsidR="00700089" w:rsidRPr="00AC7010">
        <w:rPr>
          <w:rFonts w:ascii="Arial Narrow" w:hAnsi="Arial Narrow" w:cs="Arial"/>
          <w:color w:val="000000"/>
          <w:sz w:val="24"/>
          <w:szCs w:val="24"/>
        </w:rPr>
        <w:t xml:space="preserve"> (21/10 a 31/12/2017), Secretários Executivos, nos termos dos arts. 24 e 72, II, ambos da Lei nº 2423, de 10/12/1996, c/c o art. 189, II, da Resolução nº 04/2002 - TCE/AM; </w:t>
      </w:r>
      <w:r w:rsidR="00700089" w:rsidRPr="00AC7010">
        <w:rPr>
          <w:rFonts w:ascii="Arial Narrow" w:hAnsi="Arial Narrow" w:cs="Arial"/>
          <w:b/>
          <w:bCs/>
          <w:color w:val="000000"/>
          <w:sz w:val="24"/>
          <w:szCs w:val="24"/>
        </w:rPr>
        <w:t>9.3. Recomendar</w:t>
      </w:r>
      <w:r w:rsidR="00700089" w:rsidRPr="00AC7010">
        <w:rPr>
          <w:rFonts w:ascii="Arial Narrow" w:hAnsi="Arial Narrow" w:cs="Arial"/>
          <w:color w:val="000000"/>
          <w:sz w:val="24"/>
          <w:szCs w:val="24"/>
        </w:rPr>
        <w:t xml:space="preserve"> à Secretaria de Estado da Educação e Desporto – SEDUC, que: </w:t>
      </w:r>
      <w:r w:rsidR="00700089" w:rsidRPr="00AC7010">
        <w:rPr>
          <w:rFonts w:ascii="Arial Narrow" w:hAnsi="Arial Narrow" w:cs="Arial"/>
          <w:b/>
          <w:bCs/>
          <w:color w:val="000000"/>
          <w:sz w:val="24"/>
          <w:szCs w:val="24"/>
        </w:rPr>
        <w:t>9.3.1.</w:t>
      </w:r>
      <w:r w:rsidR="00700089" w:rsidRPr="00AC7010">
        <w:rPr>
          <w:rFonts w:ascii="Arial Narrow" w:hAnsi="Arial Narrow" w:cs="Arial"/>
          <w:color w:val="000000"/>
          <w:sz w:val="24"/>
          <w:szCs w:val="24"/>
        </w:rPr>
        <w:t xml:space="preserve"> Observe com maior rigor as disposições da Lei de Licitações e Contratos; </w:t>
      </w:r>
      <w:r w:rsidR="00700089" w:rsidRPr="00AC7010">
        <w:rPr>
          <w:rFonts w:ascii="Arial Narrow" w:hAnsi="Arial Narrow" w:cs="Arial"/>
          <w:b/>
          <w:bCs/>
          <w:color w:val="000000"/>
          <w:sz w:val="24"/>
          <w:szCs w:val="24"/>
        </w:rPr>
        <w:t>9.3.2.</w:t>
      </w:r>
      <w:r w:rsidR="00700089" w:rsidRPr="00AC7010">
        <w:rPr>
          <w:rFonts w:ascii="Arial Narrow" w:hAnsi="Arial Narrow" w:cs="Arial"/>
          <w:color w:val="000000"/>
          <w:sz w:val="24"/>
          <w:szCs w:val="24"/>
        </w:rPr>
        <w:t xml:space="preserve"> Adote providências no sentido de manter os processos com os devidos pareceres dos setores competentes; </w:t>
      </w:r>
      <w:r w:rsidR="00700089" w:rsidRPr="00AC7010">
        <w:rPr>
          <w:rFonts w:ascii="Arial Narrow" w:hAnsi="Arial Narrow" w:cs="Arial"/>
          <w:b/>
          <w:bCs/>
          <w:color w:val="000000"/>
          <w:sz w:val="24"/>
          <w:szCs w:val="24"/>
        </w:rPr>
        <w:t>9.3.3.</w:t>
      </w:r>
      <w:r w:rsidR="00700089" w:rsidRPr="00AC7010">
        <w:rPr>
          <w:rFonts w:ascii="Arial Narrow" w:hAnsi="Arial Narrow" w:cs="Arial"/>
          <w:color w:val="000000"/>
          <w:sz w:val="24"/>
          <w:szCs w:val="24"/>
        </w:rPr>
        <w:t xml:space="preserve"> Exija a retirada da Anotação de Responsabilidade Técnica - ART dos responsáveis técnicos pela elaboração do Projeto Básico e/ou Orçamento, assim como pelo responsável técnico pela Execução e Fiscalização da Obra ou Serviço em conformidade com o que preconiza os arts. 1° e 2° da Lei Federal n° 6.496 de 07/12/1977, c/c os arts. 1° e 2° da Resolução n° 425/98 de 18/12/1998, do CONFEA e Súmula nº 260-TCU; </w:t>
      </w:r>
      <w:r w:rsidR="00700089" w:rsidRPr="00AC7010">
        <w:rPr>
          <w:rFonts w:ascii="Arial Narrow" w:hAnsi="Arial Narrow" w:cs="Arial"/>
          <w:b/>
          <w:bCs/>
          <w:color w:val="000000"/>
          <w:sz w:val="24"/>
          <w:szCs w:val="24"/>
        </w:rPr>
        <w:t>9.3.4.</w:t>
      </w:r>
      <w:r w:rsidR="00700089" w:rsidRPr="00AC7010">
        <w:rPr>
          <w:rFonts w:ascii="Arial Narrow" w:hAnsi="Arial Narrow" w:cs="Arial"/>
          <w:color w:val="000000"/>
          <w:sz w:val="24"/>
          <w:szCs w:val="24"/>
        </w:rPr>
        <w:t xml:space="preserve"> Emita o Termo de Recebimento Provisório e/ou Definitivo em conformidade com o que preconiza o art. 73, I, "A” e "B" da Lei 8666/93; </w:t>
      </w:r>
      <w:r w:rsidR="00700089" w:rsidRPr="00AC7010">
        <w:rPr>
          <w:rFonts w:ascii="Arial Narrow" w:hAnsi="Arial Narrow" w:cs="Arial"/>
          <w:b/>
          <w:bCs/>
          <w:color w:val="000000"/>
          <w:sz w:val="24"/>
          <w:szCs w:val="24"/>
        </w:rPr>
        <w:t>9.3.5.</w:t>
      </w:r>
      <w:r w:rsidR="00700089" w:rsidRPr="00AC7010">
        <w:rPr>
          <w:rFonts w:ascii="Arial Narrow" w:hAnsi="Arial Narrow" w:cs="Arial"/>
          <w:color w:val="000000"/>
          <w:sz w:val="24"/>
          <w:szCs w:val="24"/>
        </w:rPr>
        <w:t xml:space="preserve"> Informe os saldos contratuais no ato da prestação de contas; </w:t>
      </w:r>
      <w:r w:rsidR="00700089" w:rsidRPr="00AC7010">
        <w:rPr>
          <w:rFonts w:ascii="Arial Narrow" w:hAnsi="Arial Narrow" w:cs="Arial"/>
          <w:b/>
          <w:bCs/>
          <w:color w:val="000000"/>
          <w:sz w:val="24"/>
          <w:szCs w:val="24"/>
        </w:rPr>
        <w:t>9.3.6.</w:t>
      </w:r>
      <w:r w:rsidR="00700089" w:rsidRPr="00AC7010">
        <w:rPr>
          <w:rFonts w:ascii="Arial Narrow" w:hAnsi="Arial Narrow" w:cs="Arial"/>
          <w:color w:val="000000"/>
          <w:sz w:val="24"/>
          <w:szCs w:val="24"/>
        </w:rPr>
        <w:t xml:space="preserve"> Implante melhorias no sistema de controle de entrega de materiais de gêneros alimentícios, de proteção individual, e material permanente, visando atender os princípios da economicidade, transparência e eficiência.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à Secretaria do Tribunal Pleno que adote as providências previstas no art. 162, da Resolução nº 04/2002 - TCE/AM, comunicando aos interessados, por meio de seus patronos, acerca do julgamento deste feito, encaminhando-lhes cópia deste Relatório/Voto e do </w:t>
      </w:r>
      <w:r w:rsidR="00700089" w:rsidRPr="00AC7010">
        <w:rPr>
          <w:rFonts w:ascii="Arial Narrow" w:hAnsi="Arial Narrow" w:cs="Arial"/>
          <w:color w:val="000000"/>
          <w:sz w:val="24"/>
          <w:szCs w:val="24"/>
        </w:rPr>
        <w:lastRenderedPageBreak/>
        <w:t xml:space="preserve">sequente Acórdão; </w:t>
      </w:r>
      <w:r w:rsidR="00700089" w:rsidRPr="00AC7010">
        <w:rPr>
          <w:rFonts w:ascii="Arial Narrow" w:hAnsi="Arial Narrow" w:cs="Arial"/>
          <w:b/>
          <w:bCs/>
          <w:color w:val="000000"/>
          <w:sz w:val="24"/>
          <w:szCs w:val="24"/>
        </w:rPr>
        <w:t>9.5. Arquivar</w:t>
      </w:r>
      <w:r w:rsidR="00700089" w:rsidRPr="00AC7010">
        <w:rPr>
          <w:rFonts w:ascii="Arial Narrow" w:hAnsi="Arial Narrow" w:cs="Arial"/>
          <w:color w:val="000000"/>
          <w:sz w:val="24"/>
          <w:szCs w:val="24"/>
        </w:rPr>
        <w:t xml:space="preserve"> os autos, nos termos regimentais, após o cumprimento integral do decisum.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 e Conselheiro Luis Fabian Pereira Barbosa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14.092/2018</w:t>
      </w:r>
      <w:r w:rsidR="00700089" w:rsidRPr="00AC7010">
        <w:rPr>
          <w:rFonts w:ascii="Arial Narrow" w:hAnsi="Arial Narrow" w:cs="Arial"/>
          <w:color w:val="000000"/>
          <w:sz w:val="24"/>
          <w:szCs w:val="24"/>
        </w:rPr>
        <w:t xml:space="preserve"> – Denúncia em face da Prefeitura de Humaitá, de responsabilidade do Sr. Herivâneo Vieira de Oliveira, Prefeito à época, e da Secretaria de Educação do referido Município, em razão de supostas irregularidades na contratação da empresa Muza Transporte Fluvial Ltda - ME.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Jones Washington de Souza Cruz – OAB/AM A-1169</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2388/2023: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5º, inciso XII e art. 11, inciso III, alínea “C”,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da Denúncia, encampada pela Secretaria Geral de Controle Externo – SECEX/TCE/AM, em face da Prefeitura de Humaitá, de responsabilidade do Sr. Herivâneo Vieira de Oliveira, Prefeito à época, e da Secretaria de Educação daquele Município, em razão de supostas irregularidades na contratação da empresa Muza Transporte Fluvial Ltda - ME – CNPJ: 20.119.259/</w:t>
      </w:r>
      <w:proofErr w:type="gramStart"/>
      <w:r w:rsidR="00700089" w:rsidRPr="00AC7010">
        <w:rPr>
          <w:rFonts w:ascii="Arial Narrow" w:hAnsi="Arial Narrow" w:cs="Arial"/>
          <w:color w:val="000000"/>
          <w:sz w:val="24"/>
          <w:szCs w:val="24"/>
        </w:rPr>
        <w:t>0001- 63</w:t>
      </w:r>
      <w:proofErr w:type="gramEnd"/>
      <w:r w:rsidR="00700089" w:rsidRPr="00AC7010">
        <w:rPr>
          <w:rFonts w:ascii="Arial Narrow" w:hAnsi="Arial Narrow" w:cs="Arial"/>
          <w:color w:val="000000"/>
          <w:sz w:val="24"/>
          <w:szCs w:val="24"/>
        </w:rPr>
        <w:t>, para a prestação de serviço de transporte escolar, por meio de contratação direta, tendo em vista que o referido instrumento atende aos parâmetros previstos no art. 279 e seguintes da Resolução nº 04/2002 – TCE/AM,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Julgar Procedente</w:t>
      </w:r>
      <w:r w:rsidR="00700089" w:rsidRPr="00AC7010">
        <w:rPr>
          <w:rFonts w:ascii="Arial Narrow" w:hAnsi="Arial Narrow" w:cs="Arial"/>
          <w:color w:val="000000"/>
          <w:sz w:val="24"/>
          <w:szCs w:val="24"/>
        </w:rPr>
        <w:t xml:space="preserve"> a Denúncia, encampada pela Secretaria Geral de Controle Externo – SECEX/TCE/AM, em face da Prefeitura de Humaitá, de responsabilidade do Sr. Herivâneo Vieira de Oliveira, Prefeito à época, e da Secretaria de Educação daquele Município, em razão irregularidades na contratação da empresa Muza Transporte Fluvial Ltda - ME – CNPJ: 20.119.259/0001- 63, para a prestação de serviço de transporte escolar, tendo em vista a burla à realização de licitação, em violação aos arts. 37, XXI, da CRFB/88 e 2º da Lei nº 8.666/93, bem como em razão de realização de aditivo contratual em acréscimo superior aos admitidos em lei, em violação ao art. 65, §§1º e 2º, da Lei nº 8.666/93, conforme exposto no Relatório/Voto;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Considerar revel</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Herivâneo Vieira de Oliveira</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Clailton Alves de Oliveira</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José Cidenei Lobo do Nascimento</w:t>
      </w:r>
      <w:r w:rsidR="00700089" w:rsidRPr="00AC7010">
        <w:rPr>
          <w:rFonts w:ascii="Arial Narrow" w:hAnsi="Arial Narrow" w:cs="Arial"/>
          <w:color w:val="000000"/>
          <w:sz w:val="24"/>
          <w:szCs w:val="24"/>
        </w:rPr>
        <w:t xml:space="preserve"> e a </w:t>
      </w:r>
      <w:r w:rsidR="00700089" w:rsidRPr="00AC7010">
        <w:rPr>
          <w:rFonts w:ascii="Arial Narrow" w:hAnsi="Arial Narrow" w:cs="Arial"/>
          <w:b/>
          <w:bCs/>
          <w:color w:val="000000"/>
          <w:sz w:val="24"/>
          <w:szCs w:val="24"/>
        </w:rPr>
        <w:t>Sra. Adrieli Lopes dos Anjos</w:t>
      </w:r>
      <w:r w:rsidR="00700089" w:rsidRPr="00AC7010">
        <w:rPr>
          <w:rFonts w:ascii="Arial Narrow" w:hAnsi="Arial Narrow" w:cs="Arial"/>
          <w:color w:val="000000"/>
          <w:sz w:val="24"/>
          <w:szCs w:val="24"/>
        </w:rPr>
        <w:t>, nos termos do art. 20, §4º, da Lei nº 2.423/1996, uma vez que, apesar de devidamente notificados, não apresentaram suas razões de defesa;</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8.4.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Herivâneo Vieira de Oliveira</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ex-Prefeito</w:t>
      </w:r>
      <w:proofErr w:type="gramEnd"/>
      <w:r w:rsidR="00700089" w:rsidRPr="00AC7010">
        <w:rPr>
          <w:rFonts w:ascii="Arial Narrow" w:hAnsi="Arial Narrow" w:cs="Arial"/>
          <w:color w:val="000000"/>
          <w:sz w:val="24"/>
          <w:szCs w:val="24"/>
        </w:rPr>
        <w:t xml:space="preserve"> de Humaitá, no valor de </w:t>
      </w:r>
      <w:r w:rsidR="00700089" w:rsidRPr="00AC7010">
        <w:rPr>
          <w:rFonts w:ascii="Arial Narrow" w:hAnsi="Arial Narrow" w:cs="Arial"/>
          <w:b/>
          <w:bCs/>
          <w:color w:val="000000"/>
          <w:sz w:val="24"/>
          <w:szCs w:val="24"/>
        </w:rPr>
        <w:t>R$ 14.000,00</w:t>
      </w:r>
      <w:r w:rsidR="00700089" w:rsidRPr="00AC7010">
        <w:rPr>
          <w:rFonts w:ascii="Arial Narrow" w:hAnsi="Arial Narrow" w:cs="Arial"/>
          <w:color w:val="000000"/>
          <w:sz w:val="24"/>
          <w:szCs w:val="24"/>
        </w:rPr>
        <w:t xml:space="preserve"> (quatorze mil reais), em razão de ato praticado com grave infração à norma legal ou regulamentar de natureza fiscal, contábil, financeira, orçamentária, operacional e patrimonial, nos termos do art. 54, VI, da Lei n° 2423/1996, c/c art. 308, VI, da Resolução n° 04/2002-TCE/AM,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para que a responsável recolha o valor da multa na esfera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no 04/2002-TCE/AM, bem como proceder, conforme estabelecido no Acordo de Cooperação firmado com o Instituto de Estudos de Protesto de Títulos do Brasil - Seção Amazonas - IEPTB/AM, ao encaminhamento do título executivo para protesto em nome do responsável;</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8.5. Dar ciência</w:t>
      </w:r>
      <w:r w:rsidR="00700089" w:rsidRPr="00AC7010">
        <w:rPr>
          <w:rFonts w:ascii="Arial Narrow" w:hAnsi="Arial Narrow" w:cs="Arial"/>
          <w:color w:val="000000"/>
          <w:sz w:val="24"/>
          <w:szCs w:val="24"/>
        </w:rPr>
        <w:t xml:space="preserve"> ao Sr. Herivâneo Vieira de Oliveira e à Empresa Muza Transporte Fluvial Ltda - ME, por intermédio de seus patronos, bem como à SECEX, acerca do teor do decisum, nos termos regimentais, encaminhando-lhes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8.6. Arquivar</w:t>
      </w:r>
      <w:r w:rsidR="00700089" w:rsidRPr="00AC7010">
        <w:rPr>
          <w:rFonts w:ascii="Arial Narrow" w:hAnsi="Arial Narrow" w:cs="Arial"/>
          <w:color w:val="000000"/>
          <w:sz w:val="24"/>
          <w:szCs w:val="24"/>
        </w:rPr>
        <w:t xml:space="preserve"> o feito, após o cumprimento integral do decisório, nos termos regimentais. </w:t>
      </w:r>
      <w:r w:rsidR="00700089" w:rsidRPr="00AC7010">
        <w:rPr>
          <w:rFonts w:ascii="Arial Narrow" w:hAnsi="Arial Narrow" w:cs="Arial"/>
          <w:b/>
          <w:color w:val="000000"/>
          <w:sz w:val="24"/>
          <w:szCs w:val="24"/>
        </w:rPr>
        <w:t>PROCESSO Nº 11.770/2019 (Apensos: 14.398/2018, 14.140/2018 e 10.595/2019)</w:t>
      </w:r>
      <w:r w:rsidR="00700089" w:rsidRPr="00AC7010">
        <w:rPr>
          <w:rFonts w:ascii="Arial Narrow" w:hAnsi="Arial Narrow" w:cs="Arial"/>
          <w:color w:val="000000"/>
          <w:sz w:val="24"/>
          <w:szCs w:val="24"/>
        </w:rPr>
        <w:t xml:space="preserve"> - Prestação de Contas Anual da Agência de Fomento </w:t>
      </w:r>
      <w:proofErr w:type="gramStart"/>
      <w:r w:rsidR="00700089" w:rsidRPr="00AC7010">
        <w:rPr>
          <w:rFonts w:ascii="Arial Narrow" w:hAnsi="Arial Narrow" w:cs="Arial"/>
          <w:color w:val="000000"/>
          <w:sz w:val="24"/>
          <w:szCs w:val="24"/>
        </w:rPr>
        <w:t>do</w:t>
      </w:r>
      <w:proofErr w:type="gramEnd"/>
      <w:r w:rsidR="00700089" w:rsidRPr="00AC7010">
        <w:rPr>
          <w:rFonts w:ascii="Arial Narrow" w:hAnsi="Arial Narrow" w:cs="Arial"/>
          <w:color w:val="000000"/>
          <w:sz w:val="24"/>
          <w:szCs w:val="24"/>
        </w:rPr>
        <w:t xml:space="preserve"> Estado do </w:t>
      </w:r>
      <w:r w:rsidR="00700089" w:rsidRPr="00AC7010">
        <w:rPr>
          <w:rFonts w:ascii="Arial Narrow" w:hAnsi="Arial Narrow" w:cs="Arial"/>
          <w:color w:val="000000"/>
          <w:sz w:val="24"/>
          <w:szCs w:val="24"/>
        </w:rPr>
        <w:lastRenderedPageBreak/>
        <w:t xml:space="preserve">Amazonas S.A. – AFEAM, de responsabilidade dos Srs. Alex Del Giglio, Jacques Douglas Mota Goncalves, Luiz José da Silva Fernandes, Ana Lúcia de Oliveira Almeida, referente ao exercício de 2018. </w:t>
      </w:r>
      <w:r w:rsidR="00700089" w:rsidRPr="00AC7010">
        <w:rPr>
          <w:rFonts w:ascii="Arial Narrow" w:hAnsi="Arial Narrow" w:cs="Arial"/>
          <w:b/>
          <w:sz w:val="24"/>
          <w:szCs w:val="24"/>
        </w:rPr>
        <w:t xml:space="preserve">Advogado: </w:t>
      </w:r>
      <w:r w:rsidR="00700089" w:rsidRPr="00AC7010">
        <w:rPr>
          <w:rFonts w:ascii="Arial Narrow" w:hAnsi="Arial Narrow" w:cs="Arial"/>
          <w:noProof/>
          <w:sz w:val="24"/>
          <w:szCs w:val="24"/>
        </w:rPr>
        <w:t>Ruy Pereira Camilo Junior - OAB/SP 111471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2391/2023: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10.1. Julgar regular</w:t>
      </w:r>
      <w:r w:rsidR="00700089" w:rsidRPr="00AC7010">
        <w:rPr>
          <w:rFonts w:ascii="Arial Narrow" w:hAnsi="Arial Narrow" w:cs="Arial"/>
          <w:color w:val="000000"/>
          <w:sz w:val="24"/>
          <w:szCs w:val="24"/>
        </w:rPr>
        <w:t xml:space="preserve"> a Prestação de Contas Anual da Agência de Fomento do Estado do Amazonas S.A. - AFEAM, referente ao exercício financeiro de 2018, naquilo que fora de responsabilidade do </w:t>
      </w:r>
      <w:r w:rsidR="00700089" w:rsidRPr="00AC7010">
        <w:rPr>
          <w:rFonts w:ascii="Arial Narrow" w:hAnsi="Arial Narrow" w:cs="Arial"/>
          <w:b/>
          <w:bCs/>
          <w:color w:val="000000"/>
          <w:sz w:val="24"/>
          <w:szCs w:val="24"/>
        </w:rPr>
        <w:t>Sr. Alex Del Giglio</w:t>
      </w:r>
      <w:r w:rsidR="00700089" w:rsidRPr="00AC7010">
        <w:rPr>
          <w:rFonts w:ascii="Arial Narrow" w:hAnsi="Arial Narrow" w:cs="Arial"/>
          <w:color w:val="000000"/>
          <w:sz w:val="24"/>
          <w:szCs w:val="24"/>
        </w:rPr>
        <w:t xml:space="preserve">, Ordenador de Despesas no período de 01/01 a 28/03/2018, e da </w:t>
      </w:r>
      <w:r w:rsidR="00700089" w:rsidRPr="00AC7010">
        <w:rPr>
          <w:rFonts w:ascii="Arial Narrow" w:hAnsi="Arial Narrow" w:cs="Arial"/>
          <w:b/>
          <w:bCs/>
          <w:color w:val="000000"/>
          <w:sz w:val="24"/>
          <w:szCs w:val="24"/>
        </w:rPr>
        <w:t>Sra. Ana Lúcia de Oliveira Almeida</w:t>
      </w:r>
      <w:r w:rsidR="00700089" w:rsidRPr="00AC7010">
        <w:rPr>
          <w:rFonts w:ascii="Arial Narrow" w:hAnsi="Arial Narrow" w:cs="Arial"/>
          <w:color w:val="000000"/>
          <w:sz w:val="24"/>
          <w:szCs w:val="24"/>
        </w:rPr>
        <w:t>, Ordenadora de Despesas de 21/12 a 31/12/2018, nos termos do art. 22, inciso I, e art. 23 da Lei nº 2.423/96 (LO-TCE/AM), c/c art. 188, § 1°, inciso I, da Resolução n° 04/2002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10.2. Julgar regular com ressalvas</w:t>
      </w:r>
      <w:r w:rsidR="00700089" w:rsidRPr="00AC7010">
        <w:rPr>
          <w:rFonts w:ascii="Arial Narrow" w:hAnsi="Arial Narrow" w:cs="Arial"/>
          <w:color w:val="000000"/>
          <w:sz w:val="24"/>
          <w:szCs w:val="24"/>
        </w:rPr>
        <w:t xml:space="preserve"> a Prestação de Contas Anual da Agência de Fomento do Estado do Amazonas S.A. - AFEAM, referente ao exercício financeiro de 2018, de responsabilidade do </w:t>
      </w:r>
      <w:r w:rsidR="00700089" w:rsidRPr="00AC7010">
        <w:rPr>
          <w:rFonts w:ascii="Arial Narrow" w:hAnsi="Arial Narrow" w:cs="Arial"/>
          <w:b/>
          <w:bCs/>
          <w:color w:val="000000"/>
          <w:sz w:val="24"/>
          <w:szCs w:val="24"/>
        </w:rPr>
        <w:t>Sr. Luiz José da Silva Fernandes</w:t>
      </w:r>
      <w:r w:rsidR="00700089" w:rsidRPr="00AC7010">
        <w:rPr>
          <w:rFonts w:ascii="Arial Narrow" w:hAnsi="Arial Narrow" w:cs="Arial"/>
          <w:color w:val="000000"/>
          <w:sz w:val="24"/>
          <w:szCs w:val="24"/>
        </w:rPr>
        <w:t xml:space="preserve">, Ordenador de Despesas no período de 29/08 a 20/12/2018, e do </w:t>
      </w:r>
      <w:r w:rsidR="00700089" w:rsidRPr="00AC7010">
        <w:rPr>
          <w:rFonts w:ascii="Arial Narrow" w:hAnsi="Arial Narrow" w:cs="Arial"/>
          <w:b/>
          <w:bCs/>
          <w:color w:val="000000"/>
          <w:sz w:val="24"/>
          <w:szCs w:val="24"/>
        </w:rPr>
        <w:t>Sr. Jacques Douglas Mota Gonçalves</w:t>
      </w:r>
      <w:r w:rsidR="00700089" w:rsidRPr="00AC7010">
        <w:rPr>
          <w:rFonts w:ascii="Arial Narrow" w:hAnsi="Arial Narrow" w:cs="Arial"/>
          <w:color w:val="000000"/>
          <w:sz w:val="24"/>
          <w:szCs w:val="24"/>
        </w:rPr>
        <w:t>, Ordenador de Despesas no período de 29/03 a 28/08/2018, nos termos do art. 22, inciso II, e art. 24 da Lei nº 2.423/96 (LO-TCE/AM), c/c art. 188, § 1º, inciso II, da Resolução nº 04/2002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10.3. Considerar revel</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Luiz José da Silva Fernandes</w:t>
      </w:r>
      <w:r w:rsidR="00700089" w:rsidRPr="00AC7010">
        <w:rPr>
          <w:rFonts w:ascii="Arial Narrow" w:hAnsi="Arial Narrow" w:cs="Arial"/>
          <w:color w:val="000000"/>
          <w:sz w:val="24"/>
          <w:szCs w:val="24"/>
        </w:rPr>
        <w:t>, Ordenador de Despesas no período de 29/08 a 20/12/2018, nos termos do art. 20, §4º, da Lei nº 2.423/96 (LO/TCE-AM), c/c art. 88 da Resolução nº 04/2002 (RI-TCE/AM), por não apresentar razões de defesa, mesmo devidamente notificado, mantendo-se inerte quanto aos questionamentos feitos por este 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10.4.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Alex Del Giglio</w:t>
      </w:r>
      <w:r w:rsidR="00700089" w:rsidRPr="00AC7010">
        <w:rPr>
          <w:rFonts w:ascii="Arial Narrow" w:hAnsi="Arial Narrow" w:cs="Arial"/>
          <w:color w:val="000000"/>
          <w:sz w:val="24"/>
          <w:szCs w:val="24"/>
        </w:rPr>
        <w:t>, Ordenador de Despesas no período de 01/01 a 28/03/2018, nos termos do art. 23 e art. 72, inciso I, da Lei nº 2.423/96 (LO-TCE/AM), c/c o art. 189, inciso I, da Resolução 04/2002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10.5. Dar quitação</w:t>
      </w:r>
      <w:r w:rsidR="00700089" w:rsidRPr="00AC7010">
        <w:rPr>
          <w:rFonts w:ascii="Arial Narrow" w:hAnsi="Arial Narrow" w:cs="Arial"/>
          <w:color w:val="000000"/>
          <w:sz w:val="24"/>
          <w:szCs w:val="24"/>
        </w:rPr>
        <w:t xml:space="preserve"> a </w:t>
      </w:r>
      <w:r w:rsidR="00700089" w:rsidRPr="00AC7010">
        <w:rPr>
          <w:rFonts w:ascii="Arial Narrow" w:hAnsi="Arial Narrow" w:cs="Arial"/>
          <w:b/>
          <w:bCs/>
          <w:color w:val="000000"/>
          <w:sz w:val="24"/>
          <w:szCs w:val="24"/>
        </w:rPr>
        <w:t>Sra. Ana Lúcia de Oliveira Almeida</w:t>
      </w:r>
      <w:r w:rsidR="00700089" w:rsidRPr="00AC7010">
        <w:rPr>
          <w:rFonts w:ascii="Arial Narrow" w:hAnsi="Arial Narrow" w:cs="Arial"/>
          <w:color w:val="000000"/>
          <w:sz w:val="24"/>
          <w:szCs w:val="24"/>
        </w:rPr>
        <w:t>, Ordenadora de Despesas de 21/12 a 31/12/2018, nos termos do art. 23 e art. 72, inciso I, da Lei nº 2.423/96 (LO-TCE/AM), c/c o art. 189, inciso I, da Resolução 04/2002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10.6.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Luiz José da Silva Fernandes</w:t>
      </w:r>
      <w:r w:rsidR="00700089" w:rsidRPr="00AC7010">
        <w:rPr>
          <w:rFonts w:ascii="Arial Narrow" w:hAnsi="Arial Narrow" w:cs="Arial"/>
          <w:color w:val="000000"/>
          <w:sz w:val="24"/>
          <w:szCs w:val="24"/>
        </w:rPr>
        <w:t>, Ordenador de Despesas no período de 29/08 a 20/12/2018, nos termos dos art. 24 e art. 72, inciso II, da Lei nº 2.423/96 (LO-TCE/AM) c/c o art. 189, inciso II, da Resolução 04/2002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10.7.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Jacques Douglas Mota Goncalves</w:t>
      </w:r>
      <w:r w:rsidR="00700089" w:rsidRPr="00AC7010">
        <w:rPr>
          <w:rFonts w:ascii="Arial Narrow" w:hAnsi="Arial Narrow" w:cs="Arial"/>
          <w:color w:val="000000"/>
          <w:sz w:val="24"/>
          <w:szCs w:val="24"/>
        </w:rPr>
        <w:t>, Ordenador de Despesas no período de 29/03 a 28/08/2018, nos termos dos art. 24 e art. 72, inciso II, da Lei nº 2.423/96 (LO-TCE/AM), c/c o art. 189, inciso II, da Resolução 04/2002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10.8. Determinar</w:t>
      </w:r>
      <w:r w:rsidR="00700089" w:rsidRPr="00AC7010">
        <w:rPr>
          <w:rFonts w:ascii="Arial Narrow" w:hAnsi="Arial Narrow" w:cs="Arial"/>
          <w:color w:val="000000"/>
          <w:sz w:val="24"/>
          <w:szCs w:val="24"/>
        </w:rPr>
        <w:t xml:space="preserve"> a exclusão do rol de gestores e de eventual responsabilidade a Sra. Iolane Machado da Silva, em virtude do não gozo das prerrogativas de Diretora-Presidente da AFEAM, no exercício de 2018 e do saneamento das restrições que foram apontadas na Notificação nº 08/2023-DICAI;</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10.9. Recomendar</w:t>
      </w:r>
      <w:r w:rsidR="00700089" w:rsidRPr="00AC7010">
        <w:rPr>
          <w:rFonts w:ascii="Arial Narrow" w:hAnsi="Arial Narrow" w:cs="Arial"/>
          <w:color w:val="000000"/>
          <w:sz w:val="24"/>
          <w:szCs w:val="24"/>
        </w:rPr>
        <w:t xml:space="preserve"> à atual gestão da Agência de Fomento do Estado do Amazonas S.A. - AFEAM, que: </w:t>
      </w:r>
      <w:r w:rsidR="00700089" w:rsidRPr="00AC7010">
        <w:rPr>
          <w:rFonts w:ascii="Arial Narrow" w:hAnsi="Arial Narrow" w:cs="Arial"/>
          <w:b/>
          <w:bCs/>
          <w:color w:val="000000"/>
          <w:sz w:val="24"/>
          <w:szCs w:val="24"/>
        </w:rPr>
        <w:t>10.9.1.</w:t>
      </w:r>
      <w:r w:rsidR="00700089" w:rsidRPr="00AC7010">
        <w:rPr>
          <w:rFonts w:ascii="Arial Narrow" w:hAnsi="Arial Narrow" w:cs="Arial"/>
          <w:color w:val="000000"/>
          <w:sz w:val="24"/>
          <w:szCs w:val="24"/>
        </w:rPr>
        <w:t xml:space="preserve"> Entregue a Prestação de Contas Anual da referida Agência de Fomento a este TCE/AM, dentro do prazo estabelecido no artigo 20, inciso I, da Lei Complementar nº 06/91 c/c art. 29 da Lei nº 2.423/96 (LO/TCE/AM), c/c art. 185, § 2º, II, alínea “A”, da Resolução nº 04/2002 (RI-TCE/AM);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10.9.2.</w:t>
      </w:r>
      <w:r w:rsidR="00700089" w:rsidRPr="00AC7010">
        <w:rPr>
          <w:rFonts w:ascii="Arial Narrow" w:hAnsi="Arial Narrow" w:cs="Arial"/>
          <w:color w:val="000000"/>
          <w:sz w:val="24"/>
          <w:szCs w:val="24"/>
        </w:rPr>
        <w:t xml:space="preserve"> Cumpra os prazos de envio (mensal e anual) de todos os documentos requeridos nas Prestações de Contas Mensais e Anual, conforme estabelece a Lei Complementar nº 06/1991, art. 15, c/c o art. 20, inciso II, com nova redação dada pela Lei Complementar nº 24/2000 e Resolução TCE n° 13/2015;</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10.9.3.</w:t>
      </w:r>
      <w:r w:rsidR="00700089" w:rsidRPr="00AC7010">
        <w:rPr>
          <w:rFonts w:ascii="Arial Narrow" w:hAnsi="Arial Narrow" w:cs="Arial"/>
          <w:color w:val="000000"/>
          <w:sz w:val="24"/>
          <w:szCs w:val="24"/>
        </w:rPr>
        <w:t xml:space="preserve"> Observe as hipóteses taxativas de pagamento de diárias em razão de viagem dos servidores, e comprove devidamente o cumprimento da finalidade dos deslocamentos, apresentando prova dos meios de transporte e relatório de atividades;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10.9.4.</w:t>
      </w:r>
      <w:r w:rsidR="00AC7010">
        <w:rPr>
          <w:rFonts w:ascii="Arial Narrow" w:hAnsi="Arial Narrow" w:cs="Arial"/>
          <w:color w:val="000000"/>
          <w:sz w:val="24"/>
          <w:szCs w:val="24"/>
        </w:rPr>
        <w:t xml:space="preserve"> </w:t>
      </w:r>
      <w:r w:rsidR="00700089" w:rsidRPr="00AC7010">
        <w:rPr>
          <w:rFonts w:ascii="Arial Narrow" w:hAnsi="Arial Narrow" w:cs="Arial"/>
          <w:color w:val="000000"/>
          <w:sz w:val="24"/>
          <w:szCs w:val="24"/>
        </w:rPr>
        <w:t>As minutas de editais e contratos sejam examinadas e aprovadas pela Assessoria Jurídica dessa Agência de Fomento, o que também se aplica aos termos aditivos, não sendo suficiente carimbo e assinatura nas laudas dos respectivos Termos, na forma estabelecida na Lei de Licitação e Contratos Administrativos;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10.9.5.</w:t>
      </w:r>
      <w:r w:rsidR="00700089" w:rsidRPr="00AC7010">
        <w:rPr>
          <w:rFonts w:ascii="Arial Narrow" w:hAnsi="Arial Narrow" w:cs="Arial"/>
          <w:color w:val="000000"/>
          <w:sz w:val="24"/>
          <w:szCs w:val="24"/>
        </w:rPr>
        <w:t xml:space="preserve"> Os Termos de Contrato e Termos Aditivos contenham a indicação do recurso para despesa e comprovação da existência de </w:t>
      </w:r>
      <w:r w:rsidR="00700089" w:rsidRPr="00AC7010">
        <w:rPr>
          <w:rFonts w:ascii="Arial Narrow" w:hAnsi="Arial Narrow" w:cs="Arial"/>
          <w:color w:val="000000"/>
          <w:sz w:val="24"/>
          <w:szCs w:val="24"/>
        </w:rPr>
        <w:lastRenderedPageBreak/>
        <w:t xml:space="preserve">previsão de recursos orçamentários (com indicação das respectivas rubricas) que assegurem o pagamento das obrigações a serem assumidas no exercício financeiro, na forma estabelecida na Lei de Licitação e Contratos Administrativos. </w:t>
      </w:r>
      <w:r w:rsidR="00700089" w:rsidRPr="00AC7010">
        <w:rPr>
          <w:rFonts w:ascii="Arial Narrow" w:hAnsi="Arial Narrow" w:cs="Arial"/>
          <w:b/>
          <w:bCs/>
          <w:color w:val="000000"/>
          <w:sz w:val="24"/>
          <w:szCs w:val="24"/>
        </w:rPr>
        <w:t>10.10. Determinar</w:t>
      </w:r>
      <w:r w:rsidR="00700089" w:rsidRPr="00AC7010">
        <w:rPr>
          <w:rFonts w:ascii="Arial Narrow" w:hAnsi="Arial Narrow" w:cs="Arial"/>
          <w:color w:val="000000"/>
          <w:sz w:val="24"/>
          <w:szCs w:val="24"/>
        </w:rPr>
        <w:t xml:space="preserve"> à Secretaria do Tribunal Pleno - SEPLENO que adote as providências previstas no art. 162 da Resolução nº 04/2002 (RI-TCE/AM), dando ciência aos Responsáveis, Sr. Alex Del Giglio, Sr. Jacques Douglas Mota Gonçalves, Sr. Luiz José da Silva Fernandes, Sra. Ana Lúcia de Oliveira Almeida e Sra. Iolane Machado da Silva, por intermédio de seus patronos, acerca do teor do presente decisum, encaminhando-lhes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10.11. Arquivar</w:t>
      </w:r>
      <w:r w:rsidR="00700089" w:rsidRPr="00AC7010">
        <w:rPr>
          <w:rFonts w:ascii="Arial Narrow" w:hAnsi="Arial Narrow" w:cs="Arial"/>
          <w:color w:val="000000"/>
          <w:sz w:val="24"/>
          <w:szCs w:val="24"/>
        </w:rPr>
        <w:t xml:space="preserve"> os autos, após o cumprimento integral do presente decisório, nos termos e prazos regimentais.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Convocado Luiz Henrique Pereira Mendes (art. 65 do Regimento Interno). </w:t>
      </w:r>
      <w:r w:rsidR="00700089" w:rsidRPr="00AC7010">
        <w:rPr>
          <w:rFonts w:ascii="Arial Narrow" w:hAnsi="Arial Narrow" w:cs="Arial"/>
          <w:b/>
          <w:color w:val="000000"/>
          <w:sz w:val="24"/>
          <w:szCs w:val="24"/>
        </w:rPr>
        <w:t>PROCESSO Nº 14.140/2018 (Apensos: 11.770/2019, 14.398/2018 e 10.595/2019)</w:t>
      </w:r>
      <w:r w:rsidR="00700089" w:rsidRPr="00AC7010">
        <w:rPr>
          <w:rFonts w:ascii="Arial Narrow" w:hAnsi="Arial Narrow" w:cs="Arial"/>
          <w:color w:val="000000"/>
          <w:sz w:val="24"/>
          <w:szCs w:val="24"/>
        </w:rPr>
        <w:t xml:space="preserve"> - Prestação de Contas da Agência de Fomento do Estado do Amazonas S.A. - AFEAM, provocada através do Ofício nº 25/2018-</w:t>
      </w:r>
      <w:proofErr w:type="gramStart"/>
      <w:r w:rsidR="00700089" w:rsidRPr="00AC7010">
        <w:rPr>
          <w:rFonts w:ascii="Arial Narrow" w:hAnsi="Arial Narrow" w:cs="Arial"/>
          <w:color w:val="000000"/>
          <w:sz w:val="24"/>
          <w:szCs w:val="24"/>
        </w:rPr>
        <w:t>GCEricoDesterro</w:t>
      </w:r>
      <w:proofErr w:type="gramEnd"/>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2459/2023: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12, inciso I, alínea “B” e inciso X,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Arquivar</w:t>
      </w:r>
      <w:r w:rsidR="00700089" w:rsidRPr="00AC7010">
        <w:rPr>
          <w:rFonts w:ascii="Arial Narrow" w:hAnsi="Arial Narrow" w:cs="Arial"/>
          <w:color w:val="000000"/>
          <w:sz w:val="24"/>
          <w:szCs w:val="24"/>
        </w:rPr>
        <w:t xml:space="preserve"> o processo referente à Informação Complementar à Prestação de Contas da AFEAM, provocada por esta Corte de Contas, através do Ofício nº 25/2018 - </w:t>
      </w:r>
      <w:proofErr w:type="gramStart"/>
      <w:r w:rsidR="00700089" w:rsidRPr="00AC7010">
        <w:rPr>
          <w:rFonts w:ascii="Arial Narrow" w:hAnsi="Arial Narrow" w:cs="Arial"/>
          <w:color w:val="000000"/>
          <w:sz w:val="24"/>
          <w:szCs w:val="24"/>
        </w:rPr>
        <w:t>GCEricoDesterro</w:t>
      </w:r>
      <w:proofErr w:type="gramEnd"/>
      <w:r w:rsidR="00700089" w:rsidRPr="00AC7010">
        <w:rPr>
          <w:rFonts w:ascii="Arial Narrow" w:hAnsi="Arial Narrow" w:cs="Arial"/>
          <w:color w:val="000000"/>
          <w:sz w:val="24"/>
          <w:szCs w:val="24"/>
        </w:rPr>
        <w:t>, visto que seu objeto fora apurado e examinado no Processo nº 11.770/2019, que trata da Prestação de Contas Anual da AFEAM, exercício de 2018, que já se encontra apto à julgamento;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Determinar</w:t>
      </w:r>
      <w:r w:rsidR="00700089" w:rsidRPr="00AC7010">
        <w:rPr>
          <w:rFonts w:ascii="Arial Narrow" w:hAnsi="Arial Narrow" w:cs="Arial"/>
          <w:color w:val="000000"/>
          <w:sz w:val="24"/>
          <w:szCs w:val="24"/>
        </w:rPr>
        <w:t xml:space="preserve"> à Secretaria do Tribunal Pleno – SEPLENO, que dê ciência aos interessados acerca do teor do decisório, nos termos regimentais, encaminhando-lhes cópia deste Relatório/Voto e do sequente Acórdão, bem como do Relatório/Voto constante dos autos do Processo nº 11.770/2019.</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Convocado Luiz Henrique Pereira Mendes (art. 65 do Regimento Interno). </w:t>
      </w:r>
      <w:r w:rsidR="00700089" w:rsidRPr="00AC7010">
        <w:rPr>
          <w:rFonts w:ascii="Arial Narrow" w:hAnsi="Arial Narrow" w:cs="Arial"/>
          <w:b/>
          <w:color w:val="000000"/>
          <w:sz w:val="24"/>
          <w:szCs w:val="24"/>
        </w:rPr>
        <w:t>PROCESSO Nº 14.398/2018 (Apensos: 11.770/2019, 14.140/2018 e 10.595/2019)</w:t>
      </w:r>
      <w:r w:rsidR="00700089" w:rsidRPr="00AC7010">
        <w:rPr>
          <w:rFonts w:ascii="Arial Narrow" w:hAnsi="Arial Narrow" w:cs="Arial"/>
          <w:color w:val="000000"/>
          <w:sz w:val="24"/>
          <w:szCs w:val="24"/>
        </w:rPr>
        <w:t xml:space="preserve"> - Prestação de Contas da Agência de Fomento do Estado do Amazonas S.A. - AFEAM, provocada através do Ofício nº 27/2018-</w:t>
      </w:r>
      <w:proofErr w:type="gramStart"/>
      <w:r w:rsidR="00700089" w:rsidRPr="00AC7010">
        <w:rPr>
          <w:rFonts w:ascii="Arial Narrow" w:hAnsi="Arial Narrow" w:cs="Arial"/>
          <w:color w:val="000000"/>
          <w:sz w:val="24"/>
          <w:szCs w:val="24"/>
        </w:rPr>
        <w:t>GCEricoDesterro</w:t>
      </w:r>
      <w:proofErr w:type="gramEnd"/>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2460/2023: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12, inciso I, alínea “B” e inciso X,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Arquivar</w:t>
      </w:r>
      <w:r w:rsidR="00700089" w:rsidRPr="00AC7010">
        <w:rPr>
          <w:rFonts w:ascii="Arial Narrow" w:hAnsi="Arial Narrow" w:cs="Arial"/>
          <w:color w:val="000000"/>
          <w:sz w:val="24"/>
          <w:szCs w:val="24"/>
        </w:rPr>
        <w:t xml:space="preserve"> o processo referente à Informação Complementar à Prestação de Contas da AFEAM, provocada por esta Corte de Contas, através do Ofício nº 27/2018 - </w:t>
      </w:r>
      <w:proofErr w:type="gramStart"/>
      <w:r w:rsidR="00700089" w:rsidRPr="00AC7010">
        <w:rPr>
          <w:rFonts w:ascii="Arial Narrow" w:hAnsi="Arial Narrow" w:cs="Arial"/>
          <w:color w:val="000000"/>
          <w:sz w:val="24"/>
          <w:szCs w:val="24"/>
        </w:rPr>
        <w:t>GCEricoDesterro</w:t>
      </w:r>
      <w:proofErr w:type="gramEnd"/>
      <w:r w:rsidR="00700089" w:rsidRPr="00AC7010">
        <w:rPr>
          <w:rFonts w:ascii="Arial Narrow" w:hAnsi="Arial Narrow" w:cs="Arial"/>
          <w:color w:val="000000"/>
          <w:sz w:val="24"/>
          <w:szCs w:val="24"/>
        </w:rPr>
        <w:t xml:space="preserve">, visto que seu objeto fora apurado e examinado no Processo nº 11.770/2019, que trata da Prestação de Contas Anual da AFEAM, exercício de 2018, que já se encontra apto à julgamento; </w:t>
      </w:r>
      <w:r w:rsidR="00700089" w:rsidRPr="00AC7010">
        <w:rPr>
          <w:rFonts w:ascii="Arial Narrow" w:hAnsi="Arial Narrow" w:cs="Arial"/>
          <w:b/>
          <w:bCs/>
          <w:color w:val="000000"/>
          <w:sz w:val="24"/>
          <w:szCs w:val="24"/>
        </w:rPr>
        <w:t>8.2. Determinar</w:t>
      </w:r>
      <w:r w:rsidR="00700089" w:rsidRPr="00AC7010">
        <w:rPr>
          <w:rFonts w:ascii="Arial Narrow" w:hAnsi="Arial Narrow" w:cs="Arial"/>
          <w:color w:val="000000"/>
          <w:sz w:val="24"/>
          <w:szCs w:val="24"/>
        </w:rPr>
        <w:t xml:space="preserve"> à Secretaria do Tribunal Pleno – SEPLENO, que dê ciência aos interessados acerca do teor do presente decisório, nos termos regimentais, encaminhando-lhes cópia deste Relatório/Voto e do sequente Acórdão, bem como do Relatório/Voto constante dos autos do Processo nº 11.770/2019.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Convocado Luiz Henrique Pereira Mendes (art. 65 do Regimento Interno). </w:t>
      </w:r>
      <w:r w:rsidR="00700089" w:rsidRPr="00AC7010">
        <w:rPr>
          <w:rFonts w:ascii="Arial Narrow" w:hAnsi="Arial Narrow" w:cs="Arial"/>
          <w:b/>
          <w:color w:val="000000"/>
          <w:sz w:val="24"/>
          <w:szCs w:val="24"/>
        </w:rPr>
        <w:t>PROCESSO Nº 10.595/2019 (Apensos: 11.770/2019, 14.398/2018, 14.140/2018)</w:t>
      </w:r>
      <w:r w:rsidR="00700089" w:rsidRPr="00AC7010">
        <w:rPr>
          <w:rFonts w:ascii="Arial Narrow" w:hAnsi="Arial Narrow" w:cs="Arial"/>
          <w:color w:val="000000"/>
          <w:sz w:val="24"/>
          <w:szCs w:val="24"/>
        </w:rPr>
        <w:t xml:space="preserve"> - Solicitação de Inspeção Extraordinária de todos os processos de ordem administrativa, financeira, contábil e operacional na Agência de Fomento do Estado do Amazonas S.A. - AFEAM.</w:t>
      </w:r>
      <w:r w:rsidR="00700089" w:rsidRPr="00AC7010">
        <w:rPr>
          <w:rFonts w:ascii="Arial Narrow" w:hAnsi="Arial Narrow" w:cs="Arial"/>
          <w:b/>
          <w:color w:val="000000"/>
          <w:sz w:val="24"/>
          <w:szCs w:val="24"/>
        </w:rPr>
        <w:t xml:space="preserve"> ACÓRDÃO Nº 2392/2023: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“H”,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Arquivar</w:t>
      </w:r>
      <w:r w:rsidR="00700089" w:rsidRPr="00AC7010">
        <w:rPr>
          <w:rFonts w:ascii="Arial Narrow" w:hAnsi="Arial Narrow" w:cs="Arial"/>
          <w:color w:val="000000"/>
          <w:sz w:val="24"/>
          <w:szCs w:val="24"/>
        </w:rPr>
        <w:t xml:space="preserve"> o processo referente à Inspeção </w:t>
      </w:r>
      <w:r w:rsidR="00700089" w:rsidRPr="00AC7010">
        <w:rPr>
          <w:rFonts w:ascii="Arial Narrow" w:hAnsi="Arial Narrow" w:cs="Arial"/>
          <w:color w:val="000000"/>
          <w:sz w:val="24"/>
          <w:szCs w:val="24"/>
        </w:rPr>
        <w:lastRenderedPageBreak/>
        <w:t xml:space="preserve">Extraordinária realizada em todos os processos de ordem administrativa, financeira, contábil e operacional da Agência de Fomento do Estado do Amazonas S.A. - AFEAM, solicitada em razão da transição da diretoria da referida Agência de Fomento durante o exercício de 2018, visto que seu objeto fora apurado e examinado no Processo nº 11.770/2019, que trata da Prestação de Contas Anual da AFEAM, exercício de 2018, que já se encontra apto a julgamento; </w:t>
      </w:r>
      <w:r w:rsidR="00700089" w:rsidRPr="00AC7010">
        <w:rPr>
          <w:rFonts w:ascii="Arial Narrow" w:hAnsi="Arial Narrow" w:cs="Arial"/>
          <w:b/>
          <w:bCs/>
          <w:color w:val="000000"/>
          <w:sz w:val="24"/>
          <w:szCs w:val="24"/>
        </w:rPr>
        <w:t>8.2. Determinar</w:t>
      </w:r>
      <w:r w:rsidR="00700089" w:rsidRPr="00AC7010">
        <w:rPr>
          <w:rFonts w:ascii="Arial Narrow" w:hAnsi="Arial Narrow" w:cs="Arial"/>
          <w:color w:val="000000"/>
          <w:sz w:val="24"/>
          <w:szCs w:val="24"/>
        </w:rPr>
        <w:t xml:space="preserve"> à Secretaria do Tribunal Pleno – SEPLENO, que dê ciência aos interessados acerca do teor do presente decisório, nos termos regimentais, encaminhando-lhes cópia do Relatório/Voto e deste Acórdão, bem como do Relatório/Voto constante dos autos do Processo nº 11.770/2019.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Convocado Luiz Henrique Pereira Mendes (art. 65 do Regimento Interno). </w:t>
      </w:r>
      <w:r w:rsidR="00700089" w:rsidRPr="00AC7010">
        <w:rPr>
          <w:rFonts w:ascii="Arial Narrow" w:hAnsi="Arial Narrow" w:cs="Arial"/>
          <w:b/>
          <w:color w:val="000000"/>
          <w:sz w:val="24"/>
          <w:szCs w:val="24"/>
        </w:rPr>
        <w:t>PROCESSO Nº 11.581/2020</w:t>
      </w:r>
      <w:r w:rsidR="00700089" w:rsidRPr="00AC7010">
        <w:rPr>
          <w:rFonts w:ascii="Arial Narrow" w:hAnsi="Arial Narrow" w:cs="Arial"/>
          <w:color w:val="000000"/>
          <w:sz w:val="24"/>
          <w:szCs w:val="24"/>
        </w:rPr>
        <w:t xml:space="preserve"> - Embargos de Declaração em Prestação de Contas Anual da Prefeitura Municipal de Presidente Figueiredo, de responsabilidade do </w:t>
      </w:r>
      <w:proofErr w:type="gramStart"/>
      <w:r w:rsidR="00700089" w:rsidRPr="00AC7010">
        <w:rPr>
          <w:rFonts w:ascii="Arial Narrow" w:hAnsi="Arial Narrow" w:cs="Arial"/>
          <w:color w:val="000000"/>
          <w:sz w:val="24"/>
          <w:szCs w:val="24"/>
        </w:rPr>
        <w:t>Sr.</w:t>
      </w:r>
      <w:proofErr w:type="gramEnd"/>
      <w:r w:rsidR="00700089" w:rsidRPr="00AC7010">
        <w:rPr>
          <w:rFonts w:ascii="Arial Narrow" w:hAnsi="Arial Narrow" w:cs="Arial"/>
          <w:color w:val="000000"/>
          <w:sz w:val="24"/>
          <w:szCs w:val="24"/>
        </w:rPr>
        <w:t xml:space="preserve"> Romeiro Jose Costeira de Mendonca, referente ao exercício de 2019.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2393/2023: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1,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oral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7.1. Conhecer</w:t>
      </w:r>
      <w:r w:rsidR="00700089" w:rsidRPr="00AC7010">
        <w:rPr>
          <w:rFonts w:ascii="Arial Narrow" w:hAnsi="Arial Narrow" w:cs="Arial"/>
          <w:sz w:val="24"/>
          <w:szCs w:val="24"/>
        </w:rPr>
        <w:t xml:space="preserve"> dos Embargos de Declaração opostos pelo </w:t>
      </w:r>
      <w:proofErr w:type="gramStart"/>
      <w:r w:rsidR="00700089" w:rsidRPr="00AC7010">
        <w:rPr>
          <w:rFonts w:ascii="Arial Narrow" w:hAnsi="Arial Narrow" w:cs="Arial"/>
          <w:sz w:val="24"/>
          <w:szCs w:val="24"/>
        </w:rPr>
        <w:t>Sr.</w:t>
      </w:r>
      <w:proofErr w:type="gramEnd"/>
      <w:r w:rsidR="00700089" w:rsidRPr="00AC7010">
        <w:rPr>
          <w:rFonts w:ascii="Arial Narrow" w:hAnsi="Arial Narrow" w:cs="Arial"/>
          <w:sz w:val="24"/>
          <w:szCs w:val="24"/>
        </w:rPr>
        <w:t xml:space="preserve"> Romeiro José Costeira de Mendonça, ex-Prefeito de Presidente Figueiredo, em face do Acórdão nº 101/2023–TCE–Tribunal Pleno (fls. 9733/9734), parte integrante do Parecer Prévio nº 101/2023–TCE–Tribunal Pleno, tendo em vista que o meio impugnatório em exame atende aos parâmetros previstos no art. 148 e seguintes da Resolução nº 04/2002 – TCE/AM; e no mérito: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7.2. Negar Provimento</w:t>
      </w:r>
      <w:r w:rsidR="00700089" w:rsidRPr="00AC7010">
        <w:rPr>
          <w:rFonts w:ascii="Arial Narrow" w:hAnsi="Arial Narrow" w:cs="Arial"/>
          <w:sz w:val="24"/>
          <w:szCs w:val="24"/>
        </w:rPr>
        <w:t xml:space="preserve"> aos Embargos de Declaração opostos pelo </w:t>
      </w:r>
      <w:proofErr w:type="gramStart"/>
      <w:r w:rsidR="00700089" w:rsidRPr="00AC7010">
        <w:rPr>
          <w:rFonts w:ascii="Arial Narrow" w:hAnsi="Arial Narrow" w:cs="Arial"/>
          <w:sz w:val="24"/>
          <w:szCs w:val="24"/>
        </w:rPr>
        <w:t>Sr.</w:t>
      </w:r>
      <w:proofErr w:type="gramEnd"/>
      <w:r w:rsidR="00700089" w:rsidRPr="00AC7010">
        <w:rPr>
          <w:rFonts w:ascii="Arial Narrow" w:hAnsi="Arial Narrow" w:cs="Arial"/>
          <w:sz w:val="24"/>
          <w:szCs w:val="24"/>
        </w:rPr>
        <w:t xml:space="preserve"> Romeiro José Costeira de Mendonça, ex-Prefeito de Presidente Figueiredo, em face do Acórdão nº 101/2023–TCE–Tribunal Pleno (fls. 9733/9734), parte integrante do Parecer Prévio nº 101/2023–TCE–Tribunal Pleno, mantendo-se inalterado o mencionado Acórdão, considerando que a tese firmada em sede do Recurso Extraordinário nº 848.826/DF repercute exclusivamente em relação ao julgamento das contas dos prefeitos municipais  para fins de inelegibilidade, prevista no artigo 1º, inciso I, alínea “G”, da Lei Complementar nº 64/1990, mantendo-se preservada as prerrogativas fiscalizatórias e sancionatórias desta Corte de Contas, previstas no art. 71, II, da CRFB/88;</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7.3. Dar ciência</w:t>
      </w:r>
      <w:r w:rsidR="00700089" w:rsidRPr="00AC7010">
        <w:rPr>
          <w:rFonts w:ascii="Arial Narrow" w:hAnsi="Arial Narrow" w:cs="Arial"/>
          <w:sz w:val="24"/>
          <w:szCs w:val="24"/>
        </w:rPr>
        <w:t xml:space="preserve"> do decisium ao </w:t>
      </w:r>
      <w:proofErr w:type="gramStart"/>
      <w:r w:rsidR="00700089" w:rsidRPr="00AC7010">
        <w:rPr>
          <w:rFonts w:ascii="Arial Narrow" w:hAnsi="Arial Narrow" w:cs="Arial"/>
          <w:sz w:val="24"/>
          <w:szCs w:val="24"/>
        </w:rPr>
        <w:t>Sr.</w:t>
      </w:r>
      <w:proofErr w:type="gramEnd"/>
      <w:r w:rsidR="00700089" w:rsidRPr="00AC7010">
        <w:rPr>
          <w:rFonts w:ascii="Arial Narrow" w:hAnsi="Arial Narrow" w:cs="Arial"/>
          <w:sz w:val="24"/>
          <w:szCs w:val="24"/>
        </w:rPr>
        <w:t xml:space="preserve"> Romeiro José Costeira de Mendonça, por meio de seu patrono, com cópia do Relatório/Voto e Acórdão, arquivando-se o feito, após o trânsito em julgado, nos moldes regimentais; </w:t>
      </w:r>
      <w:r w:rsidR="00700089" w:rsidRPr="00AC7010">
        <w:rPr>
          <w:rFonts w:ascii="Arial Narrow" w:hAnsi="Arial Narrow" w:cs="Arial"/>
          <w:b/>
          <w:bCs/>
          <w:sz w:val="24"/>
          <w:szCs w:val="24"/>
        </w:rPr>
        <w:t>7.4. Encaminhar</w:t>
      </w:r>
      <w:r w:rsidR="00700089" w:rsidRPr="00AC7010">
        <w:rPr>
          <w:rFonts w:ascii="Arial Narrow" w:hAnsi="Arial Narrow" w:cs="Arial"/>
          <w:sz w:val="24"/>
          <w:szCs w:val="24"/>
        </w:rPr>
        <w:t xml:space="preserve"> os presentes autos à SECEX para adoção de providências contidas no item 10.2 do Acórdão nº 101/2023 – TCE – Tribunal Pleno.</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Júlio Assis Corrêa Pinheiro (art. 65 do Regimento Interno). </w:t>
      </w:r>
      <w:r w:rsidR="00700089" w:rsidRPr="00AC7010">
        <w:rPr>
          <w:rFonts w:ascii="Arial Narrow" w:hAnsi="Arial Narrow" w:cs="Arial"/>
          <w:b/>
          <w:color w:val="000000"/>
          <w:sz w:val="24"/>
          <w:szCs w:val="24"/>
        </w:rPr>
        <w:t>PROCESSO Nº 11.680/2020</w:t>
      </w:r>
      <w:r w:rsidR="00700089" w:rsidRPr="00AC7010">
        <w:rPr>
          <w:rFonts w:ascii="Arial Narrow" w:hAnsi="Arial Narrow" w:cs="Arial"/>
          <w:color w:val="000000"/>
          <w:sz w:val="24"/>
          <w:szCs w:val="24"/>
        </w:rPr>
        <w:t xml:space="preserve"> - Prestação de Contas Anual da Câmara Municipal de Presidente Figueiredo, de responsabilidade do Sr. Jonas Castro Ribeiro, referente ao exercício de 2019. </w:t>
      </w:r>
      <w:r w:rsidR="00700089" w:rsidRPr="00AC7010">
        <w:rPr>
          <w:rFonts w:ascii="Arial Narrow" w:hAnsi="Arial Narrow" w:cs="Arial"/>
          <w:b/>
          <w:sz w:val="24"/>
          <w:szCs w:val="24"/>
        </w:rPr>
        <w:t xml:space="preserve">Advogado: </w:t>
      </w:r>
      <w:r w:rsidR="00700089" w:rsidRPr="00AC7010">
        <w:rPr>
          <w:rFonts w:ascii="Arial Narrow" w:hAnsi="Arial Narrow" w:cs="Arial"/>
          <w:noProof/>
          <w:sz w:val="24"/>
          <w:szCs w:val="24"/>
        </w:rPr>
        <w:t>Rebeka Ketlen Silva Batista – OAB/AM 14406</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2394/2023: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 11, III, alínea "A",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irregular</w:t>
      </w:r>
      <w:r w:rsidR="00700089" w:rsidRPr="00AC7010">
        <w:rPr>
          <w:rFonts w:ascii="Arial Narrow" w:hAnsi="Arial Narrow" w:cs="Arial"/>
          <w:color w:val="000000"/>
          <w:sz w:val="24"/>
          <w:szCs w:val="24"/>
        </w:rPr>
        <w:t xml:space="preserve"> a Prestação de Contas Anual da Câmara Municipal de Presidente Figueiredo, referente ao exercício de 2019, de responsabilidade do </w:t>
      </w:r>
      <w:r w:rsidR="00700089" w:rsidRPr="00AC7010">
        <w:rPr>
          <w:rFonts w:ascii="Arial Narrow" w:hAnsi="Arial Narrow" w:cs="Arial"/>
          <w:b/>
          <w:bCs/>
          <w:color w:val="000000"/>
          <w:sz w:val="24"/>
          <w:szCs w:val="24"/>
        </w:rPr>
        <w:t>Sr. Jonas Castro Ribeiro</w:t>
      </w:r>
      <w:r w:rsidR="00700089" w:rsidRPr="00AC7010">
        <w:rPr>
          <w:rFonts w:ascii="Arial Narrow" w:hAnsi="Arial Narrow" w:cs="Arial"/>
          <w:color w:val="000000"/>
          <w:sz w:val="24"/>
          <w:szCs w:val="24"/>
        </w:rPr>
        <w:t xml:space="preserve">, Presidente da referida Casa Legislativa, à época, Ordenador de Despesas, nos termos do art. 22, inciso III, e art. 25 da Lei nº 2.423/96 (LO-TCE/AM), c/c art. 188, § 1º, inciso III, da Resolução nº 04/2002 (RI-TCE/AM); </w:t>
      </w:r>
      <w:r w:rsidR="00700089" w:rsidRPr="00AC7010">
        <w:rPr>
          <w:rFonts w:ascii="Arial Narrow" w:hAnsi="Arial Narrow" w:cs="Arial"/>
          <w:b/>
          <w:bCs/>
          <w:color w:val="000000"/>
          <w:sz w:val="24"/>
          <w:szCs w:val="24"/>
        </w:rPr>
        <w:t>10.2. Considerar em Alcance</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Jonas Castro Ribeiro</w:t>
      </w:r>
      <w:r w:rsidR="00700089" w:rsidRPr="00AC7010">
        <w:rPr>
          <w:rFonts w:ascii="Arial Narrow" w:hAnsi="Arial Narrow" w:cs="Arial"/>
          <w:color w:val="000000"/>
          <w:sz w:val="24"/>
          <w:szCs w:val="24"/>
        </w:rPr>
        <w:t xml:space="preserve">, Presidente da referida Casa Legislativa, à época, Ordenador de Despesas, no valor total de R$ 157.202,38 (cento e cinquenta e sete mil, duzentos e dois reais e trinta e oito centavos)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do Alcance/Glosa, na esfera Municipal para o órgão Câmara Municipal de Presidente </w:t>
      </w:r>
      <w:r w:rsidR="00700089" w:rsidRPr="00AC7010">
        <w:rPr>
          <w:rFonts w:ascii="Arial Narrow" w:hAnsi="Arial Narrow" w:cs="Arial"/>
          <w:color w:val="000000"/>
          <w:sz w:val="24"/>
          <w:szCs w:val="24"/>
        </w:rPr>
        <w:lastRenderedPageBreak/>
        <w:t xml:space="preserve">Figueiredo, tendo em vista que o gestor não comprovou devidamente a divergência entre quantidades contratadas e executadas no bojo do Contrato nº 020/2017, no valor de R$ 17.318,27 (dezessete mil trezentos e dezoito reais e vinte e sete centavos), bem como a diferença de R$ 44.250,49, na Conta 3.1.90.94.00 - Indenizações e Restituições Trabalhistas e a diferença de R$ 95.633,62 na Conta 3.3.90.30.00 – Material de Consumo; detalhados no Relatório/Voto, nos termos dos arts. </w:t>
      </w:r>
      <w:proofErr w:type="gramStart"/>
      <w:r w:rsidR="00700089" w:rsidRPr="00AC7010">
        <w:rPr>
          <w:rFonts w:ascii="Arial Narrow" w:hAnsi="Arial Narrow" w:cs="Arial"/>
          <w:color w:val="000000"/>
          <w:sz w:val="24"/>
          <w:szCs w:val="24"/>
        </w:rPr>
        <w:t>304, IV, e 305</w:t>
      </w:r>
      <w:proofErr w:type="gramEnd"/>
      <w:r w:rsidR="00700089" w:rsidRPr="00AC7010">
        <w:rPr>
          <w:rFonts w:ascii="Arial Narrow" w:hAnsi="Arial Narrow" w:cs="Arial"/>
          <w:color w:val="000000"/>
          <w:sz w:val="24"/>
          <w:szCs w:val="24"/>
        </w:rPr>
        <w:t xml:space="preserve"> da Resolução nº 04/2002-TCE/AM (RI-TCE/AM); </w:t>
      </w:r>
      <w:r w:rsidR="00700089" w:rsidRPr="00AC7010">
        <w:rPr>
          <w:rFonts w:ascii="Arial Narrow" w:hAnsi="Arial Narrow" w:cs="Arial"/>
          <w:b/>
          <w:bCs/>
          <w:color w:val="000000"/>
          <w:sz w:val="24"/>
          <w:szCs w:val="24"/>
        </w:rPr>
        <w:t>10.3. Aplicar Multa</w:t>
      </w:r>
      <w:r w:rsidR="00700089" w:rsidRPr="00AC7010">
        <w:rPr>
          <w:rFonts w:ascii="Arial Narrow" w:hAnsi="Arial Narrow" w:cs="Arial"/>
          <w:color w:val="000000"/>
          <w:sz w:val="24"/>
          <w:szCs w:val="24"/>
        </w:rPr>
        <w:t xml:space="preserve"> ao Sr. Jonas Castro Ribeiro, Presidente da referida Casa Legislativa, à época, no valor de </w:t>
      </w:r>
      <w:r w:rsidR="00700089" w:rsidRPr="00AC7010">
        <w:rPr>
          <w:rFonts w:ascii="Arial Narrow" w:hAnsi="Arial Narrow" w:cs="Arial"/>
          <w:b/>
          <w:bCs/>
          <w:color w:val="000000"/>
          <w:sz w:val="24"/>
          <w:szCs w:val="24"/>
        </w:rPr>
        <w:t>R$ 15.000,00</w:t>
      </w:r>
      <w:r w:rsidR="00700089" w:rsidRPr="00AC7010">
        <w:rPr>
          <w:rFonts w:ascii="Arial Narrow" w:hAnsi="Arial Narrow" w:cs="Arial"/>
          <w:color w:val="000000"/>
          <w:sz w:val="24"/>
          <w:szCs w:val="24"/>
        </w:rPr>
        <w:t xml:space="preserve"> (quinze mil reais), nos termos do art. 54, VI, da Lei nº 2.423/1996 (LO-TCE/AM), c/c art. 308, VI, da Resolução nº 04/2002 (RI-TCE/AM), por ato praticado com grave infração à norma legal, notadamente: (1) o art. 63, § 2º, da Lei nº 4.320/1964 c/c art. 55, § 3º, e art. 73 da Lei nº 8.666/1993, quanto à realização de pagamentos de parcelas contratuais ou de outras despesas sem a regular liquidação; (2) os artigos 76 e 86 da Lei nº 8.666/93, quanto a não adoção de medidas e/ou não penalização de fornecedor por descumprimento de contrato; (3) o art. 29-A, I, da CRFB/88, em razão da inobservância ao limite constitucional de despesas com o Poder Legislativo Municipal; (4) os arts. 85 e 89 da Lei nº 4.320/64, quanto a não comprovação de todas as despesas nas Naturezas de Despesa 3.1.90.94.00 - Indenizações e Restituições Trabalhistas e 3.3.90.30.00 – Material de Consumo;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atual gestão da Câmara Municipal de Presidente Figueiredo, que: </w:t>
      </w:r>
      <w:r w:rsidR="00700089" w:rsidRPr="00AC7010">
        <w:rPr>
          <w:rFonts w:ascii="Arial Narrow" w:hAnsi="Arial Narrow" w:cs="Arial"/>
          <w:b/>
          <w:bCs/>
          <w:color w:val="000000"/>
          <w:sz w:val="24"/>
          <w:szCs w:val="24"/>
        </w:rPr>
        <w:t>10.4.1.</w:t>
      </w:r>
      <w:r w:rsidR="00700089" w:rsidRPr="00AC7010">
        <w:rPr>
          <w:rFonts w:ascii="Arial Narrow" w:hAnsi="Arial Narrow" w:cs="Arial"/>
          <w:color w:val="000000"/>
          <w:sz w:val="24"/>
          <w:szCs w:val="24"/>
        </w:rPr>
        <w:t xml:space="preserve"> Realize pagamentos de parcelas contratuais ou de outras despesas somente após a regular liquidação, em cumprimento ao art. 63, § 2º, da Lei nº 4.320/1964 c/c art. 55, § 3º, e art. 73 da Lei nº 8.666/1993, e adote medidas e/ou penalize fornecedor por descumprimento de contrato, em atenção ao art. 76 e 86 da Lei nº 8.666/93; </w:t>
      </w:r>
      <w:r w:rsidR="00700089" w:rsidRPr="00AC7010">
        <w:rPr>
          <w:rFonts w:ascii="Arial Narrow" w:hAnsi="Arial Narrow" w:cs="Arial"/>
          <w:b/>
          <w:bCs/>
          <w:color w:val="000000"/>
          <w:sz w:val="24"/>
          <w:szCs w:val="24"/>
        </w:rPr>
        <w:t>10.4.2.</w:t>
      </w:r>
      <w:r w:rsidR="00700089" w:rsidRPr="00AC7010">
        <w:rPr>
          <w:rFonts w:ascii="Arial Narrow" w:hAnsi="Arial Narrow" w:cs="Arial"/>
          <w:color w:val="000000"/>
          <w:sz w:val="24"/>
          <w:szCs w:val="24"/>
        </w:rPr>
        <w:t xml:space="preserve"> O total das despesas da referida edilidade, incluídos os subsídios dos Vereadores e excluídos os gastos com inativos, não ultrapasse os 7% (sete por cento) relativos ao somatório da receita tributária e das transferências previstas no §5º do art. 153 e nos arts. 158 e 159, efetivamente realizados no exercício anterior, na forma do art. 29-A, I, da CRFB/88; </w:t>
      </w:r>
      <w:r w:rsidR="00700089" w:rsidRPr="00AC7010">
        <w:rPr>
          <w:rFonts w:ascii="Arial Narrow" w:hAnsi="Arial Narrow" w:cs="Arial"/>
          <w:b/>
          <w:bCs/>
          <w:color w:val="000000"/>
          <w:sz w:val="24"/>
          <w:szCs w:val="24"/>
        </w:rPr>
        <w:t>10.4.3.</w:t>
      </w:r>
      <w:r w:rsidR="00700089" w:rsidRPr="00AC7010">
        <w:rPr>
          <w:rFonts w:ascii="Arial Narrow" w:hAnsi="Arial Narrow" w:cs="Arial"/>
          <w:color w:val="000000"/>
          <w:sz w:val="24"/>
          <w:szCs w:val="24"/>
        </w:rPr>
        <w:t xml:space="preserve"> Implante um sistema informatizado, eficiente e eficaz, capaz de controlar o uso do insumo “Combustível e Derivados”, dado ao risco, materialidade e relevância envolvidos, em complementação ao disposto na Resolução nº 07/2013, que não estabelece de forma clara e adequada mecanismos de controle do “Auxílio Combustível”; </w:t>
      </w:r>
      <w:r w:rsidR="00700089" w:rsidRPr="00AC7010">
        <w:rPr>
          <w:rFonts w:ascii="Arial Narrow" w:hAnsi="Arial Narrow" w:cs="Arial"/>
          <w:b/>
          <w:bCs/>
          <w:color w:val="000000"/>
          <w:sz w:val="24"/>
          <w:szCs w:val="24"/>
        </w:rPr>
        <w:t>10.4.4.</w:t>
      </w:r>
      <w:r w:rsidR="00700089" w:rsidRPr="00AC7010">
        <w:rPr>
          <w:rFonts w:ascii="Arial Narrow" w:hAnsi="Arial Narrow" w:cs="Arial"/>
          <w:color w:val="000000"/>
          <w:sz w:val="24"/>
          <w:szCs w:val="24"/>
        </w:rPr>
        <w:t xml:space="preserve"> Organize a contabilidade da referida edilidade de forma a permitir o acompanhamento da execução orçamentária, bem como a evidenciar os fatos ligados à administração orçamentária, financeira e patrimonial, notadamente no que se refere às Naturezas de Despesa 3.1.90.94.00 - Indenizações e Restituições Trabalhistas e 3.3.90.30.00 – Material de Consumo, em atenção aos arts. 85 e 89 da Lei nº 4.320/64; </w:t>
      </w:r>
      <w:r w:rsidR="00700089" w:rsidRPr="00AC7010">
        <w:rPr>
          <w:rFonts w:ascii="Arial Narrow" w:hAnsi="Arial Narrow" w:cs="Arial"/>
          <w:b/>
          <w:bCs/>
          <w:color w:val="000000"/>
          <w:sz w:val="24"/>
          <w:szCs w:val="24"/>
        </w:rPr>
        <w:t>10.4.5.</w:t>
      </w:r>
      <w:r w:rsidR="00700089" w:rsidRPr="00AC7010">
        <w:rPr>
          <w:rFonts w:ascii="Arial Narrow" w:hAnsi="Arial Narrow" w:cs="Arial"/>
          <w:color w:val="000000"/>
          <w:sz w:val="24"/>
          <w:szCs w:val="24"/>
        </w:rPr>
        <w:t xml:space="preserve"> Adote providências quanto à criação de cargos efetivos, ante a desproporcionalidade do número de cargos comissionados em comparação com os cargos advindos de concurso público. </w:t>
      </w:r>
      <w:r w:rsidR="00700089" w:rsidRPr="00AC7010">
        <w:rPr>
          <w:rFonts w:ascii="Arial Narrow" w:hAnsi="Arial Narrow" w:cs="Arial"/>
          <w:b/>
          <w:bCs/>
          <w:color w:val="000000"/>
          <w:sz w:val="24"/>
          <w:szCs w:val="24"/>
        </w:rPr>
        <w:t>10.5. Determinar</w:t>
      </w:r>
      <w:r w:rsidR="00700089" w:rsidRPr="00AC7010">
        <w:rPr>
          <w:rFonts w:ascii="Arial Narrow" w:hAnsi="Arial Narrow" w:cs="Arial"/>
          <w:color w:val="000000"/>
          <w:sz w:val="24"/>
          <w:szCs w:val="24"/>
        </w:rPr>
        <w:t xml:space="preserve"> à Secretaria de Controle Externo - SECEX, que adote providências quanto à autuação de 01 (um) único processo autônomo, transferindo aos novos autos a documentação analisada nesta Prestação de Contas, para avaliação do projeto básico, da exclusividade da empresa e da justificativa do preço, todos relativos ao Contrato nº 04/2019, firmado com a OI Telemar Norte e </w:t>
      </w:r>
      <w:r w:rsidR="00700089" w:rsidRPr="00AC7010">
        <w:rPr>
          <w:rFonts w:ascii="Arial Narrow" w:hAnsi="Arial Narrow" w:cs="Arial"/>
          <w:color w:val="000000"/>
          <w:sz w:val="24"/>
          <w:szCs w:val="24"/>
        </w:rPr>
        <w:lastRenderedPageBreak/>
        <w:t xml:space="preserve">Leste AS, no valor de R$ 119.471,00, para fornecimento de internet via fibra óptica, nos moldes propostos pelo Ministério Público de Contas; </w:t>
      </w:r>
      <w:r w:rsidR="00700089" w:rsidRPr="00AC7010">
        <w:rPr>
          <w:rFonts w:ascii="Arial Narrow" w:hAnsi="Arial Narrow" w:cs="Arial"/>
          <w:b/>
          <w:bCs/>
          <w:color w:val="000000"/>
          <w:sz w:val="24"/>
          <w:szCs w:val="24"/>
        </w:rPr>
        <w:t>10.6. Determinar</w:t>
      </w:r>
      <w:r w:rsidR="00700089" w:rsidRPr="00AC7010">
        <w:rPr>
          <w:rFonts w:ascii="Arial Narrow" w:hAnsi="Arial Narrow" w:cs="Arial"/>
          <w:color w:val="000000"/>
          <w:sz w:val="24"/>
          <w:szCs w:val="24"/>
        </w:rPr>
        <w:t xml:space="preserve"> à Secretaria do Tribunal Pleno - SEPLENO, que adote as providências previstas no art. 161 da Resolução nº 04/2002 (RI-TCE/AM), dando ciência ao Responsável, Sr. Jonas Castro Ribeiro, através de sua patrona, acerca do teor do presente decisum, encaminhando-lhe cópia do Relatório/Voto e do sequente Acórdão; </w:t>
      </w:r>
      <w:r w:rsidR="00700089" w:rsidRPr="00AC7010">
        <w:rPr>
          <w:rFonts w:ascii="Arial Narrow" w:hAnsi="Arial Narrow" w:cs="Arial"/>
          <w:b/>
          <w:bCs/>
          <w:color w:val="000000"/>
          <w:sz w:val="24"/>
          <w:szCs w:val="24"/>
        </w:rPr>
        <w:t>10.7. Arquivar</w:t>
      </w:r>
      <w:r w:rsidR="00700089" w:rsidRPr="00AC7010">
        <w:rPr>
          <w:rFonts w:ascii="Arial Narrow" w:hAnsi="Arial Narrow" w:cs="Arial"/>
          <w:color w:val="000000"/>
          <w:sz w:val="24"/>
          <w:szCs w:val="24"/>
        </w:rPr>
        <w:t xml:space="preserve"> os autos, após o cumprimento integral do presente decisório, nos termos e prazos regimentais. </w:t>
      </w:r>
      <w:r w:rsidR="00700089" w:rsidRPr="00AC7010">
        <w:rPr>
          <w:rFonts w:ascii="Arial Narrow" w:hAnsi="Arial Narrow" w:cs="Arial"/>
          <w:b/>
          <w:color w:val="000000"/>
          <w:sz w:val="24"/>
          <w:szCs w:val="24"/>
        </w:rPr>
        <w:t>PROCESSO Nº 15.119/2020</w:t>
      </w:r>
      <w:r w:rsidR="00700089" w:rsidRPr="00AC7010">
        <w:rPr>
          <w:rFonts w:ascii="Arial Narrow" w:hAnsi="Arial Narrow" w:cs="Arial"/>
          <w:color w:val="000000"/>
          <w:sz w:val="24"/>
          <w:szCs w:val="24"/>
        </w:rPr>
        <w:t xml:space="preserve"> - Representação interposta pelo Sindicato dos Trabalhadores Públicos da Área da Saúde do Estado do Amazonas – SINDSAÚDE, em face da Prefeitura de Fonte Boa, em razão de supostas irregularidades em contratações, por meio das Dispensas de Licitações nº 003/2020, 009/2020 e 011/2020.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Ricardo Mendes Lasmar - OAB/AM 5933 e Francisco Jorge Ribeiro Guimarães – OAB/AM 2978</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2395/2023: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Representação formulada pelo Sindicato dos Trabalhadores Públicos da Área da Saúde do Estado do Amazonas – SINDSAÚDE, em face da Prefeitura de Fonte Boa, tendo como responsável o Sr. Gilberto Ferreira Lisboa, Prefeito da referida municipalidade, em razão de supostas irregularidades nas contratações dos Médicos Wilson Ferreira Lisboa, Arnoldo Lisboa de Souza Junior e Ismael Moises Undanivia, por meio das Dispensas de Licitações nº 003/2020, 009/2020 e 011/2020, tendo em vista o atendimento aos parâmetros previstos no art. 288 da Resolução n° 04/2002 – 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9.2. Julgar Parcialmente Procedente</w:t>
      </w:r>
      <w:r w:rsidR="00700089" w:rsidRPr="00AC7010">
        <w:rPr>
          <w:rFonts w:ascii="Arial Narrow" w:hAnsi="Arial Narrow" w:cs="Arial"/>
          <w:color w:val="000000"/>
          <w:sz w:val="24"/>
          <w:szCs w:val="24"/>
        </w:rPr>
        <w:t xml:space="preserve"> a Representação formulada pelo Sindicato dos Trabalhadores Públicos da Área da Saúde do Estado do Amazonas – SINDSAÚDE, em face da Prefeitura de Fonte Boa, tendo como responsável o Sr. Gilberto Ferreira Lisboa, Prefeito da referida municipalidade, haja vista o ato praticado com grave infração à norma legal prevista no art. 17 da Lei n°3.268/57;</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 Julgar Improcedente</w:t>
      </w:r>
      <w:r w:rsidR="00700089" w:rsidRPr="00AC7010">
        <w:rPr>
          <w:rFonts w:ascii="Arial Narrow" w:hAnsi="Arial Narrow" w:cs="Arial"/>
          <w:color w:val="000000"/>
          <w:sz w:val="24"/>
          <w:szCs w:val="24"/>
        </w:rPr>
        <w:t xml:space="preserve"> a Representação formulada pelo Sindicato dos Trabalhadores Públicos da Área da Saúde do Estado do Amazonas - SINDSAUDE, em face da Prefeitura de Fonte Boa, no que tange às contratações dos Srs. Wilson Ferreira Lisboa e Arnoldo Lisboa de Souza Junior, por ocasião de não restar comprovado parentesco entre o Gestor e os contratados;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9.4. Considerar revel</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Gilberto Ferreira Lisboa</w:t>
      </w:r>
      <w:r w:rsidR="00700089" w:rsidRPr="00AC7010">
        <w:rPr>
          <w:rFonts w:ascii="Arial Narrow" w:hAnsi="Arial Narrow" w:cs="Arial"/>
          <w:color w:val="000000"/>
          <w:sz w:val="24"/>
          <w:szCs w:val="24"/>
        </w:rPr>
        <w:t>, nos termos do art. 88 da Resolução nº04/2022-TCE/AM e do art. 20, §4º, da Lei nº 2423/96, em virtude de não apresentar justificativas e/ou documentos perante esta Corte de Contas, mesmo devidamente notificado;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9.5.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Gilberto Ferreira Lisboa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R$ 13.654,39</w:t>
      </w:r>
      <w:r w:rsidR="00700089" w:rsidRPr="00AC7010">
        <w:rPr>
          <w:rFonts w:ascii="Arial Narrow" w:hAnsi="Arial Narrow" w:cs="Arial"/>
          <w:color w:val="000000"/>
          <w:sz w:val="24"/>
          <w:szCs w:val="24"/>
        </w:rPr>
        <w:t xml:space="preserve">, 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9.6. Determinar</w:t>
      </w:r>
      <w:r w:rsidR="00700089" w:rsidRPr="00AC7010">
        <w:rPr>
          <w:rFonts w:ascii="Arial Narrow" w:hAnsi="Arial Narrow" w:cs="Arial"/>
          <w:color w:val="000000"/>
          <w:sz w:val="24"/>
          <w:szCs w:val="24"/>
        </w:rPr>
        <w:t xml:space="preserve"> o Gestor da Prefeitura Municipal de Fonte de Boa, ou a quem venha sucedê-lo que proceda com a adoção de medidas cabíveis à cessação de possíveis irregularidades existentes no âmbito da Municipalidade de Fonte Boa, no que se refere </w:t>
      </w:r>
      <w:proofErr w:type="gramStart"/>
      <w:r w:rsidR="00700089" w:rsidRPr="00AC7010">
        <w:rPr>
          <w:rFonts w:ascii="Arial Narrow" w:hAnsi="Arial Narrow" w:cs="Arial"/>
          <w:color w:val="000000"/>
          <w:sz w:val="24"/>
          <w:szCs w:val="24"/>
        </w:rPr>
        <w:t>à</w:t>
      </w:r>
      <w:proofErr w:type="gramEnd"/>
      <w:r w:rsidR="00700089" w:rsidRPr="00AC7010">
        <w:rPr>
          <w:rFonts w:ascii="Arial Narrow" w:hAnsi="Arial Narrow" w:cs="Arial"/>
          <w:color w:val="000000"/>
          <w:sz w:val="24"/>
          <w:szCs w:val="24"/>
        </w:rPr>
        <w:t xml:space="preserve"> possíveis casos de nepotismo, bem como que se abstenha de contratar eventuais parentes em detrimento de outros profissionais; </w:t>
      </w:r>
      <w:r w:rsidR="00700089" w:rsidRPr="00AC7010">
        <w:rPr>
          <w:rFonts w:ascii="Arial Narrow" w:hAnsi="Arial Narrow" w:cs="Arial"/>
          <w:b/>
          <w:bCs/>
          <w:color w:val="000000"/>
          <w:sz w:val="24"/>
          <w:szCs w:val="24"/>
        </w:rPr>
        <w:t>9.7. Determinar</w:t>
      </w:r>
      <w:r w:rsidR="00700089" w:rsidRPr="00AC7010">
        <w:rPr>
          <w:rFonts w:ascii="Arial Narrow" w:hAnsi="Arial Narrow" w:cs="Arial"/>
          <w:color w:val="000000"/>
          <w:sz w:val="24"/>
          <w:szCs w:val="24"/>
        </w:rPr>
        <w:t xml:space="preserve"> ao Gestor da Prefeitura Municipal de </w:t>
      </w:r>
      <w:r w:rsidR="00700089" w:rsidRPr="00AC7010">
        <w:rPr>
          <w:rFonts w:ascii="Arial Narrow" w:hAnsi="Arial Narrow" w:cs="Arial"/>
          <w:color w:val="000000"/>
          <w:sz w:val="24"/>
          <w:szCs w:val="24"/>
        </w:rPr>
        <w:lastRenderedPageBreak/>
        <w:t xml:space="preserve">Fonte de Boa, ou a quem venha sucedê-lo que se abstenha de contratar profissionais da saúde sem a qualificação comprovada e registrada em seus respectivos conselhos de classe; </w:t>
      </w:r>
      <w:r w:rsidR="00700089" w:rsidRPr="00AC7010">
        <w:rPr>
          <w:rFonts w:ascii="Arial Narrow" w:hAnsi="Arial Narrow" w:cs="Arial"/>
          <w:b/>
          <w:bCs/>
          <w:color w:val="000000"/>
          <w:sz w:val="24"/>
          <w:szCs w:val="24"/>
        </w:rPr>
        <w:t>9.8. Dar ciência</w:t>
      </w:r>
      <w:r w:rsidR="00700089" w:rsidRPr="00AC7010">
        <w:rPr>
          <w:rFonts w:ascii="Arial Narrow" w:hAnsi="Arial Narrow" w:cs="Arial"/>
          <w:color w:val="000000"/>
          <w:sz w:val="24"/>
          <w:szCs w:val="24"/>
        </w:rPr>
        <w:t xml:space="preserve"> ao interessado, Sr. Gilberto Ferreira Lisboa, Prefeito de Fonte Boa, pela via pessoal e por intermédio de seu Patrono, bem como ao Representante, da mesma forma, acerca do teor do decisum, nos termos regimentais, encaminhando-lhes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9.9. Arquivar</w:t>
      </w:r>
      <w:r w:rsidR="00700089" w:rsidRPr="00AC7010">
        <w:rPr>
          <w:rFonts w:ascii="Arial Narrow" w:hAnsi="Arial Narrow" w:cs="Arial"/>
          <w:color w:val="000000"/>
          <w:sz w:val="24"/>
          <w:szCs w:val="24"/>
        </w:rPr>
        <w:t xml:space="preserve"> os autos, após cumprimento integral do decisório, nos termos regimentais. </w:t>
      </w:r>
      <w:r w:rsidR="00700089" w:rsidRPr="00AC7010">
        <w:rPr>
          <w:rFonts w:ascii="Arial Narrow" w:hAnsi="Arial Narrow" w:cs="Arial"/>
          <w:b/>
          <w:color w:val="000000"/>
          <w:sz w:val="24"/>
          <w:szCs w:val="24"/>
        </w:rPr>
        <w:t>PROCESSO Nº 15.432/2020</w:t>
      </w:r>
      <w:r w:rsidR="00700089" w:rsidRPr="00AC7010">
        <w:rPr>
          <w:rFonts w:ascii="Arial Narrow" w:hAnsi="Arial Narrow" w:cs="Arial"/>
          <w:color w:val="000000"/>
          <w:sz w:val="24"/>
          <w:szCs w:val="24"/>
        </w:rPr>
        <w:t xml:space="preserve"> - Representação com pedido de Medida Cautelar interposta pela Secretaria Geral de Controle Externo – SECEX, em face da Secretaria de Estado de Educação - SEDUC, de responsabilidade do Sr. Arone do Nascimento Bentes, à época, em virtude de possíveis irregularidades ocasionadas pela possível não comprovação de ressarcimento do Tribunal Regional Federal - 1ª Região, referente à disposição do servidor Nelson Nogueira da Silva Neto.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Rosa Oliveira de Pontes Braga - OAB/AM 4231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2396/2023: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Representação, com pedido de medida cautelar, formulada pela Secretaria Geral de Controle Externo – SECEX, em face da Secretaria de Estado de Educação - SEDUC, de responsabilidade do Sr. Arone do Nascimento Bentes, à época, em virtude de possíveis irregularidades ocasionadas pela possível não comprovação de ressarcimento do Tribunal Regional Federal - 1ª Região, referente à disposição do Servidor Sr. Nelson Nogueira da Silva Neto, em razão do atendimento aos parâmetros do art. 288 da Resolução nº 04/2002-TCE/AM, c/c a primeira parte do inciso II, do art. 3º da Resolução n°03/2012-TCE/AM,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Representação, com pedido de medida cautelar, formulada pela Secretaria Geral de Controle Externo – SECEX, em face da Secretaria de Estado de Educação - SEDUC, de responsabilidade do Sr. Arone do Nascimento Bentes, à época, em virtude de possíveis irregularidades ocasionadas pela possível não comprovação de ressarcimento do Tribunal Regional Federal - 1ª Região referente à disposição do Servidor Sr. Nelson Nogueira da Silva Neto, uma vez que restou comprovada a ausência de ressarcimento de valores inerentes à disposição do referido servidor;</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à Secretaria de Estado da Educação, que: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9.3.1.</w:t>
      </w:r>
      <w:r w:rsidR="00700089" w:rsidRPr="00AC7010">
        <w:rPr>
          <w:rFonts w:ascii="Arial Narrow" w:hAnsi="Arial Narrow" w:cs="Arial"/>
          <w:color w:val="000000"/>
          <w:sz w:val="24"/>
          <w:szCs w:val="24"/>
        </w:rPr>
        <w:t xml:space="preserve"> Adote providências efetivas para a regularização da situação funcional do mencionado servidor, Sr. Nelson Nogueira da Silva Neto, </w:t>
      </w:r>
      <w:proofErr w:type="gramStart"/>
      <w:r w:rsidR="00700089" w:rsidRPr="00AC7010">
        <w:rPr>
          <w:rFonts w:ascii="Arial Narrow" w:hAnsi="Arial Narrow" w:cs="Arial"/>
          <w:color w:val="000000"/>
          <w:sz w:val="24"/>
          <w:szCs w:val="24"/>
        </w:rPr>
        <w:t>sob pena</w:t>
      </w:r>
      <w:proofErr w:type="gramEnd"/>
      <w:r w:rsidR="00700089" w:rsidRPr="00AC7010">
        <w:rPr>
          <w:rFonts w:ascii="Arial Narrow" w:hAnsi="Arial Narrow" w:cs="Arial"/>
          <w:color w:val="000000"/>
          <w:sz w:val="24"/>
          <w:szCs w:val="24"/>
        </w:rPr>
        <w:t xml:space="preserve"> de aplicações legais e do imediato retorno do servidor, em caso de descumprimento;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9.3.2.</w:t>
      </w:r>
      <w:r w:rsidR="00700089" w:rsidRPr="00AC7010">
        <w:rPr>
          <w:rFonts w:ascii="Arial Narrow" w:hAnsi="Arial Narrow" w:cs="Arial"/>
          <w:color w:val="000000"/>
          <w:sz w:val="24"/>
          <w:szCs w:val="24"/>
        </w:rPr>
        <w:t xml:space="preserve"> Adote providências cabíveis para o imediato ressarcimento das despesas suportadas pelo Estado do Amazonas com o servidor disposicionado, referente ao período de agosto de 2015 a dezembro de 2015, bem como do ano de 2021 até o presente ano de 2023, em caso de prorrogação de disposição;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9.3.3.</w:t>
      </w:r>
      <w:r w:rsidR="00700089" w:rsidRPr="00AC7010">
        <w:rPr>
          <w:rFonts w:ascii="Arial Narrow" w:hAnsi="Arial Narrow" w:cs="Arial"/>
          <w:color w:val="000000"/>
          <w:sz w:val="24"/>
          <w:szCs w:val="24"/>
        </w:rPr>
        <w:t xml:space="preserve"> Realize o gerenciamento mais efetivo das disposições de seus servidores a outras esferas de governo, especialmente: ato administrativo de disposição e demais documentos tempestivamente formalizados e publicados;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9.3.4.</w:t>
      </w:r>
      <w:r w:rsidR="00700089" w:rsidRPr="00AC7010">
        <w:rPr>
          <w:rFonts w:ascii="Arial Narrow" w:hAnsi="Arial Narrow" w:cs="Arial"/>
          <w:color w:val="000000"/>
          <w:sz w:val="24"/>
          <w:szCs w:val="24"/>
        </w:rPr>
        <w:t xml:space="preserve"> Obtenha efetiva gestão financeira em relação aos valores a receber, com postura ativa em caso de eventuais ausências de ressarcimento.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9.4. Conceder</w:t>
      </w:r>
      <w:r w:rsidR="00700089" w:rsidRPr="00AC7010">
        <w:rPr>
          <w:rFonts w:ascii="Arial Narrow" w:hAnsi="Arial Narrow" w:cs="Arial"/>
          <w:color w:val="000000"/>
          <w:sz w:val="24"/>
          <w:szCs w:val="24"/>
        </w:rPr>
        <w:t xml:space="preserve"> à Secretaria de Estado da Educação e Qualidade do Ensino Desporto Escolar - SEDUC, o prazo de 30 (trinta) dias, para que as determinações expostas acima sejam cumpridas, devendo comunicar esta Corte de Contas quando do cumprimento do decisório, remetendo todos os documentos necessários;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9.5. Determinar</w:t>
      </w:r>
      <w:r w:rsidR="00700089" w:rsidRPr="00AC7010">
        <w:rPr>
          <w:rFonts w:ascii="Arial Narrow" w:hAnsi="Arial Narrow" w:cs="Arial"/>
          <w:color w:val="000000"/>
          <w:sz w:val="24"/>
          <w:szCs w:val="24"/>
        </w:rPr>
        <w:t xml:space="preserve"> à SECEX-TCE/AM, em conjunto com a Diretoria Especializada, que promova a inclusão do feito no escopo da próxima inspeção na SEDUC, para análise da regularidade das disposições de servidores a outras esferas de governo, bem como a verificação da comprovação do devido e tempestivo ressarcimento dos valores pagos ao Sr. Nelson Nogueira da Silva Neto, bem como para casos similares;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9.6. Dar ciência</w:t>
      </w:r>
      <w:r w:rsidR="00700089" w:rsidRPr="00AC7010">
        <w:rPr>
          <w:rFonts w:ascii="Arial Narrow" w:hAnsi="Arial Narrow" w:cs="Arial"/>
          <w:color w:val="000000"/>
          <w:sz w:val="24"/>
          <w:szCs w:val="24"/>
        </w:rPr>
        <w:t xml:space="preserve"> à Representante, SECEX-TCE/AM, e aos demais interessados do processo, por meio de seus patronos, acerca do teor do decisum, nos termos regimentais, encaminhando-lhes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9.7. Arquivar</w:t>
      </w:r>
      <w:r w:rsidR="00700089" w:rsidRPr="00AC7010">
        <w:rPr>
          <w:rFonts w:ascii="Arial Narrow" w:hAnsi="Arial Narrow" w:cs="Arial"/>
          <w:color w:val="000000"/>
          <w:sz w:val="24"/>
          <w:szCs w:val="24"/>
        </w:rPr>
        <w:t xml:space="preserve"> os autos, após o cumprimento integral do </w:t>
      </w:r>
      <w:r w:rsidR="00700089" w:rsidRPr="00AC7010">
        <w:rPr>
          <w:rFonts w:ascii="Arial Narrow" w:hAnsi="Arial Narrow" w:cs="Arial"/>
          <w:color w:val="000000"/>
          <w:sz w:val="24"/>
          <w:szCs w:val="24"/>
        </w:rPr>
        <w:lastRenderedPageBreak/>
        <w:t xml:space="preserve">decisório, nos termos e prazos regimentais. </w:t>
      </w:r>
      <w:r w:rsidR="00700089" w:rsidRPr="00AC7010">
        <w:rPr>
          <w:rFonts w:ascii="Arial Narrow" w:hAnsi="Arial Narrow" w:cs="Arial"/>
          <w:b/>
          <w:color w:val="000000"/>
          <w:sz w:val="24"/>
          <w:szCs w:val="24"/>
        </w:rPr>
        <w:t>PROCESSO Nº 11.677/2021</w:t>
      </w:r>
      <w:r w:rsidR="00700089" w:rsidRPr="00AC7010">
        <w:rPr>
          <w:rFonts w:ascii="Arial Narrow" w:hAnsi="Arial Narrow" w:cs="Arial"/>
          <w:color w:val="000000"/>
          <w:sz w:val="24"/>
          <w:szCs w:val="24"/>
        </w:rPr>
        <w:t xml:space="preserve"> - Prestação de Contas Anual do Fundo Estadual do Meio Ambiente – FEMA, de responsabilidade do Sr. Luis Henrique Piva, Sra. Luzia Raquel Queiroz Rodrigues Said e do Sr. Eduardo Costa Taveira, referente ao exercício de 2020.</w:t>
      </w:r>
      <w:r w:rsidR="00700089" w:rsidRPr="00AC7010">
        <w:rPr>
          <w:rFonts w:ascii="Arial Narrow" w:hAnsi="Arial Narrow" w:cs="Arial"/>
          <w:b/>
          <w:color w:val="000000"/>
          <w:sz w:val="24"/>
          <w:szCs w:val="24"/>
        </w:rPr>
        <w:t xml:space="preserve"> ACÓRDÃO Nº 2397/2023: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regular com ressalvas</w:t>
      </w:r>
      <w:r w:rsidR="00700089" w:rsidRPr="00AC7010">
        <w:rPr>
          <w:rFonts w:ascii="Arial Narrow" w:hAnsi="Arial Narrow" w:cs="Arial"/>
          <w:color w:val="000000"/>
          <w:sz w:val="24"/>
          <w:szCs w:val="24"/>
        </w:rPr>
        <w:t xml:space="preserve"> a Prestação de Contas Anual do Fundo Estadual do Meio Ambiente - FEMA, referente ao exercício de 2020, de responsabilidade do </w:t>
      </w:r>
      <w:r w:rsidR="00700089" w:rsidRPr="00AC7010">
        <w:rPr>
          <w:rFonts w:ascii="Arial Narrow" w:hAnsi="Arial Narrow" w:cs="Arial"/>
          <w:b/>
          <w:bCs/>
          <w:color w:val="000000"/>
          <w:sz w:val="24"/>
          <w:szCs w:val="24"/>
        </w:rPr>
        <w:t>Sr. Eduardo Costa Taveira</w:t>
      </w:r>
      <w:r w:rsidR="00700089" w:rsidRPr="00AC7010">
        <w:rPr>
          <w:rFonts w:ascii="Arial Narrow" w:hAnsi="Arial Narrow" w:cs="Arial"/>
          <w:color w:val="000000"/>
          <w:sz w:val="24"/>
          <w:szCs w:val="24"/>
        </w:rPr>
        <w:t xml:space="preserve">, Gestor no período de 01/01/2020 a 31/12/2020; do </w:t>
      </w:r>
      <w:r w:rsidR="00700089" w:rsidRPr="00AC7010">
        <w:rPr>
          <w:rFonts w:ascii="Arial Narrow" w:hAnsi="Arial Narrow" w:cs="Arial"/>
          <w:b/>
          <w:bCs/>
          <w:color w:val="000000"/>
          <w:sz w:val="24"/>
          <w:szCs w:val="24"/>
        </w:rPr>
        <w:t>Sr. Luis Henrique Piva</w:t>
      </w:r>
      <w:r w:rsidR="00700089" w:rsidRPr="00AC7010">
        <w:rPr>
          <w:rFonts w:ascii="Arial Narrow" w:hAnsi="Arial Narrow" w:cs="Arial"/>
          <w:color w:val="000000"/>
          <w:sz w:val="24"/>
          <w:szCs w:val="24"/>
        </w:rPr>
        <w:t xml:space="preserve">, Ordenador de Despesas no período de 01/01/2020 a 30/09/2020; e da </w:t>
      </w:r>
      <w:r w:rsidR="00700089" w:rsidRPr="00AC7010">
        <w:rPr>
          <w:rFonts w:ascii="Arial Narrow" w:hAnsi="Arial Narrow" w:cs="Arial"/>
          <w:b/>
          <w:bCs/>
          <w:color w:val="000000"/>
          <w:sz w:val="24"/>
          <w:szCs w:val="24"/>
        </w:rPr>
        <w:t>Sra. Luzia Raquel Queiroz Rodrigues Said</w:t>
      </w:r>
      <w:r w:rsidR="00700089" w:rsidRPr="00AC7010">
        <w:rPr>
          <w:rFonts w:ascii="Arial Narrow" w:hAnsi="Arial Narrow" w:cs="Arial"/>
          <w:color w:val="000000"/>
          <w:sz w:val="24"/>
          <w:szCs w:val="24"/>
        </w:rPr>
        <w:t xml:space="preserve">, Ordenadora de Despesas no período de 01/10/2020 a 31/12/2020, nos termos do art. 22, inciso II, e art. 24 da Lei nº 2.423/96 (LO-TCE/AM) c/c art. 188, § 1º, inciso II, da Resolução nº 04/2002 (RI-TCE/AM); </w:t>
      </w:r>
      <w:r w:rsidR="00700089" w:rsidRPr="00AC7010">
        <w:rPr>
          <w:rFonts w:ascii="Arial Narrow" w:hAnsi="Arial Narrow" w:cs="Arial"/>
          <w:b/>
          <w:bCs/>
          <w:color w:val="000000"/>
          <w:sz w:val="24"/>
          <w:szCs w:val="24"/>
        </w:rPr>
        <w:t>10.2.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Eduardo Costa Taveira</w:t>
      </w:r>
      <w:r w:rsidR="00700089" w:rsidRPr="00AC7010">
        <w:rPr>
          <w:rFonts w:ascii="Arial Narrow" w:hAnsi="Arial Narrow" w:cs="Arial"/>
          <w:color w:val="000000"/>
          <w:sz w:val="24"/>
          <w:szCs w:val="24"/>
        </w:rPr>
        <w:t xml:space="preserve">, Gestor no período de 01/01/2020 a 31/12/2020, nos termos do art. 24 e art. 72, inciso II, da Lei nº 2.423/96 (LO-TCE/AM), c/c o art. 189, inciso II, da Resolução nº 04/2002 (RI-TCE/AM); </w:t>
      </w:r>
      <w:r w:rsidR="00700089" w:rsidRPr="00AC7010">
        <w:rPr>
          <w:rFonts w:ascii="Arial Narrow" w:hAnsi="Arial Narrow" w:cs="Arial"/>
          <w:b/>
          <w:bCs/>
          <w:color w:val="000000"/>
          <w:sz w:val="24"/>
          <w:szCs w:val="24"/>
        </w:rPr>
        <w:t>10.3. Dar quitação</w:t>
      </w:r>
      <w:r w:rsidR="00700089" w:rsidRPr="00AC7010">
        <w:rPr>
          <w:rFonts w:ascii="Arial Narrow" w:hAnsi="Arial Narrow" w:cs="Arial"/>
          <w:color w:val="000000"/>
          <w:sz w:val="24"/>
          <w:szCs w:val="24"/>
        </w:rPr>
        <w:t xml:space="preserve"> ao</w:t>
      </w:r>
      <w:r w:rsidR="00700089" w:rsidRPr="00AC7010">
        <w:rPr>
          <w:rFonts w:ascii="Arial Narrow" w:hAnsi="Arial Narrow" w:cs="Arial"/>
          <w:b/>
          <w:bCs/>
          <w:color w:val="000000"/>
          <w:sz w:val="24"/>
          <w:szCs w:val="24"/>
        </w:rPr>
        <w:t xml:space="preserve"> Sr. Luis Henrique Piva</w:t>
      </w:r>
      <w:r w:rsidR="00700089" w:rsidRPr="00AC7010">
        <w:rPr>
          <w:rFonts w:ascii="Arial Narrow" w:hAnsi="Arial Narrow" w:cs="Arial"/>
          <w:color w:val="000000"/>
          <w:sz w:val="24"/>
          <w:szCs w:val="24"/>
        </w:rPr>
        <w:t xml:space="preserve">, Ordenador de Despesas no período de 01/01/2020 a 30/09/2020, nos termos do art. 24 e art. 72, inciso II, da Lei nº 2.423/96 (LO-TCE/AM) c/c o art. 189, inciso II, da Resolução nº 04/2002 (RI-TCE/AM); </w:t>
      </w:r>
      <w:r w:rsidR="00700089" w:rsidRPr="00AC7010">
        <w:rPr>
          <w:rFonts w:ascii="Arial Narrow" w:hAnsi="Arial Narrow" w:cs="Arial"/>
          <w:b/>
          <w:bCs/>
          <w:color w:val="000000"/>
          <w:sz w:val="24"/>
          <w:szCs w:val="24"/>
        </w:rPr>
        <w:t>10.4. Dar quitação</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à</w:t>
      </w:r>
      <w:proofErr w:type="gramEnd"/>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Sra. Luzia Raquel Queiroz Rodrigues Said</w:t>
      </w:r>
      <w:r w:rsidR="00700089" w:rsidRPr="00AC7010">
        <w:rPr>
          <w:rFonts w:ascii="Arial Narrow" w:hAnsi="Arial Narrow" w:cs="Arial"/>
          <w:color w:val="000000"/>
          <w:sz w:val="24"/>
          <w:szCs w:val="24"/>
        </w:rPr>
        <w:t xml:space="preserve">, Ordenadora de Despesas no período de 01/10/2020 a 31/12/2020, nos termos do art. 24 e art. 72, inciso II, da Lei nº 2.423/96 (LO-TCE/AM), c/c o art. 189, inciso II, da Resolução nº 04/2002 (RI-TCE/AM); </w:t>
      </w:r>
      <w:r w:rsidR="00700089" w:rsidRPr="00AC7010">
        <w:rPr>
          <w:rFonts w:ascii="Arial Narrow" w:hAnsi="Arial Narrow" w:cs="Arial"/>
          <w:b/>
          <w:bCs/>
          <w:color w:val="000000"/>
          <w:sz w:val="24"/>
          <w:szCs w:val="24"/>
        </w:rPr>
        <w:t>10.5. Determinar</w:t>
      </w:r>
      <w:r w:rsidR="00700089" w:rsidRPr="00AC7010">
        <w:rPr>
          <w:rFonts w:ascii="Arial Narrow" w:hAnsi="Arial Narrow" w:cs="Arial"/>
          <w:color w:val="000000"/>
          <w:sz w:val="24"/>
          <w:szCs w:val="24"/>
        </w:rPr>
        <w:t xml:space="preserve"> à atual gestão do Fundo Estadual do Meio Ambiente – FEMA, que: </w:t>
      </w:r>
      <w:r w:rsidR="00700089" w:rsidRPr="00AC7010">
        <w:rPr>
          <w:rFonts w:ascii="Arial Narrow" w:hAnsi="Arial Narrow" w:cs="Arial"/>
          <w:b/>
          <w:bCs/>
          <w:color w:val="000000"/>
          <w:sz w:val="24"/>
          <w:szCs w:val="24"/>
        </w:rPr>
        <w:t>10.5.1.</w:t>
      </w:r>
      <w:r w:rsidR="00700089" w:rsidRPr="00AC7010">
        <w:rPr>
          <w:rFonts w:ascii="Arial Narrow" w:hAnsi="Arial Narrow" w:cs="Arial"/>
          <w:color w:val="000000"/>
          <w:sz w:val="24"/>
          <w:szCs w:val="24"/>
        </w:rPr>
        <w:t xml:space="preserve"> Adote providências imediatas e efetivas para integralizar os ativos financeiros e orçamentários do Fundo, sanando qualquer divergência entre o valor do crédito orçamentário e do saldo dos ativos financeiros, a fim de elidir qualquer limitação ao seu funcionamento, em atenção ao princípio da Responsabilidade Ambiental, ressaltando a obrigatoriedade e prioridade de aplicação dos ativos do Fundo, inclusive quanto ao financiamento dos comitês de bacia hidrográfica, bem como a vedação do contingenciamento das receitas que o integram, consoante tese fixada pelo STF no julgamento da ADPF nº 708; </w:t>
      </w:r>
      <w:r w:rsidR="00700089" w:rsidRPr="00AC7010">
        <w:rPr>
          <w:rFonts w:ascii="Arial Narrow" w:hAnsi="Arial Narrow" w:cs="Arial"/>
          <w:b/>
          <w:bCs/>
          <w:color w:val="000000"/>
          <w:sz w:val="24"/>
          <w:szCs w:val="24"/>
        </w:rPr>
        <w:t>10.5.2.</w:t>
      </w:r>
      <w:r w:rsidR="00700089" w:rsidRPr="00AC7010">
        <w:rPr>
          <w:rFonts w:ascii="Arial Narrow" w:hAnsi="Arial Narrow" w:cs="Arial"/>
          <w:color w:val="000000"/>
          <w:sz w:val="24"/>
          <w:szCs w:val="24"/>
        </w:rPr>
        <w:t xml:space="preserve"> Informe quais as ações que foram desenvolvidas pelo Comitê Gestor do Fundo, desde sua instalação, em fevereiro de 2021. </w:t>
      </w:r>
      <w:r w:rsidR="00700089" w:rsidRPr="00AC7010">
        <w:rPr>
          <w:rFonts w:ascii="Arial Narrow" w:hAnsi="Arial Narrow" w:cs="Arial"/>
          <w:b/>
          <w:bCs/>
          <w:color w:val="000000"/>
          <w:sz w:val="24"/>
          <w:szCs w:val="24"/>
        </w:rPr>
        <w:t>10.6. Determinar</w:t>
      </w:r>
      <w:r w:rsidR="00700089" w:rsidRPr="00AC7010">
        <w:rPr>
          <w:rFonts w:ascii="Arial Narrow" w:hAnsi="Arial Narrow" w:cs="Arial"/>
          <w:color w:val="000000"/>
          <w:sz w:val="24"/>
          <w:szCs w:val="24"/>
        </w:rPr>
        <w:t xml:space="preserve"> à Secretaria de Controle Externo – SECEX, que a próxima Comissão de Inspeção, ao realizar vistoria no Fundo Estadual do Meio Ambiente - FEMA, verifique se as determinações desta Corte de Contas estão sendo cumpridas; </w:t>
      </w:r>
      <w:r w:rsidR="00700089" w:rsidRPr="00AC7010">
        <w:rPr>
          <w:rFonts w:ascii="Arial Narrow" w:hAnsi="Arial Narrow" w:cs="Arial"/>
          <w:b/>
          <w:bCs/>
          <w:color w:val="000000"/>
          <w:sz w:val="24"/>
          <w:szCs w:val="24"/>
        </w:rPr>
        <w:t>10.7. Determinar</w:t>
      </w:r>
      <w:r w:rsidR="00700089" w:rsidRPr="00AC7010">
        <w:rPr>
          <w:rFonts w:ascii="Arial Narrow" w:hAnsi="Arial Narrow" w:cs="Arial"/>
          <w:color w:val="000000"/>
          <w:sz w:val="24"/>
          <w:szCs w:val="24"/>
        </w:rPr>
        <w:t xml:space="preserve"> à Secretaria do Tribunal Pleno - SEPLENO, que adote as providências previstas no art. 161 da Resolução nº 04/2002 (RI-TCE/AM), dando ciência aos Responsáveis, Sr. Eduardo Costa Taveira, Sr. Luiz Henrique Piva e Sra. Luzia Raquel Queiroz Rodrigues Said, acerca do teor do presente decisum, encaminhando-lhes cópia do Relatório/Voto e do sequente Acórdão; </w:t>
      </w:r>
      <w:r w:rsidR="00700089" w:rsidRPr="00AC7010">
        <w:rPr>
          <w:rFonts w:ascii="Arial Narrow" w:hAnsi="Arial Narrow" w:cs="Arial"/>
          <w:b/>
          <w:bCs/>
          <w:color w:val="000000"/>
          <w:sz w:val="24"/>
          <w:szCs w:val="24"/>
        </w:rPr>
        <w:t>10.8. Arquivar</w:t>
      </w:r>
      <w:r w:rsidR="00700089" w:rsidRPr="00AC7010">
        <w:rPr>
          <w:rFonts w:ascii="Arial Narrow" w:hAnsi="Arial Narrow" w:cs="Arial"/>
          <w:color w:val="000000"/>
          <w:sz w:val="24"/>
          <w:szCs w:val="24"/>
        </w:rPr>
        <w:t xml:space="preserve"> os autos, após o cumprimento integral do presente decisório, nos termos e prazos regimentais. </w:t>
      </w:r>
      <w:r w:rsidR="00700089" w:rsidRPr="00AC7010">
        <w:rPr>
          <w:rFonts w:ascii="Arial Narrow" w:hAnsi="Arial Narrow" w:cs="Arial"/>
          <w:b/>
          <w:color w:val="000000"/>
          <w:sz w:val="24"/>
          <w:szCs w:val="24"/>
        </w:rPr>
        <w:t>PROCESSO Nº 12.734/2021 (Apenso: 12.735/2021)</w:t>
      </w:r>
      <w:r w:rsidR="00700089" w:rsidRPr="00AC7010">
        <w:rPr>
          <w:rFonts w:ascii="Arial Narrow" w:hAnsi="Arial Narrow" w:cs="Arial"/>
          <w:color w:val="000000"/>
          <w:sz w:val="24"/>
          <w:szCs w:val="24"/>
        </w:rPr>
        <w:t xml:space="preserve"> - Prestação de Contas Anual da Fundação Amazonas Sustentável - FAS, de responsabilidade do Sr. Virgílio Mauricio Viana, referente ao exercício de 2015. </w:t>
      </w:r>
      <w:r w:rsidR="00700089" w:rsidRPr="00AC7010">
        <w:rPr>
          <w:rFonts w:ascii="Arial Narrow" w:hAnsi="Arial Narrow" w:cs="Arial"/>
          <w:b/>
          <w:sz w:val="24"/>
          <w:szCs w:val="24"/>
        </w:rPr>
        <w:t xml:space="preserve">Advogado: </w:t>
      </w:r>
      <w:r w:rsidR="00700089" w:rsidRPr="00AC7010">
        <w:rPr>
          <w:rFonts w:ascii="Arial Narrow" w:hAnsi="Arial Narrow" w:cs="Arial"/>
          <w:noProof/>
          <w:sz w:val="24"/>
          <w:szCs w:val="24"/>
        </w:rPr>
        <w:t>Vanylton Bezerra dos Santos - OAB/AM 7719</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Determinar</w:t>
      </w:r>
      <w:r w:rsidR="00700089" w:rsidRPr="00AC7010">
        <w:rPr>
          <w:rFonts w:ascii="Arial Narrow" w:hAnsi="Arial Narrow" w:cs="Arial"/>
          <w:color w:val="000000"/>
          <w:sz w:val="24"/>
          <w:szCs w:val="24"/>
        </w:rPr>
        <w:t xml:space="preserve"> que </w:t>
      </w:r>
      <w:proofErr w:type="gramStart"/>
      <w:r w:rsidR="00700089" w:rsidRPr="00AC7010">
        <w:rPr>
          <w:rFonts w:ascii="Arial Narrow" w:hAnsi="Arial Narrow" w:cs="Arial"/>
          <w:color w:val="000000"/>
          <w:sz w:val="24"/>
          <w:szCs w:val="24"/>
        </w:rPr>
        <w:t>seja</w:t>
      </w:r>
      <w:proofErr w:type="gramEnd"/>
      <w:r w:rsidR="00700089" w:rsidRPr="00AC7010">
        <w:rPr>
          <w:rFonts w:ascii="Arial Narrow" w:hAnsi="Arial Narrow" w:cs="Arial"/>
          <w:color w:val="000000"/>
          <w:sz w:val="24"/>
          <w:szCs w:val="24"/>
        </w:rPr>
        <w:t xml:space="preserve"> considerado arquivado o processo relativo às Contas da Fundação Amazonas Sustentável - FAS, referentes ao exercício de 2015, de responsabilidade do </w:t>
      </w:r>
      <w:r w:rsidR="00700089" w:rsidRPr="00AC7010">
        <w:rPr>
          <w:rFonts w:ascii="Arial Narrow" w:hAnsi="Arial Narrow" w:cs="Arial"/>
          <w:b/>
          <w:bCs/>
          <w:color w:val="000000"/>
          <w:sz w:val="24"/>
          <w:szCs w:val="24"/>
        </w:rPr>
        <w:t>Sr. Virgílio Maurício Viana</w:t>
      </w:r>
      <w:r w:rsidR="00700089" w:rsidRPr="00AC7010">
        <w:rPr>
          <w:rFonts w:ascii="Arial Narrow" w:hAnsi="Arial Narrow" w:cs="Arial"/>
          <w:color w:val="000000"/>
          <w:sz w:val="24"/>
          <w:szCs w:val="24"/>
        </w:rPr>
        <w:t xml:space="preserve">, Superintendente-Geral, à época, restringidas à análise dos recursos repassados pelo Estado à referida fundação com </w:t>
      </w:r>
      <w:r w:rsidR="00700089" w:rsidRPr="00AC7010">
        <w:rPr>
          <w:rFonts w:ascii="Arial Narrow" w:hAnsi="Arial Narrow" w:cs="Arial"/>
          <w:color w:val="000000"/>
          <w:sz w:val="24"/>
          <w:szCs w:val="24"/>
        </w:rPr>
        <w:lastRenderedPageBreak/>
        <w:t xml:space="preserve">personalidade jurídica privada, os quais, no presente caso, resumem-se no valor doado relativo à gestão do Programa Bolsa Floresta Familiar; a fim de resguardar a segurança jurídica e evitar possível bis in idem do feito, visto que seu objeto está contido na análise do Processo nº 15.873/2020, que já se encontra em estado avançado de instrução e deliberação, caracterizando, assim, duplicidade de demanda; </w:t>
      </w:r>
      <w:r w:rsidR="00700089" w:rsidRPr="00AC7010">
        <w:rPr>
          <w:rFonts w:ascii="Arial Narrow" w:hAnsi="Arial Narrow" w:cs="Arial"/>
          <w:b/>
          <w:bCs/>
          <w:color w:val="000000"/>
          <w:sz w:val="24"/>
          <w:szCs w:val="24"/>
        </w:rPr>
        <w:t>10.2. Determinar</w:t>
      </w:r>
      <w:r w:rsidR="00700089" w:rsidRPr="00AC7010">
        <w:rPr>
          <w:rFonts w:ascii="Arial Narrow" w:hAnsi="Arial Narrow" w:cs="Arial"/>
          <w:color w:val="000000"/>
          <w:sz w:val="24"/>
          <w:szCs w:val="24"/>
        </w:rPr>
        <w:t xml:space="preserve"> à Secretaria do Tribunal Pleno – SEPLENO, que proceda ao apensamento destes autos ao Processo nº 15.873/2020 (Processo Físico Originário nº 5139/2014), que trata da Prestação de Contas dos recursos financeiros doados à FAS para o Programa Bolsa Floresta Familiar, executado em 15 unidades de conservação do Estado do Amazonas, cujo objeto não se restringe ao exercício financeiro de 2015, para que os documentos constantes destes autos possam vir a subsidiar a deliberação do supracitado caderno processual; </w:t>
      </w:r>
      <w:r w:rsidR="00700089" w:rsidRPr="00AC7010">
        <w:rPr>
          <w:rFonts w:ascii="Arial Narrow" w:hAnsi="Arial Narrow" w:cs="Arial"/>
          <w:b/>
          <w:bCs/>
          <w:color w:val="000000"/>
          <w:sz w:val="24"/>
          <w:szCs w:val="24"/>
        </w:rPr>
        <w:t>10.3. Dar ciência</w:t>
      </w:r>
      <w:r w:rsidR="00700089" w:rsidRPr="00AC7010">
        <w:rPr>
          <w:rFonts w:ascii="Arial Narrow" w:hAnsi="Arial Narrow" w:cs="Arial"/>
          <w:color w:val="000000"/>
          <w:sz w:val="24"/>
          <w:szCs w:val="24"/>
        </w:rPr>
        <w:t xml:space="preserve"> ao Sr. Virgílio Maurício Viana, Superintendente-Geral, à época, através de seu patrono, acerca do teor do decisório, nos termos regimentais, encaminhando-lhe cópia deste Relatório/Voto e do sequente Acórdão.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Júlio Assis Corrêa Pinheiro (art. 65 do Regimento Interno). </w:t>
      </w:r>
      <w:r w:rsidR="00700089" w:rsidRPr="00AC7010">
        <w:rPr>
          <w:rFonts w:ascii="Arial Narrow" w:hAnsi="Arial Narrow" w:cs="Arial"/>
          <w:noProof/>
          <w:sz w:val="24"/>
          <w:szCs w:val="24"/>
          <w:u w:val="single"/>
        </w:rPr>
        <w:t>Nesta fase de julgamento assumiu a Presidência dos trabalhos a Excelentíssima Senhora Conselheira Yara Amazônia Lins Rodrigues dos Santos, em face do impedimento do Excelentíssimo Senhor Conselheiro Érico Xavier Desterro e Silva.</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PROCESSO Nº 13.265/2021 (Apensos: 13.269/2021, 13.264/2021, 13.268/2021 e 13.267/2021)</w:t>
      </w:r>
      <w:r w:rsidR="00700089" w:rsidRPr="00AC7010">
        <w:rPr>
          <w:rFonts w:ascii="Arial Narrow" w:hAnsi="Arial Narrow" w:cs="Arial"/>
          <w:color w:val="000000"/>
          <w:sz w:val="24"/>
          <w:szCs w:val="24"/>
        </w:rPr>
        <w:t xml:space="preserve"> - Recurso de Reconsideração interposto pela empresa Laghi Engenharia Ltda., em face do Acórdão nº 664/2019-TCE-Tribunal Pleno, exarado nos autos do Processo nº 13.264/2021.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Vasco Pereira do Amaral - OAB/AM A-99</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2399/2023: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 “F”,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8.1. Conhecer</w:t>
      </w:r>
      <w:r w:rsidR="00700089" w:rsidRPr="00AC7010">
        <w:rPr>
          <w:rFonts w:ascii="Arial Narrow" w:hAnsi="Arial Narrow" w:cs="Arial"/>
          <w:sz w:val="24"/>
          <w:szCs w:val="24"/>
        </w:rPr>
        <w:t xml:space="preserve"> do Recurso de Reconsideração interposto pela </w:t>
      </w:r>
      <w:r w:rsidR="00700089" w:rsidRPr="00AC7010">
        <w:rPr>
          <w:rFonts w:ascii="Arial Narrow" w:hAnsi="Arial Narrow" w:cs="Arial"/>
          <w:b/>
          <w:bCs/>
          <w:sz w:val="24"/>
          <w:szCs w:val="24"/>
        </w:rPr>
        <w:t>Empresa Laghi Engenharia Ltda.</w:t>
      </w:r>
      <w:r w:rsidR="00700089" w:rsidRPr="00AC7010">
        <w:rPr>
          <w:rFonts w:ascii="Arial Narrow" w:hAnsi="Arial Narrow" w:cs="Arial"/>
          <w:sz w:val="24"/>
          <w:szCs w:val="24"/>
        </w:rPr>
        <w:t xml:space="preserve"> em face do Acórdão nº 664/2019-TCE-Tribunal Pleno, proferido nos autos do Processo nº 13.264/2021, haja vista o atendimento dos requisitos recursais previstos no art. 145, do Regimento Interno desta Corte, para no mérito: </w:t>
      </w:r>
      <w:r w:rsidR="00700089" w:rsidRPr="00AC7010">
        <w:rPr>
          <w:rFonts w:ascii="Arial Narrow" w:hAnsi="Arial Narrow" w:cs="Arial"/>
          <w:b/>
          <w:bCs/>
          <w:sz w:val="24"/>
          <w:szCs w:val="24"/>
        </w:rPr>
        <w:t>8.2. Dar Provimento</w:t>
      </w:r>
      <w:r w:rsidR="00700089" w:rsidRPr="00AC7010">
        <w:rPr>
          <w:rFonts w:ascii="Arial Narrow" w:hAnsi="Arial Narrow" w:cs="Arial"/>
          <w:sz w:val="24"/>
          <w:szCs w:val="24"/>
        </w:rPr>
        <w:t xml:space="preserve"> ao Recurso de Reconsideração interposto pela </w:t>
      </w:r>
      <w:r w:rsidR="00700089" w:rsidRPr="00AC7010">
        <w:rPr>
          <w:rFonts w:ascii="Arial Narrow" w:hAnsi="Arial Narrow" w:cs="Arial"/>
          <w:b/>
          <w:bCs/>
          <w:sz w:val="24"/>
          <w:szCs w:val="24"/>
        </w:rPr>
        <w:t>Empresa Laghi Engenharia Ltda.</w:t>
      </w:r>
      <w:r w:rsidR="00700089" w:rsidRPr="00AC7010">
        <w:rPr>
          <w:rFonts w:ascii="Arial Narrow" w:hAnsi="Arial Narrow" w:cs="Arial"/>
          <w:sz w:val="24"/>
          <w:szCs w:val="24"/>
        </w:rPr>
        <w:t xml:space="preserve">, para o fim de modificar o Acórdão nº 664/2019-TCE-Tribunal Pleno, exarado nos autos do Processo nº 13.264/2021, no sentido tão somente de excluir os itens 10.2 e 10.5 da sua redação original e acrescentar o item 10.6.21, devendo ser mantidos, na íntegra, os demais termos do referido decisum, que passará a figurar com a seguinte redação: </w:t>
      </w:r>
      <w:r w:rsidR="00700089" w:rsidRPr="00AC7010">
        <w:rPr>
          <w:rFonts w:ascii="Arial Narrow" w:hAnsi="Arial Narrow" w:cs="Arial"/>
          <w:b/>
          <w:bCs/>
          <w:sz w:val="24"/>
          <w:szCs w:val="24"/>
        </w:rPr>
        <w:t>10.1. Julgar irregular</w:t>
      </w:r>
      <w:r w:rsidR="00700089" w:rsidRPr="00AC7010">
        <w:rPr>
          <w:rFonts w:ascii="Arial Narrow" w:hAnsi="Arial Narrow" w:cs="Arial"/>
          <w:sz w:val="24"/>
          <w:szCs w:val="24"/>
        </w:rPr>
        <w:t xml:space="preserve"> a Prestação de Contas da </w:t>
      </w:r>
      <w:r w:rsidR="00700089" w:rsidRPr="00AC7010">
        <w:rPr>
          <w:rFonts w:ascii="Arial Narrow" w:hAnsi="Arial Narrow" w:cs="Arial"/>
          <w:b/>
          <w:bCs/>
          <w:sz w:val="24"/>
          <w:szCs w:val="24"/>
        </w:rPr>
        <w:t>Sra. Waldívia Ferreira Alencar</w:t>
      </w:r>
      <w:r w:rsidR="00700089" w:rsidRPr="00AC7010">
        <w:rPr>
          <w:rFonts w:ascii="Arial Narrow" w:hAnsi="Arial Narrow" w:cs="Arial"/>
          <w:sz w:val="24"/>
          <w:szCs w:val="24"/>
        </w:rPr>
        <w:t xml:space="preserve">, Secretária da Secretaria de Estado de Infraestrutura – SEINFRA e Ordenadora de Despesas, exercício 2012, nos termos do inciso II do art. 1º, das alíneas “B” e “C” do inciso III do art. 22, todos da Lei estadual nº 2.423/96, em decorrência de atos praticados com grave infração às normas legais e prática de dano ao erário (irregularidades da DICOP, relacionadas nos contratos nº 46/2012, nº 34/2012, nº 3/2012, nº 11/2012, nº 8/2012, nº 6/2012, nº 9/2012, nº 10/2012, nº 17/2012, nº 35/2012, nº 5/2012, nº 55/2012, nº 38/2012, nº 4/2012, nº 39/2012 e nº 7/2012, conforme elencadas no item “13” desta Proposta de Voto, e nos contratos nº 46/2012 (irregularidades 1.4 e 1.5), nº 17/2012 (irregularidade 9.2), nº 25/2012 (irregularidade 10.9) e nº 18/2012 (irregularidade 14.5), nº 7/2012 (irregularidade 18.19), bem como as irregularidades </w:t>
      </w:r>
      <w:proofErr w:type="gramStart"/>
      <w:r w:rsidR="00700089" w:rsidRPr="00AC7010">
        <w:rPr>
          <w:rFonts w:ascii="Arial Narrow" w:hAnsi="Arial Narrow" w:cs="Arial"/>
          <w:sz w:val="24"/>
          <w:szCs w:val="24"/>
        </w:rPr>
        <w:t>7</w:t>
      </w:r>
      <w:proofErr w:type="gramEnd"/>
      <w:r w:rsidR="00700089" w:rsidRPr="00AC7010">
        <w:rPr>
          <w:rFonts w:ascii="Arial Narrow" w:hAnsi="Arial Narrow" w:cs="Arial"/>
          <w:sz w:val="24"/>
          <w:szCs w:val="24"/>
        </w:rPr>
        <w:t xml:space="preserve"> e 8, abordadas nos itens “16” e “18” da Proposta de Voto); </w:t>
      </w:r>
      <w:r w:rsidR="00700089" w:rsidRPr="00AC7010">
        <w:rPr>
          <w:rFonts w:ascii="Arial Narrow" w:hAnsi="Arial Narrow" w:cs="Arial"/>
          <w:b/>
          <w:bCs/>
          <w:sz w:val="24"/>
          <w:szCs w:val="24"/>
        </w:rPr>
        <w:t>10.2. Considerar em Alcance</w:t>
      </w:r>
      <w:r w:rsidR="00700089" w:rsidRPr="00AC7010">
        <w:rPr>
          <w:rFonts w:ascii="Arial Narrow" w:hAnsi="Arial Narrow" w:cs="Arial"/>
          <w:sz w:val="24"/>
          <w:szCs w:val="24"/>
        </w:rPr>
        <w:t xml:space="preserve"> a </w:t>
      </w:r>
      <w:r w:rsidR="00700089" w:rsidRPr="00AC7010">
        <w:rPr>
          <w:rFonts w:ascii="Arial Narrow" w:hAnsi="Arial Narrow" w:cs="Arial"/>
          <w:b/>
          <w:bCs/>
          <w:sz w:val="24"/>
          <w:szCs w:val="24"/>
        </w:rPr>
        <w:t>Sra. Waldívia Ferreira Alencar</w:t>
      </w:r>
      <w:r w:rsidR="00700089" w:rsidRPr="00AC7010">
        <w:rPr>
          <w:rFonts w:ascii="Arial Narrow" w:hAnsi="Arial Narrow" w:cs="Arial"/>
          <w:sz w:val="24"/>
          <w:szCs w:val="24"/>
        </w:rPr>
        <w:t xml:space="preserve"> no valor de </w:t>
      </w:r>
      <w:r w:rsidR="00700089" w:rsidRPr="00AC7010">
        <w:rPr>
          <w:rFonts w:ascii="Arial Narrow" w:hAnsi="Arial Narrow" w:cs="Arial"/>
          <w:b/>
          <w:bCs/>
          <w:sz w:val="24"/>
          <w:szCs w:val="24"/>
        </w:rPr>
        <w:t>R$ 116.188,98</w:t>
      </w:r>
      <w:r w:rsidR="00700089" w:rsidRPr="00AC7010">
        <w:rPr>
          <w:rFonts w:ascii="Arial Narrow" w:hAnsi="Arial Narrow" w:cs="Arial"/>
          <w:sz w:val="24"/>
          <w:szCs w:val="24"/>
        </w:rPr>
        <w:t xml:space="preserve"> (cento e dezesseis mil, cento e oitenta e oito reais e noventa e oito centavos) que devem ser recolhidos na esfera Estadual para o órgão Secretaria de Estado da Fazenda – SEFAZ, solidariamente com a Fundação de Apoio Institucional Muraki, por pagamentos a equipamentos sem comprovação de que foram incorporados ao patrimônio da SEINFRA (irregularidad</w:t>
      </w:r>
      <w:r w:rsidR="00AC7010">
        <w:rPr>
          <w:rFonts w:ascii="Arial Narrow" w:hAnsi="Arial Narrow" w:cs="Arial"/>
          <w:sz w:val="24"/>
          <w:szCs w:val="24"/>
        </w:rPr>
        <w:t>e 9.2 do contrato nº 17/2012), fixando</w:t>
      </w:r>
      <w:r w:rsidR="00700089" w:rsidRPr="00AC7010">
        <w:rPr>
          <w:rFonts w:ascii="Arial Narrow" w:hAnsi="Arial Narrow" w:cs="Arial"/>
          <w:sz w:val="24"/>
          <w:szCs w:val="24"/>
        </w:rPr>
        <w:t xml:space="preserve"> o prazo de 30 (trinta) dias, a contar do Ofício de comunicação da Decisão, para que os Responsáveis comprovem, perante este Tribunal, o recolhimento aos cofres do Tesouro do Estado do Amazonas dos montantes declarados em alcance, em conformidade com a alínea “A” do inciso III </w:t>
      </w:r>
      <w:r w:rsidR="00700089" w:rsidRPr="00AC7010">
        <w:rPr>
          <w:rFonts w:ascii="Arial Narrow" w:hAnsi="Arial Narrow" w:cs="Arial"/>
          <w:sz w:val="24"/>
          <w:szCs w:val="24"/>
        </w:rPr>
        <w:lastRenderedPageBreak/>
        <w:t xml:space="preserve">do art. 72 da Lei nº 2.423/96, corrigidos monetariamente, caso o recolhimento ocorra fora do prazo determinado (art. 55 da Lei nº 2.423/96); </w:t>
      </w:r>
      <w:r w:rsidR="00700089" w:rsidRPr="00AC7010">
        <w:rPr>
          <w:rFonts w:ascii="Arial Narrow" w:hAnsi="Arial Narrow" w:cs="Arial"/>
          <w:b/>
          <w:bCs/>
          <w:sz w:val="24"/>
          <w:szCs w:val="24"/>
        </w:rPr>
        <w:t>10.3.  Considerar em Alcance</w:t>
      </w:r>
      <w:r w:rsidR="00700089" w:rsidRPr="00AC7010">
        <w:rPr>
          <w:rFonts w:ascii="Arial Narrow" w:hAnsi="Arial Narrow" w:cs="Arial"/>
          <w:sz w:val="24"/>
          <w:szCs w:val="24"/>
        </w:rPr>
        <w:t xml:space="preserve"> o </w:t>
      </w:r>
      <w:r w:rsidR="00700089" w:rsidRPr="00AC7010">
        <w:rPr>
          <w:rFonts w:ascii="Arial Narrow" w:hAnsi="Arial Narrow" w:cs="Arial"/>
          <w:b/>
          <w:bCs/>
          <w:sz w:val="24"/>
          <w:szCs w:val="24"/>
        </w:rPr>
        <w:t>Sra. Waldívia Ferreira Alencar</w:t>
      </w:r>
      <w:r w:rsidR="00700089" w:rsidRPr="00AC7010">
        <w:rPr>
          <w:rFonts w:ascii="Arial Narrow" w:hAnsi="Arial Narrow" w:cs="Arial"/>
          <w:sz w:val="24"/>
          <w:szCs w:val="24"/>
        </w:rPr>
        <w:t xml:space="preserve"> no valor de </w:t>
      </w:r>
      <w:r w:rsidR="00700089" w:rsidRPr="00AC7010">
        <w:rPr>
          <w:rFonts w:ascii="Arial Narrow" w:hAnsi="Arial Narrow" w:cs="Arial"/>
          <w:b/>
          <w:bCs/>
          <w:sz w:val="24"/>
          <w:szCs w:val="24"/>
        </w:rPr>
        <w:t>R$ 750.694,90</w:t>
      </w:r>
      <w:r w:rsidR="00700089" w:rsidRPr="00AC7010">
        <w:rPr>
          <w:rFonts w:ascii="Arial Narrow" w:hAnsi="Arial Narrow" w:cs="Arial"/>
          <w:sz w:val="24"/>
          <w:szCs w:val="24"/>
        </w:rPr>
        <w:t xml:space="preserve"> (setecentos e cinquenta mil, seiscentos e noventa e quatro mil reais e noventa centavos) que devem ser recolhidos na esfera Estadual para o órgão Secretaria de Estado da Fazenda – SEFAZ solidariamente com os fiscais Sr. Paulo Cabral Barbosa Júnior e Sra. Augusta Adméia Rocha das Neves e o Consórcio TCL Associados, representado pela empresa Toledo Consultoria e Projetos Ltda., por pagamentos de serviços já contemplados no Termo de Referência, sendo desnecessário incluir tais serviços em aditivo (irregularidade 10.9 do contrato nº 25/2012), fixando</w:t>
      </w:r>
      <w:proofErr w:type="gramStart"/>
      <w:r w:rsidR="00700089" w:rsidRPr="00AC7010">
        <w:rPr>
          <w:rFonts w:ascii="Arial Narrow" w:hAnsi="Arial Narrow" w:cs="Arial"/>
          <w:sz w:val="24"/>
          <w:szCs w:val="24"/>
        </w:rPr>
        <w:t xml:space="preserve">  </w:t>
      </w:r>
      <w:proofErr w:type="gramEnd"/>
      <w:r w:rsidR="00700089" w:rsidRPr="00AC7010">
        <w:rPr>
          <w:rFonts w:ascii="Arial Narrow" w:hAnsi="Arial Narrow" w:cs="Arial"/>
          <w:sz w:val="24"/>
          <w:szCs w:val="24"/>
        </w:rPr>
        <w:t xml:space="preserve">o prazo de 30 (trinta) dias, a contar do Ofício de comunicação da Decisão, para que os Responsáveis comprovem, perante este Tribunal, o recolhimento aos cofres do Tesouro do Estado do Amazonas dos montantes declarados em alcance, em conformidade com a alínea “A” do inciso III do art. 72 da Lei nº 2.423/96, corrigidos monetariamente, caso o recolhimento ocorra fora do prazo determinado (art. 55 da Lei nº 2.423/96); </w:t>
      </w:r>
      <w:r w:rsidR="00700089" w:rsidRPr="00AC7010">
        <w:rPr>
          <w:rFonts w:ascii="Arial Narrow" w:hAnsi="Arial Narrow" w:cs="Arial"/>
          <w:b/>
          <w:bCs/>
          <w:sz w:val="24"/>
          <w:szCs w:val="24"/>
        </w:rPr>
        <w:t>10.4. Considerar em Alcance</w:t>
      </w:r>
      <w:r w:rsidR="00700089" w:rsidRPr="00AC7010">
        <w:rPr>
          <w:rFonts w:ascii="Arial Narrow" w:hAnsi="Arial Narrow" w:cs="Arial"/>
          <w:sz w:val="24"/>
          <w:szCs w:val="24"/>
        </w:rPr>
        <w:t xml:space="preserve"> a </w:t>
      </w:r>
      <w:r w:rsidR="00700089" w:rsidRPr="00AC7010">
        <w:rPr>
          <w:rFonts w:ascii="Arial Narrow" w:hAnsi="Arial Narrow" w:cs="Arial"/>
          <w:b/>
          <w:bCs/>
          <w:sz w:val="24"/>
          <w:szCs w:val="24"/>
        </w:rPr>
        <w:t>Sra. Waldívia Ferreira Alencar</w:t>
      </w:r>
      <w:r w:rsidR="00700089" w:rsidRPr="00AC7010">
        <w:rPr>
          <w:rFonts w:ascii="Arial Narrow" w:hAnsi="Arial Narrow" w:cs="Arial"/>
          <w:sz w:val="24"/>
          <w:szCs w:val="24"/>
        </w:rPr>
        <w:t xml:space="preserve">, no valor de </w:t>
      </w:r>
      <w:r w:rsidR="00700089" w:rsidRPr="00AC7010">
        <w:rPr>
          <w:rFonts w:ascii="Arial Narrow" w:hAnsi="Arial Narrow" w:cs="Arial"/>
          <w:b/>
          <w:bCs/>
          <w:sz w:val="24"/>
          <w:szCs w:val="24"/>
        </w:rPr>
        <w:t>R$ 35.397,05</w:t>
      </w:r>
      <w:r w:rsidR="00700089" w:rsidRPr="00AC7010">
        <w:rPr>
          <w:rFonts w:ascii="Arial Narrow" w:hAnsi="Arial Narrow" w:cs="Arial"/>
          <w:sz w:val="24"/>
          <w:szCs w:val="24"/>
        </w:rPr>
        <w:t xml:space="preserve"> (trinta e cinco mil, trezentos e noventa e sete reais e cinco centavos) que devem ser recolhidos na esfera Estadual para o órgão Secretaria de Estado da Fazenda – SEFAZ, solidariamente com o Fiscal Walmir Braga Salgado e a empresa Vila Engenharia Ltda., por pagamentos em duplicidade (irregularidade 18.19 do contrato 7/2012), fixando</w:t>
      </w:r>
      <w:proofErr w:type="gramStart"/>
      <w:r w:rsidR="00700089" w:rsidRPr="00AC7010">
        <w:rPr>
          <w:rFonts w:ascii="Arial Narrow" w:hAnsi="Arial Narrow" w:cs="Arial"/>
          <w:sz w:val="24"/>
          <w:szCs w:val="24"/>
        </w:rPr>
        <w:t xml:space="preserve">  </w:t>
      </w:r>
      <w:proofErr w:type="gramEnd"/>
      <w:r w:rsidR="00700089" w:rsidRPr="00AC7010">
        <w:rPr>
          <w:rFonts w:ascii="Arial Narrow" w:hAnsi="Arial Narrow" w:cs="Arial"/>
          <w:sz w:val="24"/>
          <w:szCs w:val="24"/>
        </w:rPr>
        <w:t xml:space="preserve">o prazo de 30 (trinta) dias, a contar do Ofício de comunicação da Decisão, para que os Responsáveis comprovem, perante este Tribunal, o recolhimento aos cofres do Tesouro do Estado do Amazonas dos montantes declarados em alcance, em conformidade com a alínea “A” do inciso III do art. 72 da Lei nº 2.423/96, corrigidos monetariamente, caso o recolhimento ocorra fora do prazo determinado (art. 55 da Lei nº 2.423/96); </w:t>
      </w:r>
      <w:r w:rsidR="00700089" w:rsidRPr="00AC7010">
        <w:rPr>
          <w:rFonts w:ascii="Arial Narrow" w:hAnsi="Arial Narrow" w:cs="Arial"/>
          <w:b/>
          <w:bCs/>
          <w:sz w:val="24"/>
          <w:szCs w:val="24"/>
        </w:rPr>
        <w:t>10.5. Aplicar Multa</w:t>
      </w:r>
      <w:r w:rsidR="00700089" w:rsidRPr="00AC7010">
        <w:rPr>
          <w:rFonts w:ascii="Arial Narrow" w:hAnsi="Arial Narrow" w:cs="Arial"/>
          <w:sz w:val="24"/>
          <w:szCs w:val="24"/>
        </w:rPr>
        <w:t xml:space="preserve"> a </w:t>
      </w:r>
      <w:r w:rsidR="00700089" w:rsidRPr="00AC7010">
        <w:rPr>
          <w:rFonts w:ascii="Arial Narrow" w:hAnsi="Arial Narrow" w:cs="Arial"/>
          <w:b/>
          <w:bCs/>
          <w:sz w:val="24"/>
          <w:szCs w:val="24"/>
        </w:rPr>
        <w:t>Sra. Waldívia Ferreira Alencar</w:t>
      </w:r>
      <w:r w:rsidR="00700089" w:rsidRPr="00AC7010">
        <w:rPr>
          <w:rFonts w:ascii="Arial Narrow" w:hAnsi="Arial Narrow" w:cs="Arial"/>
          <w:sz w:val="24"/>
          <w:szCs w:val="24"/>
        </w:rPr>
        <w:t xml:space="preserve">, no valor de </w:t>
      </w:r>
      <w:r w:rsidR="00700089" w:rsidRPr="00AC7010">
        <w:rPr>
          <w:rFonts w:ascii="Arial Narrow" w:hAnsi="Arial Narrow" w:cs="Arial"/>
          <w:b/>
          <w:bCs/>
          <w:sz w:val="24"/>
          <w:szCs w:val="24"/>
        </w:rPr>
        <w:t>R$ 43.841,28</w:t>
      </w:r>
      <w:r w:rsidR="00700089" w:rsidRPr="00AC7010">
        <w:rPr>
          <w:rFonts w:ascii="Arial Narrow" w:hAnsi="Arial Narrow" w:cs="Arial"/>
          <w:sz w:val="24"/>
          <w:szCs w:val="24"/>
        </w:rPr>
        <w:t xml:space="preserve"> (quarenta e três mil, oitocentos e quarenta e um reais e vinte e oito centavos) que deverá ser recolhida no </w:t>
      </w:r>
      <w:r w:rsidR="00700089" w:rsidRPr="00AC7010">
        <w:rPr>
          <w:rFonts w:ascii="Arial Narrow" w:hAnsi="Arial Narrow" w:cs="Arial"/>
          <w:b/>
          <w:bCs/>
          <w:sz w:val="24"/>
          <w:szCs w:val="24"/>
        </w:rPr>
        <w:t>prazo de 30 dias</w:t>
      </w:r>
      <w:r w:rsidR="00700089" w:rsidRPr="00AC7010">
        <w:rPr>
          <w:rFonts w:ascii="Arial Narrow" w:hAnsi="Arial Narrow" w:cs="Arial"/>
          <w:sz w:val="24"/>
          <w:szCs w:val="24"/>
        </w:rPr>
        <w:t xml:space="preserve">, para o Cofre Estadual através de DAR avulso extraído do sítio eletrônico da SEFAZ/AM, sob o código 5508 - Multas aplicadas pelo TCE/AM - Secretaria de Estado da Fazenda – SEFAZ, nos termos do inciso VI do art. 308 da Resolução 4/2002 (RITCE/AM), em decorrência de atos praticados com grave infração às normas legais e regulamentares, conforme irregularidades da DICOP relacionadas nos contratos nº 46/2012, nº 34/2012, nº 3/2012, nº 11/2012, nº 8/2012, nº 6/2012, nº 9/2012, nº 10/2012, nº 17/2012, nº 35/2012, nº 5/2012, nº 55/2012, nº 38/2012, nº 4/2012, nº 39/2012 e nº 7/2012, conforme elencadas no item “13” da Proposta de Voto, bem como as irregularidades </w:t>
      </w:r>
      <w:proofErr w:type="gramStart"/>
      <w:r w:rsidR="00700089" w:rsidRPr="00AC7010">
        <w:rPr>
          <w:rFonts w:ascii="Arial Narrow" w:hAnsi="Arial Narrow" w:cs="Arial"/>
          <w:sz w:val="24"/>
          <w:szCs w:val="24"/>
        </w:rPr>
        <w:t>7</w:t>
      </w:r>
      <w:proofErr w:type="gramEnd"/>
      <w:r w:rsidR="00700089" w:rsidRPr="00AC7010">
        <w:rPr>
          <w:rFonts w:ascii="Arial Narrow" w:hAnsi="Arial Narrow" w:cs="Arial"/>
          <w:sz w:val="24"/>
          <w:szCs w:val="24"/>
        </w:rPr>
        <w:t xml:space="preserve"> e 8, abordadas nos itens “16” e “18” da Proposta de 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700089" w:rsidRPr="00AC7010">
        <w:rPr>
          <w:rFonts w:ascii="Arial Narrow" w:hAnsi="Arial Narrow" w:cs="Arial"/>
          <w:b/>
          <w:bCs/>
          <w:sz w:val="24"/>
          <w:szCs w:val="24"/>
        </w:rPr>
        <w:t>10.6. Determinar</w:t>
      </w:r>
      <w:r w:rsidR="00700089" w:rsidRPr="00AC7010">
        <w:rPr>
          <w:rFonts w:ascii="Arial Narrow" w:hAnsi="Arial Narrow" w:cs="Arial"/>
          <w:sz w:val="24"/>
          <w:szCs w:val="24"/>
        </w:rPr>
        <w:t xml:space="preserve"> à Origem, nos termos do art. 188, §2º do Regimento Interno/TCE-AM, que: </w:t>
      </w:r>
      <w:r w:rsidR="00700089" w:rsidRPr="00AC7010">
        <w:rPr>
          <w:rFonts w:ascii="Arial Narrow" w:hAnsi="Arial Narrow" w:cs="Arial"/>
          <w:b/>
          <w:bCs/>
          <w:sz w:val="24"/>
          <w:szCs w:val="24"/>
        </w:rPr>
        <w:t>10.6.1.</w:t>
      </w:r>
      <w:r w:rsidR="00700089" w:rsidRPr="00AC7010">
        <w:rPr>
          <w:rFonts w:ascii="Arial Narrow" w:hAnsi="Arial Narrow" w:cs="Arial"/>
          <w:sz w:val="24"/>
          <w:szCs w:val="24"/>
        </w:rPr>
        <w:t xml:space="preserve"> Zele pelo adequado preenchimento das informações no sistema E-Contas, nos termos da Resolução 13/2015-TCE/AM, alimentando-o com todas as informações determinadas; </w:t>
      </w:r>
      <w:r w:rsidR="00700089" w:rsidRPr="00AC7010">
        <w:rPr>
          <w:rFonts w:ascii="Arial Narrow" w:hAnsi="Arial Narrow" w:cs="Arial"/>
          <w:b/>
          <w:bCs/>
          <w:sz w:val="24"/>
          <w:szCs w:val="24"/>
        </w:rPr>
        <w:t>10.6.2.</w:t>
      </w:r>
      <w:r w:rsidR="00700089" w:rsidRPr="00AC7010">
        <w:rPr>
          <w:rFonts w:ascii="Arial Narrow" w:hAnsi="Arial Narrow" w:cs="Arial"/>
          <w:sz w:val="24"/>
          <w:szCs w:val="24"/>
        </w:rPr>
        <w:t xml:space="preserve"> Adote procedimento licitatório, evitando fracionamento de despesas, em respeito ao art. 2º e §5º do art.23 da Lei 8.666/93; </w:t>
      </w:r>
      <w:r w:rsidR="00700089" w:rsidRPr="00AC7010">
        <w:rPr>
          <w:rFonts w:ascii="Arial Narrow" w:hAnsi="Arial Narrow" w:cs="Arial"/>
          <w:b/>
          <w:bCs/>
          <w:sz w:val="24"/>
          <w:szCs w:val="24"/>
        </w:rPr>
        <w:t>10.6.3.</w:t>
      </w:r>
      <w:r w:rsidR="00700089" w:rsidRPr="00AC7010">
        <w:rPr>
          <w:rFonts w:ascii="Arial Narrow" w:hAnsi="Arial Narrow" w:cs="Arial"/>
          <w:sz w:val="24"/>
          <w:szCs w:val="24"/>
        </w:rPr>
        <w:t xml:space="preserve"> Os contratos firmados observem as regras disciplinadas nos arts. 54 e 55 da Lei 8.666/93; </w:t>
      </w:r>
      <w:r w:rsidR="00700089" w:rsidRPr="00AC7010">
        <w:rPr>
          <w:rFonts w:ascii="Arial Narrow" w:hAnsi="Arial Narrow" w:cs="Arial"/>
          <w:b/>
          <w:bCs/>
          <w:sz w:val="24"/>
          <w:szCs w:val="24"/>
        </w:rPr>
        <w:t>10.6.4.</w:t>
      </w:r>
      <w:r w:rsidR="00700089" w:rsidRPr="00AC7010">
        <w:rPr>
          <w:rFonts w:ascii="Arial Narrow" w:hAnsi="Arial Narrow" w:cs="Arial"/>
          <w:sz w:val="24"/>
          <w:szCs w:val="24"/>
        </w:rPr>
        <w:t xml:space="preserve"> Tome as precauções necessárias para que o orçamento detalhado da obra, previsto no art. 7°, § 2°, inciso II, da Lei n° 8.666/1993, não contenha sobrepreço em relação aos preços médios de mercado, duplicidade de orçamentação ou serviços cujos quantitativos não correspondam </w:t>
      </w:r>
      <w:proofErr w:type="gramStart"/>
      <w:r w:rsidR="00700089" w:rsidRPr="00AC7010">
        <w:rPr>
          <w:rFonts w:ascii="Arial Narrow" w:hAnsi="Arial Narrow" w:cs="Arial"/>
          <w:sz w:val="24"/>
          <w:szCs w:val="24"/>
        </w:rPr>
        <w:t>as</w:t>
      </w:r>
      <w:proofErr w:type="gramEnd"/>
      <w:r w:rsidR="00700089" w:rsidRPr="00AC7010">
        <w:rPr>
          <w:rFonts w:ascii="Arial Narrow" w:hAnsi="Arial Narrow" w:cs="Arial"/>
          <w:sz w:val="24"/>
          <w:szCs w:val="24"/>
        </w:rPr>
        <w:t xml:space="preserve"> previsões reais do projeto básico; </w:t>
      </w:r>
      <w:r w:rsidR="00700089" w:rsidRPr="00AC7010">
        <w:rPr>
          <w:rFonts w:ascii="Arial Narrow" w:hAnsi="Arial Narrow" w:cs="Arial"/>
          <w:b/>
          <w:bCs/>
          <w:sz w:val="24"/>
          <w:szCs w:val="24"/>
        </w:rPr>
        <w:t>10.6.5.</w:t>
      </w:r>
      <w:r w:rsidR="00700089" w:rsidRPr="00AC7010">
        <w:rPr>
          <w:rFonts w:ascii="Arial Narrow" w:hAnsi="Arial Narrow" w:cs="Arial"/>
          <w:sz w:val="24"/>
          <w:szCs w:val="24"/>
        </w:rPr>
        <w:t xml:space="preserve"> Atente para que o projeto básico obedeça </w:t>
      </w:r>
      <w:proofErr w:type="gramStart"/>
      <w:r w:rsidR="00700089" w:rsidRPr="00AC7010">
        <w:rPr>
          <w:rFonts w:ascii="Arial Narrow" w:hAnsi="Arial Narrow" w:cs="Arial"/>
          <w:sz w:val="24"/>
          <w:szCs w:val="24"/>
        </w:rPr>
        <w:t>as</w:t>
      </w:r>
      <w:proofErr w:type="gramEnd"/>
      <w:r w:rsidR="00700089" w:rsidRPr="00AC7010">
        <w:rPr>
          <w:rFonts w:ascii="Arial Narrow" w:hAnsi="Arial Narrow" w:cs="Arial"/>
          <w:sz w:val="24"/>
          <w:szCs w:val="24"/>
        </w:rPr>
        <w:t xml:space="preserve"> disposições do art. 6°, inciso IX, da Lei no 8.666/1993; </w:t>
      </w:r>
      <w:r w:rsidR="00700089" w:rsidRPr="00AC7010">
        <w:rPr>
          <w:rFonts w:ascii="Arial Narrow" w:hAnsi="Arial Narrow" w:cs="Arial"/>
          <w:b/>
          <w:bCs/>
          <w:sz w:val="24"/>
          <w:szCs w:val="24"/>
        </w:rPr>
        <w:t>10.6.6.</w:t>
      </w:r>
      <w:r w:rsidR="00700089" w:rsidRPr="00AC7010">
        <w:rPr>
          <w:rFonts w:ascii="Arial Narrow" w:hAnsi="Arial Narrow" w:cs="Arial"/>
          <w:sz w:val="24"/>
          <w:szCs w:val="24"/>
        </w:rPr>
        <w:t xml:space="preserve"> Faça constar, da documentação integrante do edital, memorial descritivo acerca das técnicas construtivas adotadas e dos motivos e limitações que levam a escolha de cada solução, em face das peculiaridades do empreendimento, esclarecendo, inclusive, as razões para a </w:t>
      </w:r>
      <w:proofErr w:type="gramStart"/>
      <w:r w:rsidR="00700089" w:rsidRPr="00AC7010">
        <w:rPr>
          <w:rFonts w:ascii="Arial Narrow" w:hAnsi="Arial Narrow" w:cs="Arial"/>
          <w:sz w:val="24"/>
          <w:szCs w:val="24"/>
        </w:rPr>
        <w:t>não-utilização</w:t>
      </w:r>
      <w:proofErr w:type="gramEnd"/>
      <w:r w:rsidR="00700089" w:rsidRPr="00AC7010">
        <w:rPr>
          <w:rFonts w:ascii="Arial Narrow" w:hAnsi="Arial Narrow" w:cs="Arial"/>
          <w:sz w:val="24"/>
          <w:szCs w:val="24"/>
        </w:rPr>
        <w:t xml:space="preserve"> de técnicas menos dispendiosas, quando existirem. Acórdão 2593/2009 Plenário; </w:t>
      </w:r>
      <w:r w:rsidR="00700089" w:rsidRPr="00AC7010">
        <w:rPr>
          <w:rFonts w:ascii="Arial Narrow" w:hAnsi="Arial Narrow" w:cs="Arial"/>
          <w:b/>
          <w:bCs/>
          <w:sz w:val="24"/>
          <w:szCs w:val="24"/>
        </w:rPr>
        <w:t>10.6.7.</w:t>
      </w:r>
      <w:r w:rsidR="00700089" w:rsidRPr="00AC7010">
        <w:rPr>
          <w:rFonts w:ascii="Arial Narrow" w:hAnsi="Arial Narrow" w:cs="Arial"/>
          <w:sz w:val="24"/>
          <w:szCs w:val="24"/>
        </w:rPr>
        <w:t xml:space="preserve"> Elabore o projeto Básico com base em indicações de estudos técnicos preliminares que assegurem a viabilidade técnica e o adequado tratamento do impacto ambiental do </w:t>
      </w:r>
      <w:r w:rsidR="00700089" w:rsidRPr="00AC7010">
        <w:rPr>
          <w:rFonts w:ascii="Arial Narrow" w:hAnsi="Arial Narrow" w:cs="Arial"/>
          <w:sz w:val="24"/>
          <w:szCs w:val="24"/>
        </w:rPr>
        <w:lastRenderedPageBreak/>
        <w:t xml:space="preserve">empreendimento, com o conjunto de elementos necessários e suficientes, com nível de precisão adequado, para caracterizar a obra ou serviço, ou complexo de obras ou serviços objeto da licitação, conforme previsão do ar 6º, IV da lei 8.666/93; </w:t>
      </w:r>
      <w:r w:rsidR="00700089" w:rsidRPr="00AC7010">
        <w:rPr>
          <w:rFonts w:ascii="Arial Narrow" w:hAnsi="Arial Narrow" w:cs="Arial"/>
          <w:b/>
          <w:bCs/>
          <w:sz w:val="24"/>
          <w:szCs w:val="24"/>
        </w:rPr>
        <w:t>10.6.8.</w:t>
      </w:r>
      <w:r w:rsidR="00700089" w:rsidRPr="00AC7010">
        <w:rPr>
          <w:rFonts w:ascii="Arial Narrow" w:hAnsi="Arial Narrow" w:cs="Arial"/>
          <w:sz w:val="24"/>
          <w:szCs w:val="24"/>
        </w:rPr>
        <w:t xml:space="preserve"> Faça constar ou exija que conste nas planilhas de serviços e boletins de medição a descrição completa e precisa de todos os itens. Acórdão 1733/2009 Plenário; </w:t>
      </w:r>
      <w:r w:rsidR="00700089" w:rsidRPr="00AC7010">
        <w:rPr>
          <w:rFonts w:ascii="Arial Narrow" w:hAnsi="Arial Narrow" w:cs="Arial"/>
          <w:b/>
          <w:bCs/>
          <w:sz w:val="24"/>
          <w:szCs w:val="24"/>
        </w:rPr>
        <w:t>10.6.9.</w:t>
      </w:r>
      <w:r w:rsidR="00700089" w:rsidRPr="00AC7010">
        <w:rPr>
          <w:rFonts w:ascii="Arial Narrow" w:hAnsi="Arial Narrow" w:cs="Arial"/>
          <w:sz w:val="24"/>
          <w:szCs w:val="24"/>
        </w:rPr>
        <w:t xml:space="preserve"> Nas futuras contratações seja reavaliada a planilha analítica de Encargos Sociais, com a exclusão das despesas do Grupo “F” e sua inclusão como custo direto na planilha orçamentária; </w:t>
      </w:r>
      <w:r w:rsidR="00700089" w:rsidRPr="00AC7010">
        <w:rPr>
          <w:rFonts w:ascii="Arial Narrow" w:hAnsi="Arial Narrow" w:cs="Arial"/>
          <w:b/>
          <w:bCs/>
          <w:sz w:val="24"/>
          <w:szCs w:val="24"/>
        </w:rPr>
        <w:t>10.6.10.</w:t>
      </w:r>
      <w:r w:rsidR="00700089" w:rsidRPr="00AC7010">
        <w:rPr>
          <w:rFonts w:ascii="Arial Narrow" w:hAnsi="Arial Narrow" w:cs="Arial"/>
          <w:sz w:val="24"/>
          <w:szCs w:val="24"/>
        </w:rPr>
        <w:t xml:space="preserve"> Se abstenha em realizar procedimentos licitatórios para contratação de empresas visando </w:t>
      </w:r>
      <w:proofErr w:type="gramStart"/>
      <w:r w:rsidR="00700089" w:rsidRPr="00AC7010">
        <w:rPr>
          <w:rFonts w:ascii="Arial Narrow" w:hAnsi="Arial Narrow" w:cs="Arial"/>
          <w:sz w:val="24"/>
          <w:szCs w:val="24"/>
        </w:rPr>
        <w:t>a</w:t>
      </w:r>
      <w:proofErr w:type="gramEnd"/>
      <w:r w:rsidR="00700089" w:rsidRPr="00AC7010">
        <w:rPr>
          <w:rFonts w:ascii="Arial Narrow" w:hAnsi="Arial Narrow" w:cs="Arial"/>
          <w:sz w:val="24"/>
          <w:szCs w:val="24"/>
        </w:rPr>
        <w:t xml:space="preserve"> execução de projeto executivos de obras ou serviços de engenharia, sem a devida especificação técnica, caracterização objetiva e precisa da abrangência dos estudos a serem desenvolvidos, com vista a evitar a realização de termos aditivos; </w:t>
      </w:r>
      <w:r w:rsidR="00700089" w:rsidRPr="00AC7010">
        <w:rPr>
          <w:rFonts w:ascii="Arial Narrow" w:hAnsi="Arial Narrow" w:cs="Arial"/>
          <w:b/>
          <w:bCs/>
          <w:sz w:val="24"/>
          <w:szCs w:val="24"/>
        </w:rPr>
        <w:t>10.6.11.</w:t>
      </w:r>
      <w:r w:rsidR="00700089" w:rsidRPr="00AC7010">
        <w:rPr>
          <w:rFonts w:ascii="Arial Narrow" w:hAnsi="Arial Narrow" w:cs="Arial"/>
          <w:sz w:val="24"/>
          <w:szCs w:val="24"/>
        </w:rPr>
        <w:t xml:space="preserve"> Se abstenha de incluir nos processos licitatórios de obras e/ou serviços de engenharia, a realização de </w:t>
      </w:r>
      <w:proofErr w:type="gramStart"/>
      <w:r w:rsidR="00700089" w:rsidRPr="00AC7010">
        <w:rPr>
          <w:rFonts w:ascii="Arial Narrow" w:hAnsi="Arial Narrow" w:cs="Arial"/>
          <w:sz w:val="24"/>
          <w:szCs w:val="24"/>
        </w:rPr>
        <w:t>licenciamento ambientais</w:t>
      </w:r>
      <w:proofErr w:type="gramEnd"/>
      <w:r w:rsidR="00700089" w:rsidRPr="00AC7010">
        <w:rPr>
          <w:rFonts w:ascii="Arial Narrow" w:hAnsi="Arial Narrow" w:cs="Arial"/>
          <w:sz w:val="24"/>
          <w:szCs w:val="24"/>
        </w:rPr>
        <w:t xml:space="preserve">, serviços de natureza ambiental que devem ser realizados por empresa especializada, do ramo pertinente, que via de regra ofertarão valor com maior economicidade; </w:t>
      </w:r>
      <w:r w:rsidR="00700089" w:rsidRPr="00AC7010">
        <w:rPr>
          <w:rFonts w:ascii="Arial Narrow" w:hAnsi="Arial Narrow" w:cs="Arial"/>
          <w:b/>
          <w:bCs/>
          <w:sz w:val="24"/>
          <w:szCs w:val="24"/>
        </w:rPr>
        <w:t>10.6.12.</w:t>
      </w:r>
      <w:r w:rsidR="00700089" w:rsidRPr="00AC7010">
        <w:rPr>
          <w:rFonts w:ascii="Arial Narrow" w:hAnsi="Arial Narrow" w:cs="Arial"/>
          <w:sz w:val="24"/>
          <w:szCs w:val="24"/>
        </w:rPr>
        <w:t xml:space="preserve"> Em procedimentos licitatórios para execução de obras com fornecimento de mobiliário, pela contratada, preliminarmente sejam realizados estudos técnicos de viabilidade sobre a pertinência do parcelamento do objeto a ser licitado para aquisição dos mobiliários, com vista ao melhor aproveitamento dos recursos disponíveis no mercado e à ampliação da competitividade, ou, na impossibilidade técnica e econômica de fazê-lo, apresentar justificativas fundamentadas nos autos do procedimento licitatório (art. 3º, § 1º, inciso I, e 23, §§ 1º e 2º, da Lei 8.666/1993); </w:t>
      </w:r>
      <w:r w:rsidR="00700089" w:rsidRPr="00AC7010">
        <w:rPr>
          <w:rFonts w:ascii="Arial Narrow" w:hAnsi="Arial Narrow" w:cs="Arial"/>
          <w:b/>
          <w:bCs/>
          <w:sz w:val="24"/>
          <w:szCs w:val="24"/>
        </w:rPr>
        <w:t>10.6.13.</w:t>
      </w:r>
      <w:r w:rsidR="00700089" w:rsidRPr="00AC7010">
        <w:rPr>
          <w:rFonts w:ascii="Arial Narrow" w:hAnsi="Arial Narrow" w:cs="Arial"/>
          <w:sz w:val="24"/>
          <w:szCs w:val="24"/>
        </w:rPr>
        <w:t xml:space="preserve"> Abster-se de celebrar aditivo de valor quando o contrato </w:t>
      </w:r>
      <w:proofErr w:type="gramStart"/>
      <w:r w:rsidR="00700089" w:rsidRPr="00AC7010">
        <w:rPr>
          <w:rFonts w:ascii="Arial Narrow" w:hAnsi="Arial Narrow" w:cs="Arial"/>
          <w:sz w:val="24"/>
          <w:szCs w:val="24"/>
        </w:rPr>
        <w:t>prever</w:t>
      </w:r>
      <w:proofErr w:type="gramEnd"/>
      <w:r w:rsidR="00700089" w:rsidRPr="00AC7010">
        <w:rPr>
          <w:rFonts w:ascii="Arial Narrow" w:hAnsi="Arial Narrow" w:cs="Arial"/>
          <w:sz w:val="24"/>
          <w:szCs w:val="24"/>
        </w:rPr>
        <w:t xml:space="preserve"> a execução do objeto sob a forma de empreitada integral, considerando o fato deste regime de execução não admitir a realização de acréscimos nos limites estabelecidos no art. 65, § 2º, da Lei 8666/93 (Acordão-2.369/2006 e Acordão 2.873/2008 do TCU); </w:t>
      </w:r>
      <w:r w:rsidR="00700089" w:rsidRPr="00AC7010">
        <w:rPr>
          <w:rFonts w:ascii="Arial Narrow" w:hAnsi="Arial Narrow" w:cs="Arial"/>
          <w:b/>
          <w:bCs/>
          <w:sz w:val="24"/>
          <w:szCs w:val="24"/>
        </w:rPr>
        <w:t>10.6.14.</w:t>
      </w:r>
      <w:r w:rsidR="00700089" w:rsidRPr="00AC7010">
        <w:rPr>
          <w:rFonts w:ascii="Arial Narrow" w:hAnsi="Arial Narrow" w:cs="Arial"/>
          <w:sz w:val="24"/>
          <w:szCs w:val="24"/>
        </w:rPr>
        <w:t xml:space="preserve"> Abstenha-se da prática de “química contratual”, que se refere ao pagamento por determinado serviço não realizado para fazer frente a outro encargo executado, mas não contratado, que constitui afronta ao art. 60, da Lei 8.666/93, como também configuram liquidação irregular de despesa, em desconformidade com os arts. 62 e 63, da Lei 4.320/64, pelo que se recomenda a aplicação de uma multa; </w:t>
      </w:r>
      <w:r w:rsidR="00700089" w:rsidRPr="00AC7010">
        <w:rPr>
          <w:rFonts w:ascii="Arial Narrow" w:hAnsi="Arial Narrow" w:cs="Arial"/>
          <w:b/>
          <w:bCs/>
          <w:sz w:val="24"/>
          <w:szCs w:val="24"/>
        </w:rPr>
        <w:t>10.6.15.</w:t>
      </w:r>
      <w:r w:rsidR="00700089" w:rsidRPr="00AC7010">
        <w:rPr>
          <w:rFonts w:ascii="Arial Narrow" w:hAnsi="Arial Narrow" w:cs="Arial"/>
          <w:sz w:val="24"/>
          <w:szCs w:val="24"/>
        </w:rPr>
        <w:t xml:space="preserve"> Cumpra a exigência legal do art. 1º. I, § 2º, § 3º e § 5º, da lei nº 4207/2015, que alterou a lei nº 2.812, de 17 de julho de 2003, que institui o sistema de Segurança contra Incêndio e pânico em edificações e áreas de riscos e dar outras providências, providenciando a emissão do Auto de Vistoria do Corpo de Bombeiros – AVCB, junto ao Corpo de Bombeiros Militar do Estado do Amazonas de maneira a comprovar a conformidade do projeto de combate </w:t>
      </w:r>
      <w:proofErr w:type="gramStart"/>
      <w:r w:rsidR="00700089" w:rsidRPr="00AC7010">
        <w:rPr>
          <w:rFonts w:ascii="Arial Narrow" w:hAnsi="Arial Narrow" w:cs="Arial"/>
          <w:sz w:val="24"/>
          <w:szCs w:val="24"/>
        </w:rPr>
        <w:t>à</w:t>
      </w:r>
      <w:proofErr w:type="gramEnd"/>
      <w:r w:rsidR="00700089" w:rsidRPr="00AC7010">
        <w:rPr>
          <w:rFonts w:ascii="Arial Narrow" w:hAnsi="Arial Narrow" w:cs="Arial"/>
          <w:sz w:val="24"/>
          <w:szCs w:val="24"/>
        </w:rPr>
        <w:t xml:space="preserve"> incêndio com as normas relativas àmatéria, e para a comprovação da execução dos serviços de acordo com o projeto elaborado; </w:t>
      </w:r>
      <w:r w:rsidR="00700089" w:rsidRPr="00AC7010">
        <w:rPr>
          <w:rFonts w:ascii="Arial Narrow" w:hAnsi="Arial Narrow" w:cs="Arial"/>
          <w:b/>
          <w:bCs/>
          <w:sz w:val="24"/>
          <w:szCs w:val="24"/>
        </w:rPr>
        <w:t>10.6.16.</w:t>
      </w:r>
      <w:r w:rsidR="00700089" w:rsidRPr="00AC7010">
        <w:rPr>
          <w:rFonts w:ascii="Arial Narrow" w:hAnsi="Arial Narrow" w:cs="Arial"/>
          <w:sz w:val="24"/>
          <w:szCs w:val="24"/>
        </w:rPr>
        <w:t xml:space="preserve"> Sejam estimados prazos de execução de obras factíveis com o porte das obras de maneira a ser evitar a desnecessária prorrogação dos prazos de execução dos contratos; </w:t>
      </w:r>
      <w:r w:rsidR="00700089" w:rsidRPr="00AC7010">
        <w:rPr>
          <w:rFonts w:ascii="Arial Narrow" w:hAnsi="Arial Narrow" w:cs="Arial"/>
          <w:b/>
          <w:bCs/>
          <w:sz w:val="24"/>
          <w:szCs w:val="24"/>
        </w:rPr>
        <w:t>10.6.17.</w:t>
      </w:r>
      <w:r w:rsidR="00700089" w:rsidRPr="00AC7010">
        <w:rPr>
          <w:rFonts w:ascii="Arial Narrow" w:hAnsi="Arial Narrow" w:cs="Arial"/>
          <w:sz w:val="24"/>
          <w:szCs w:val="24"/>
        </w:rPr>
        <w:t xml:space="preserve"> Estabeleça, em seus editais de licitação de obras e serviços de engenharia, critérios objetivos de medição para a administração local, estipulando pagamentos proporcionais à execução financeira da obra, abstendo-se de utilizar critério de pagamento para esse item como um valor mensal fixo, evitando-se, assim, desembolsos indevidos de administração local em virtude de atrasos ou de prorrogações injustificadas do prazo de execução contratual, com fundamento no art. 37, inciso XXI, da Constituição Federal e no arts. 55, inciso III, e 92, da Lei nº 8.666/1993; </w:t>
      </w:r>
      <w:r w:rsidR="00700089" w:rsidRPr="00AC7010">
        <w:rPr>
          <w:rFonts w:ascii="Arial Narrow" w:hAnsi="Arial Narrow" w:cs="Arial"/>
          <w:b/>
          <w:bCs/>
          <w:sz w:val="24"/>
          <w:szCs w:val="24"/>
        </w:rPr>
        <w:t>10.6.18.</w:t>
      </w:r>
      <w:r w:rsidR="00700089" w:rsidRPr="00AC7010">
        <w:rPr>
          <w:rFonts w:ascii="Arial Narrow" w:hAnsi="Arial Narrow" w:cs="Arial"/>
          <w:sz w:val="24"/>
          <w:szCs w:val="24"/>
        </w:rPr>
        <w:t xml:space="preserve"> Na contratação de obras e serviços de engenharia, após o devido processo legal, a aplicação de multas/penalidades as Contratadas, por descumprimento dos prazos pactuados, retardo na entrega da obra, pois a aplicação de multa a empresa pela Administração Pública, quando verificada a ocorrência de infração especificada em contrato, configura obrigação e não faculdade do gestor; </w:t>
      </w:r>
      <w:r w:rsidR="00700089" w:rsidRPr="00AC7010">
        <w:rPr>
          <w:rFonts w:ascii="Arial Narrow" w:hAnsi="Arial Narrow" w:cs="Arial"/>
          <w:b/>
          <w:bCs/>
          <w:sz w:val="24"/>
          <w:szCs w:val="24"/>
        </w:rPr>
        <w:t>10.6.19.</w:t>
      </w:r>
      <w:r w:rsidR="00700089" w:rsidRPr="00AC7010">
        <w:rPr>
          <w:rFonts w:ascii="Arial Narrow" w:hAnsi="Arial Narrow" w:cs="Arial"/>
          <w:sz w:val="24"/>
          <w:szCs w:val="24"/>
        </w:rPr>
        <w:t xml:space="preserve"> Observe o art. 6º, IX, da Lei Nº 8.666/93 para fins de elaboração de Projeto Básico para obras e serviços de Engenharia quanto à providência dos seguintes documentos: Especificações Técnicas, Planilha Orçamentária, Composição de Custo Unitário, Cronograma Físico-Financeiro, Projeto Arquitetônico (se couber) e/ou Projeto Geométrico (se couber); todos devidamente assinados por responsável técnico com o devido registro no Conselho Regional de Engenharia e Agronomia – CREA/AM; </w:t>
      </w:r>
      <w:r w:rsidR="00700089" w:rsidRPr="00AC7010">
        <w:rPr>
          <w:rFonts w:ascii="Arial Narrow" w:hAnsi="Arial Narrow" w:cs="Arial"/>
          <w:b/>
          <w:bCs/>
          <w:sz w:val="24"/>
          <w:szCs w:val="24"/>
        </w:rPr>
        <w:t>10.6.20.</w:t>
      </w:r>
      <w:r w:rsidR="00700089" w:rsidRPr="00AC7010">
        <w:rPr>
          <w:rFonts w:ascii="Arial Narrow" w:hAnsi="Arial Narrow" w:cs="Arial"/>
          <w:sz w:val="24"/>
          <w:szCs w:val="24"/>
        </w:rPr>
        <w:t xml:space="preserve"> Observe, por último, que a reincidência, nas próximas prestações de contas, das determinações ora veiculadas, sustentará o julgamento das </w:t>
      </w:r>
      <w:r w:rsidR="00700089" w:rsidRPr="00AC7010">
        <w:rPr>
          <w:rFonts w:ascii="Arial Narrow" w:hAnsi="Arial Narrow" w:cs="Arial"/>
          <w:sz w:val="24"/>
          <w:szCs w:val="24"/>
        </w:rPr>
        <w:lastRenderedPageBreak/>
        <w:t xml:space="preserve">Contas pela Irregularidade, conforme prevê a alínea “E” do inciso III, do parágrafo 1º do art. 188, do Regimento Interno/TCE-AM; </w:t>
      </w:r>
      <w:r w:rsidR="00700089" w:rsidRPr="00AC7010">
        <w:rPr>
          <w:rFonts w:ascii="Arial Narrow" w:hAnsi="Arial Narrow" w:cs="Arial"/>
          <w:b/>
          <w:bCs/>
          <w:sz w:val="24"/>
          <w:szCs w:val="24"/>
        </w:rPr>
        <w:t>10.6.21.</w:t>
      </w:r>
      <w:r w:rsidR="00700089" w:rsidRPr="00AC7010">
        <w:rPr>
          <w:rFonts w:ascii="Arial Narrow" w:hAnsi="Arial Narrow" w:cs="Arial"/>
          <w:sz w:val="24"/>
          <w:szCs w:val="24"/>
        </w:rPr>
        <w:t xml:space="preserve"> Que nos próximos procedimentos licitatórios voltados à execução de projetos executivos de obras e serviços de engenharia, a SEINFRA, observe </w:t>
      </w:r>
      <w:proofErr w:type="gramStart"/>
      <w:r w:rsidR="00700089" w:rsidRPr="00AC7010">
        <w:rPr>
          <w:rFonts w:ascii="Arial Narrow" w:hAnsi="Arial Narrow" w:cs="Arial"/>
          <w:sz w:val="24"/>
          <w:szCs w:val="24"/>
        </w:rPr>
        <w:t>a necessidade da realização de estudo prévio visando avaliar a abrangência dos impactos ambientais, evitando, assim, a realização de aditivos com essa finalidade</w:t>
      </w:r>
      <w:proofErr w:type="gramEnd"/>
      <w:r w:rsidR="00700089" w:rsidRPr="00AC7010">
        <w:rPr>
          <w:rFonts w:ascii="Arial Narrow" w:hAnsi="Arial Narrow" w:cs="Arial"/>
          <w:sz w:val="24"/>
          <w:szCs w:val="24"/>
        </w:rPr>
        <w:t xml:space="preserve">; </w:t>
      </w:r>
      <w:r w:rsidR="00700089" w:rsidRPr="00AC7010">
        <w:rPr>
          <w:rFonts w:ascii="Arial Narrow" w:hAnsi="Arial Narrow" w:cs="Arial"/>
          <w:b/>
          <w:bCs/>
          <w:sz w:val="24"/>
          <w:szCs w:val="24"/>
        </w:rPr>
        <w:t>10.7. Determinar</w:t>
      </w:r>
      <w:r w:rsidR="00700089" w:rsidRPr="00AC7010">
        <w:rPr>
          <w:rFonts w:ascii="Arial Narrow" w:hAnsi="Arial Narrow" w:cs="Arial"/>
          <w:sz w:val="24"/>
          <w:szCs w:val="24"/>
        </w:rPr>
        <w:t xml:space="preserve"> à Controladoria Geral do Estado que cumpra seu dever constitucional de controle interno, nos termos do art. 74 da CF/88, perante os órgãos do Estado do Amazonas, </w:t>
      </w:r>
      <w:proofErr w:type="gramStart"/>
      <w:r w:rsidR="00700089" w:rsidRPr="00AC7010">
        <w:rPr>
          <w:rFonts w:ascii="Arial Narrow" w:hAnsi="Arial Narrow" w:cs="Arial"/>
          <w:sz w:val="24"/>
          <w:szCs w:val="24"/>
        </w:rPr>
        <w:t>sob pena</w:t>
      </w:r>
      <w:proofErr w:type="gramEnd"/>
      <w:r w:rsidR="00700089" w:rsidRPr="00AC7010">
        <w:rPr>
          <w:rFonts w:ascii="Arial Narrow" w:hAnsi="Arial Narrow" w:cs="Arial"/>
          <w:sz w:val="24"/>
          <w:szCs w:val="24"/>
        </w:rPr>
        <w:t xml:space="preserve"> de aplicação de multa prevista no inciso VI do art. 308, do RI-TCE/AM (multa por grave infração à norma legal); </w:t>
      </w:r>
      <w:r w:rsidR="00700089" w:rsidRPr="00AC7010">
        <w:rPr>
          <w:rFonts w:ascii="Arial Narrow" w:hAnsi="Arial Narrow" w:cs="Arial"/>
          <w:b/>
          <w:bCs/>
          <w:sz w:val="24"/>
          <w:szCs w:val="24"/>
        </w:rPr>
        <w:t>10.8. Oficiar</w:t>
      </w:r>
      <w:r w:rsidR="00700089" w:rsidRPr="00AC7010">
        <w:rPr>
          <w:rFonts w:ascii="Arial Narrow" w:hAnsi="Arial Narrow" w:cs="Arial"/>
          <w:sz w:val="24"/>
          <w:szCs w:val="24"/>
        </w:rPr>
        <w:t xml:space="preserve"> o Ministério Público do Estado do Amazonas com envio de cópia da documentação pertinente às obras inspecionadas pela DICOP (fls. 26494/26584, fls. 26627/26641, fls. 26615/26624 e fls. 26642), conforme previsto no §3º do art. 22, da Lei Orgânica 2.423/96-TCE/AM, c/c a alínea “B”, do inciso III, do art. 190, da Resolução 4/2002 (RITCE/AM). </w:t>
      </w:r>
      <w:r w:rsidR="00700089" w:rsidRPr="00AC7010">
        <w:rPr>
          <w:rFonts w:ascii="Arial Narrow" w:hAnsi="Arial Narrow" w:cs="Arial"/>
          <w:b/>
          <w:bCs/>
          <w:sz w:val="24"/>
          <w:szCs w:val="24"/>
        </w:rPr>
        <w:t>8.3. Determinar</w:t>
      </w:r>
      <w:r w:rsidR="00700089" w:rsidRPr="00AC7010">
        <w:rPr>
          <w:rFonts w:ascii="Arial Narrow" w:hAnsi="Arial Narrow" w:cs="Arial"/>
          <w:sz w:val="24"/>
          <w:szCs w:val="24"/>
        </w:rPr>
        <w:t xml:space="preserve"> à Secretaria do Tribunal Pleno – Sepleno, que, através do Setor competente, vinculado à referida Secretaria, cientifique a Empresa Laghi Engenharia Ltda., ora Recorrente, a fim de que tome ciência da deliberação, encaminhando-lhes em anexo cópia do Relatório/Voto em questão; </w:t>
      </w:r>
      <w:r w:rsidR="00700089" w:rsidRPr="00AC7010">
        <w:rPr>
          <w:rFonts w:ascii="Arial Narrow" w:hAnsi="Arial Narrow" w:cs="Arial"/>
          <w:b/>
          <w:bCs/>
          <w:sz w:val="24"/>
          <w:szCs w:val="24"/>
        </w:rPr>
        <w:t>8.4. Encaminhar</w:t>
      </w:r>
      <w:r w:rsidR="00700089" w:rsidRPr="00AC7010">
        <w:rPr>
          <w:rFonts w:ascii="Arial Narrow" w:hAnsi="Arial Narrow" w:cs="Arial"/>
          <w:sz w:val="24"/>
          <w:szCs w:val="24"/>
        </w:rPr>
        <w:t xml:space="preserve"> os autos ao Relator do processo originário, que trata de Prestação de Contas Anual da Secretaria de Estado de Infraestrutura - SEINFRA, para adoção de providências quanto ao cumprimento do decisório, nos termos regimentais.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Érico Xavier Desterro e Silva, Conselheiro Convocado Luiz Henrique Pereira Mendes (art. 65 do Regimento Interno). </w:t>
      </w:r>
      <w:r w:rsidR="00700089" w:rsidRPr="00AC7010">
        <w:rPr>
          <w:rFonts w:ascii="Arial Narrow" w:hAnsi="Arial Narrow" w:cs="Arial"/>
          <w:noProof/>
          <w:sz w:val="24"/>
          <w:szCs w:val="24"/>
          <w:u w:val="single"/>
        </w:rPr>
        <w:t>Nesta fase de julgamento retornou à Presidência dos trabalhos o Excelentíssimo Senhor Conselheiro Érico Xavier Desterro e Silva</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PROCESSO Nº 16.573/2021</w:t>
      </w:r>
      <w:r w:rsidR="00700089" w:rsidRPr="00AC7010">
        <w:rPr>
          <w:rFonts w:ascii="Arial Narrow" w:hAnsi="Arial Narrow" w:cs="Arial"/>
          <w:color w:val="000000"/>
          <w:sz w:val="24"/>
          <w:szCs w:val="24"/>
        </w:rPr>
        <w:t xml:space="preserve"> - Representação oriunda da Manifestação n° 601/2021, referente à comunicação de possíveis casos de nepotismo na Prefeitura Municipal de Tefé.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Isaac Luiz Miranda Almas - OAB/AM 12199</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2402/2023: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xml:space="preserve">, no sentido de: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Representação, oriunda de Demanda da Ouvidoria (Manifestação n°601/2021), encampada pela Secretaria Geral de Controle Externo desta Corte de Contas – SECEX/TCE/AM, em face da Prefeitura de Tefé, na pessoa de seu representante legal, Sr. Nicson Marreira de Lima, Prefeito, bem como em face do Sr. Jânio Litaiff Moriz, Diretor de Recursos Humanos, do Sr. Jansen Litaiff Moriz, Coordenador de Departamento, da Sra. Lais D’Avila Moriz Araújo, Enfermeira Geral, da Sra. Larisha de Araújo Moriz, Enfermeira Geral, da Sra. Valeria Moriz Litaiff, Professora II, do Sr. Claudinis Litaiff Frazão, Cirurgião Dentista, e do Sr. Fernan Litaiff Gama, Técnico em Enfermagem, uma vez que atende aos parâmetros previstos no art. 288, da Resolução nº 04/2002 – TCE/AM, para, no mérito; </w:t>
      </w:r>
      <w:r w:rsidR="00700089" w:rsidRPr="00AC7010">
        <w:rPr>
          <w:rFonts w:ascii="Arial Narrow" w:hAnsi="Arial Narrow" w:cs="Arial"/>
          <w:b/>
          <w:bCs/>
          <w:color w:val="000000"/>
          <w:sz w:val="24"/>
          <w:szCs w:val="24"/>
        </w:rPr>
        <w:t>9.2. Julgar Parcialmente Procedente</w:t>
      </w:r>
      <w:r w:rsidR="00700089" w:rsidRPr="00AC7010">
        <w:rPr>
          <w:rFonts w:ascii="Arial Narrow" w:hAnsi="Arial Narrow" w:cs="Arial"/>
          <w:color w:val="000000"/>
          <w:sz w:val="24"/>
          <w:szCs w:val="24"/>
        </w:rPr>
        <w:t xml:space="preserve"> a Representação, oriunda de Demanda da Ouvidoria (Manifestação n°601/2021), encampada pela Secretaria Geral de Controle Externo desta Corte de Contas – SECEX/TCE/AM, uma vez que restou configurada a prática de nepotismo pelos Srs. Nicson Marreira de Lima, Prefeito, e Jânio Litaiff Moriz, Diretor de Recursos Humanos, em relação às servidoras com parentesco de primeiro grau com o servidor ocupante de cargo de direção, Sras. Lais D’Avila de Araújo Moriz, Larisha de Araújo Moriz e Luana do Socorro de Araújo Moriz, infringindo a Súmula Vinculante nº13, em virtude do parentesco existente; </w:t>
      </w:r>
      <w:r w:rsidR="00700089" w:rsidRPr="00AC7010">
        <w:rPr>
          <w:rFonts w:ascii="Arial Narrow" w:hAnsi="Arial Narrow" w:cs="Arial"/>
          <w:b/>
          <w:bCs/>
          <w:color w:val="000000"/>
          <w:sz w:val="24"/>
          <w:szCs w:val="24"/>
        </w:rPr>
        <w:t>9.3. Julgar Improcedente</w:t>
      </w:r>
      <w:r w:rsidR="00700089" w:rsidRPr="00AC7010">
        <w:rPr>
          <w:rFonts w:ascii="Arial Narrow" w:hAnsi="Arial Narrow" w:cs="Arial"/>
          <w:color w:val="000000"/>
          <w:sz w:val="24"/>
          <w:szCs w:val="24"/>
        </w:rPr>
        <w:t xml:space="preserve"> a Representação, oriunda de Demanda da Ouvidoria (Manifestação n°601/2021), encampada pela Secretaria Geral de Controle Externo desta Corte de Contas – SECEX/TCE/AM, em relação aos servidores Srs. Claudinis Litaiff Frazão, Kennedi Suterio Moriz, Valéria Moriz Litaiff, por inexistência de provas documentais que atestem quaisquer vínculos de parentesco com o servidor Diretor de Recursos Humanos, e, de igual forma julgar improcedente no que se refere ao servidor Sr. Jansen Litaiff Moriz, vez que este servidor Representado possui vínculo efetivo com a Prefeitura de Tefé; </w:t>
      </w:r>
      <w:r w:rsidR="00700089" w:rsidRPr="00AC7010">
        <w:rPr>
          <w:rFonts w:ascii="Arial Narrow" w:hAnsi="Arial Narrow" w:cs="Arial"/>
          <w:b/>
          <w:bCs/>
          <w:color w:val="000000"/>
          <w:sz w:val="24"/>
          <w:szCs w:val="24"/>
        </w:rPr>
        <w:t>9.4.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Nicson Marreira de Lima</w:t>
      </w:r>
      <w:r w:rsidR="00700089" w:rsidRPr="00AC7010">
        <w:rPr>
          <w:rFonts w:ascii="Arial Narrow" w:hAnsi="Arial Narrow" w:cs="Arial"/>
          <w:color w:val="000000"/>
          <w:sz w:val="24"/>
          <w:szCs w:val="24"/>
        </w:rPr>
        <w:t xml:space="preserve">, Prefeito de Tefé, no valor de </w:t>
      </w:r>
      <w:r w:rsidR="00700089" w:rsidRPr="00AC7010">
        <w:rPr>
          <w:rFonts w:ascii="Arial Narrow" w:hAnsi="Arial Narrow" w:cs="Arial"/>
          <w:b/>
          <w:bCs/>
          <w:color w:val="000000"/>
          <w:sz w:val="24"/>
          <w:szCs w:val="24"/>
        </w:rPr>
        <w:t>R$ 13.654,39</w:t>
      </w:r>
      <w:r w:rsidR="00700089" w:rsidRPr="00AC7010">
        <w:rPr>
          <w:rFonts w:ascii="Arial Narrow" w:hAnsi="Arial Narrow" w:cs="Arial"/>
          <w:color w:val="000000"/>
          <w:sz w:val="24"/>
          <w:szCs w:val="24"/>
        </w:rPr>
        <w:t xml:space="preserve"> (treze mil, seiscentos e cinquenta e quatro </w:t>
      </w:r>
      <w:r w:rsidR="00700089" w:rsidRPr="00AC7010">
        <w:rPr>
          <w:rFonts w:ascii="Arial Narrow" w:hAnsi="Arial Narrow" w:cs="Arial"/>
          <w:color w:val="000000"/>
          <w:sz w:val="24"/>
          <w:szCs w:val="24"/>
        </w:rPr>
        <w:lastRenderedPageBreak/>
        <w:t xml:space="preserve">reais e trinta e nove centavos), referente </w:t>
      </w:r>
      <w:proofErr w:type="gramStart"/>
      <w:r w:rsidR="00700089" w:rsidRPr="00AC7010">
        <w:rPr>
          <w:rFonts w:ascii="Arial Narrow" w:hAnsi="Arial Narrow" w:cs="Arial"/>
          <w:color w:val="000000"/>
          <w:sz w:val="24"/>
          <w:szCs w:val="24"/>
        </w:rPr>
        <w:t>à</w:t>
      </w:r>
      <w:proofErr w:type="gramEnd"/>
      <w:r w:rsidR="00700089" w:rsidRPr="00AC7010">
        <w:rPr>
          <w:rFonts w:ascii="Arial Narrow" w:hAnsi="Arial Narrow" w:cs="Arial"/>
          <w:color w:val="000000"/>
          <w:sz w:val="24"/>
          <w:szCs w:val="24"/>
        </w:rPr>
        <w:t xml:space="preserve"> pratica de ato com grave infração à norma legal ou regulamentar de natureza contábil, financeira, orçamentária, operacional e patrimonial, nos termos do art. 308, inciso VI, da Resolução TCE n° 04/2002 c/c art. 54, inciso VI, da Lei n° 2.423/96, por ocasião de infração ao teor da Súmula Vinculante n°13, fixando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9.5.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Jânio Litaiff Moriz</w:t>
      </w:r>
      <w:r w:rsidR="00700089" w:rsidRPr="00AC7010">
        <w:rPr>
          <w:rFonts w:ascii="Arial Narrow" w:hAnsi="Arial Narrow" w:cs="Arial"/>
          <w:color w:val="000000"/>
          <w:sz w:val="24"/>
          <w:szCs w:val="24"/>
        </w:rPr>
        <w:t xml:space="preserve">, Diretor de Recursos Humanos, no valor de </w:t>
      </w:r>
      <w:proofErr w:type="gramStart"/>
      <w:r w:rsidR="00700089" w:rsidRPr="00AC7010">
        <w:rPr>
          <w:rFonts w:ascii="Arial Narrow" w:hAnsi="Arial Narrow" w:cs="Arial"/>
          <w:b/>
          <w:bCs/>
          <w:color w:val="000000"/>
          <w:sz w:val="24"/>
          <w:szCs w:val="24"/>
        </w:rPr>
        <w:t>R$ 13.654,39</w:t>
      </w:r>
      <w:r w:rsidR="00700089" w:rsidRPr="00AC7010">
        <w:rPr>
          <w:rFonts w:ascii="Arial Narrow" w:hAnsi="Arial Narrow" w:cs="Arial"/>
          <w:color w:val="000000"/>
          <w:sz w:val="24"/>
          <w:szCs w:val="24"/>
        </w:rPr>
        <w:t xml:space="preserve"> (treze mil, seiscentos e cinquenta e quatro reais e trinta e nove centavos) referente</w:t>
      </w:r>
      <w:proofErr w:type="gramEnd"/>
      <w:r w:rsidR="00700089" w:rsidRPr="00AC7010">
        <w:rPr>
          <w:rFonts w:ascii="Arial Narrow" w:hAnsi="Arial Narrow" w:cs="Arial"/>
          <w:color w:val="000000"/>
          <w:sz w:val="24"/>
          <w:szCs w:val="24"/>
        </w:rPr>
        <w:t xml:space="preserve"> a pratica de ato com grave infração à norma legal ou regulamentar de natureza contábil, financeira, orçamentária, operacional e patrimonial, nos termos do art. 308, inciso VI, da Resolução TCE n° 04/2002, c/c art. 54, inciso VI, da Lei n° 2.423/96, por ocasião de infração ao teor da Súmula Vinculante n°13, fixando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9.6. Determinar</w:t>
      </w:r>
      <w:r w:rsidR="00700089" w:rsidRPr="00AC7010">
        <w:rPr>
          <w:rFonts w:ascii="Arial Narrow" w:hAnsi="Arial Narrow" w:cs="Arial"/>
          <w:color w:val="000000"/>
          <w:sz w:val="24"/>
          <w:szCs w:val="24"/>
        </w:rPr>
        <w:t xml:space="preserve"> ao Sr. Nicson Marreira de Lima, Prefeito de Tefé, que no prazo de 30 (trinta) dias, após a cientificação do julgamento, adote providências cabíveis à identificação de eventuais servidores possivelmente em situação de nepotismo na Prefeitura de Tefé, especialmente os servidores Representados neste feito; </w:t>
      </w:r>
      <w:r w:rsidR="00700089" w:rsidRPr="00AC7010">
        <w:rPr>
          <w:rFonts w:ascii="Arial Narrow" w:hAnsi="Arial Narrow" w:cs="Arial"/>
          <w:b/>
          <w:bCs/>
          <w:color w:val="000000"/>
          <w:sz w:val="24"/>
          <w:szCs w:val="24"/>
        </w:rPr>
        <w:t>9.7. Determinar</w:t>
      </w:r>
      <w:r w:rsidR="00700089" w:rsidRPr="00AC7010">
        <w:rPr>
          <w:rFonts w:ascii="Arial Narrow" w:hAnsi="Arial Narrow" w:cs="Arial"/>
          <w:color w:val="000000"/>
          <w:sz w:val="24"/>
          <w:szCs w:val="24"/>
        </w:rPr>
        <w:t xml:space="preserve"> ao Sr. Nicson Marreira de Lima, Prefeito de Tefé, que no prazo de 60 (sessenta) dias, após a cientificação do julgamento, remeta a esta Corte de Contas documentos que comprovem a cessação de eventuais irregularidades existentes nas contratações de servidores em caso de nepotismo; </w:t>
      </w:r>
      <w:r w:rsidR="00700089" w:rsidRPr="00AC7010">
        <w:rPr>
          <w:rFonts w:ascii="Arial Narrow" w:hAnsi="Arial Narrow" w:cs="Arial"/>
          <w:b/>
          <w:bCs/>
          <w:color w:val="000000"/>
          <w:sz w:val="24"/>
          <w:szCs w:val="24"/>
        </w:rPr>
        <w:t>9.8. Determinar</w:t>
      </w:r>
      <w:r w:rsidR="00700089" w:rsidRPr="00AC7010">
        <w:rPr>
          <w:rFonts w:ascii="Arial Narrow" w:hAnsi="Arial Narrow" w:cs="Arial"/>
          <w:color w:val="000000"/>
          <w:sz w:val="24"/>
          <w:szCs w:val="24"/>
        </w:rPr>
        <w:t xml:space="preserve"> à Secretaria do Tribunal Pleno - Sepleno, que adote as providências previstas no art. 161, da Resolução nº 04/2002 – TCE/AM, dando ciência ao Representante e aos demais interessados acerca do teor do decisum, encaminhando-lhes cópia do Relatório/Voto e deste Acórdão; </w:t>
      </w:r>
      <w:r w:rsidR="00700089" w:rsidRPr="00AC7010">
        <w:rPr>
          <w:rFonts w:ascii="Arial Narrow" w:hAnsi="Arial Narrow" w:cs="Arial"/>
          <w:b/>
          <w:bCs/>
          <w:color w:val="000000"/>
          <w:sz w:val="24"/>
          <w:szCs w:val="24"/>
        </w:rPr>
        <w:t>9.9. Arquivar</w:t>
      </w:r>
      <w:r w:rsidR="00700089" w:rsidRPr="00AC7010">
        <w:rPr>
          <w:rFonts w:ascii="Arial Narrow" w:hAnsi="Arial Narrow" w:cs="Arial"/>
          <w:color w:val="000000"/>
          <w:sz w:val="24"/>
          <w:szCs w:val="24"/>
        </w:rPr>
        <w:t xml:space="preserve"> os autos após o cumprimento integral dos itens supracitados, nos termos e prazos regimentais. </w:t>
      </w:r>
      <w:r w:rsidR="00700089" w:rsidRPr="00AC7010">
        <w:rPr>
          <w:rFonts w:ascii="Arial Narrow" w:hAnsi="Arial Narrow" w:cs="Arial"/>
          <w:b/>
          <w:color w:val="000000"/>
          <w:sz w:val="24"/>
          <w:szCs w:val="24"/>
        </w:rPr>
        <w:t>PROCESSO Nº 10.637/2022</w:t>
      </w:r>
      <w:r w:rsidR="00700089" w:rsidRPr="00AC7010">
        <w:rPr>
          <w:rFonts w:ascii="Arial Narrow" w:hAnsi="Arial Narrow" w:cs="Arial"/>
          <w:color w:val="000000"/>
          <w:sz w:val="24"/>
          <w:szCs w:val="24"/>
        </w:rPr>
        <w:t xml:space="preserve"> - Representação interposta pelo Ministério Público de Contas do Estado do Amazonas, em face do Sr. Juliano Marcos Valente de Souza, do Sr. Eduardo Costa Taveira e do Sr. Antônio Ademir Stroski, em virtude de possível e reiterado episódio de má-gestão ambiental por aparente omissão do dever de fiscalização, governança e gestão das Unidades de Conservação, estaduais e municipais, que integram o mosaico do Baixo Rio Negro, margem esquerda, no município de Manaus.</w:t>
      </w:r>
      <w:r w:rsidR="00700089" w:rsidRPr="00AC7010">
        <w:rPr>
          <w:rFonts w:ascii="Arial Narrow" w:hAnsi="Arial Narrow" w:cs="Arial"/>
          <w:b/>
          <w:color w:val="000000"/>
          <w:sz w:val="24"/>
          <w:szCs w:val="24"/>
        </w:rPr>
        <w:t xml:space="preserve"> ACÓRDÃO Nº 2404/2023: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w:t>
      </w:r>
      <w:r w:rsidR="00700089" w:rsidRPr="00AC7010">
        <w:rPr>
          <w:rFonts w:ascii="Arial Narrow" w:hAnsi="Arial Narrow" w:cs="Arial"/>
          <w:sz w:val="24"/>
          <w:szCs w:val="24"/>
        </w:rPr>
        <w:lastRenderedPageBreak/>
        <w:t xml:space="preserve">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9.1. Conhecer</w:t>
      </w:r>
      <w:r w:rsidR="00700089" w:rsidRPr="00AC7010">
        <w:rPr>
          <w:rFonts w:ascii="Arial Narrow" w:hAnsi="Arial Narrow" w:cs="Arial"/>
          <w:sz w:val="24"/>
          <w:szCs w:val="24"/>
        </w:rPr>
        <w:t xml:space="preserve"> da Representação formulada pelo Ministério Público de Contas do Estado do Amazonas, por intermédio do Procurador Ruy Marcelo Alencar de Mendonça, em face do Sr. Juliano Marcos Valente de Souza, Diretor-Presidente do Instituto de Proteção Ambiental do Estado do Amazonas – IPAAM, do Sr. Eduardo Costa Taveira, Secretário de Estado do Meio Ambiente – SEMA, e do Sr. Antônio Ademir Stroski, Secretário Municipal de Meio Ambiente e Sustentabilidade – SEMMAS, em virtude de possível e reiterado episódio de má-gestão ambiental por aparente omissão do dever de fiscalização, governança e gestão das Unidades de Conservação, estaduais e municipais, que integram o mosaico do Baixo Rio Negro, margem esquerda, no município de Manaus, para, no mérito: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9.2. Julgar Procedente</w:t>
      </w:r>
      <w:r w:rsidR="00700089" w:rsidRPr="00AC7010">
        <w:rPr>
          <w:rFonts w:ascii="Arial Narrow" w:hAnsi="Arial Narrow" w:cs="Arial"/>
          <w:sz w:val="24"/>
          <w:szCs w:val="24"/>
        </w:rPr>
        <w:t xml:space="preserve"> a Representação formulada pelo Ministério Público de Contas do Estado do Amazonas, por intermédio do Procurador Ruy Marcelo Alencar de Mendonça, em face do Sr. Juliano Marcos Valente de Souza, Diretor-Presidente do Instituto de Proteção Ambiental do Estado do Amazonas – IPAAM, do Sr. Eduardo Costa Taveira, Secretário de Estado do Meio Ambiente – SEMA, e do Sr. Antônio Ademir Stroski, Secretário Municipal de Meio Ambiente e Sustentabilidade – SEMMAS, em virtude de possível e reiterado episódio de má-gestão ambiental por aparente omissão do dever de fiscalização, governança e gestão das Unidades de Conservação, estaduais e municipais, que integram o mosaico do Baixo Rio Negro, margem esquerda, no município de Manaus, com fundamento no Relatório/Voto;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9.3. Determinar</w:t>
      </w:r>
      <w:r w:rsidR="00700089" w:rsidRPr="00AC7010">
        <w:rPr>
          <w:rFonts w:ascii="Arial Narrow" w:hAnsi="Arial Narrow" w:cs="Arial"/>
          <w:sz w:val="24"/>
          <w:szCs w:val="24"/>
        </w:rPr>
        <w:t xml:space="preserve"> à Secretaria de Estado do Meio Ambiente – SEMA, que: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9.3.1.</w:t>
      </w:r>
      <w:r w:rsidR="00700089" w:rsidRPr="00AC7010">
        <w:rPr>
          <w:rFonts w:ascii="Arial Narrow" w:hAnsi="Arial Narrow" w:cs="Arial"/>
          <w:sz w:val="24"/>
          <w:szCs w:val="24"/>
        </w:rPr>
        <w:t xml:space="preserve"> Elabore Plano de Gestão da Área de Proteção Ambiental Margem Esquerda Tarumã Mirim/Tarumã Açu;</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9.3.2.</w:t>
      </w:r>
      <w:r w:rsidR="00700089" w:rsidRPr="00AC7010">
        <w:rPr>
          <w:rFonts w:ascii="Arial Narrow" w:hAnsi="Arial Narrow" w:cs="Arial"/>
          <w:sz w:val="24"/>
          <w:szCs w:val="24"/>
        </w:rPr>
        <w:t xml:space="preserve"> Defina as áreas prioritárias para combater os danos e evitar a ocupação irregular e exploração ilegal de recursos, como a madeira;</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9.3.3.</w:t>
      </w:r>
      <w:r w:rsidR="00700089" w:rsidRPr="00AC7010">
        <w:rPr>
          <w:rFonts w:ascii="Arial Narrow" w:hAnsi="Arial Narrow" w:cs="Arial"/>
          <w:sz w:val="24"/>
          <w:szCs w:val="24"/>
        </w:rPr>
        <w:t xml:space="preserve"> Estabeleça meta a fim de zerar o desmatamento e a degradação dentro de Unidades de Conservação;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9.3.4.</w:t>
      </w:r>
      <w:r w:rsidR="00700089" w:rsidRPr="00AC7010">
        <w:rPr>
          <w:rFonts w:ascii="Arial Narrow" w:hAnsi="Arial Narrow" w:cs="Arial"/>
          <w:sz w:val="24"/>
          <w:szCs w:val="24"/>
        </w:rPr>
        <w:t xml:space="preserve"> Monitore a região em torno de obras de infraestrutura, como foco de ações preventivas;</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9.3.5.</w:t>
      </w:r>
      <w:r w:rsidR="00700089" w:rsidRPr="00AC7010">
        <w:rPr>
          <w:rFonts w:ascii="Arial Narrow" w:hAnsi="Arial Narrow" w:cs="Arial"/>
          <w:sz w:val="24"/>
          <w:szCs w:val="24"/>
        </w:rPr>
        <w:t xml:space="preserve"> Providencie insumos (recursos, instrumentos e infraestrutura) necessários à gestão das Unidades de Conservação. </w:t>
      </w:r>
      <w:r w:rsidR="00700089" w:rsidRPr="00AC7010">
        <w:rPr>
          <w:rFonts w:ascii="Arial Narrow" w:hAnsi="Arial Narrow" w:cs="Arial"/>
          <w:b/>
          <w:bCs/>
          <w:sz w:val="24"/>
          <w:szCs w:val="24"/>
        </w:rPr>
        <w:t>9.4. Determinar</w:t>
      </w:r>
      <w:r w:rsidR="00700089" w:rsidRPr="00AC7010">
        <w:rPr>
          <w:rFonts w:ascii="Arial Narrow" w:hAnsi="Arial Narrow" w:cs="Arial"/>
          <w:sz w:val="24"/>
          <w:szCs w:val="24"/>
        </w:rPr>
        <w:t xml:space="preserve"> ao Instituto de Proteção Ambiental do Estado do Amazonas – IPAAM, que: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9.4.1.</w:t>
      </w:r>
      <w:r w:rsidR="00700089" w:rsidRPr="00AC7010">
        <w:rPr>
          <w:rFonts w:ascii="Arial Narrow" w:hAnsi="Arial Narrow" w:cs="Arial"/>
          <w:sz w:val="24"/>
          <w:szCs w:val="24"/>
        </w:rPr>
        <w:t xml:space="preserve"> Realize ações de fiscalização programadas nas áreas das Unidades de Conservação em questão, no escopo de coibir ocupações irregulares, desmatamento e degradação associados;</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9.4.2.</w:t>
      </w:r>
      <w:r w:rsidR="00700089" w:rsidRPr="00AC7010">
        <w:rPr>
          <w:rFonts w:ascii="Arial Narrow" w:hAnsi="Arial Narrow" w:cs="Arial"/>
          <w:sz w:val="24"/>
          <w:szCs w:val="24"/>
        </w:rPr>
        <w:t xml:space="preserve"> Instrua processo de verificação junto ao INCRA/IBAMA, com vistas a solicitar maior controle junto aos seus assentamentos, bem como a verificação de comercialização de lotes;</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9.4.3.</w:t>
      </w:r>
      <w:r w:rsidR="00700089" w:rsidRPr="00AC7010">
        <w:rPr>
          <w:rFonts w:ascii="Arial Narrow" w:hAnsi="Arial Narrow" w:cs="Arial"/>
          <w:sz w:val="24"/>
          <w:szCs w:val="24"/>
        </w:rPr>
        <w:t xml:space="preserve"> Apresente a este Tribunal de Contas, no prazo de 180 dias, programa de fiscalização nas Unidades de Conservação do Baixo Rio Negro, identificando qual o orçamento do Órgão para efetuar tal trabalho, mediante a regularidade estabelecida, assim como a necessidade de recursos humanos. </w:t>
      </w:r>
      <w:r w:rsidR="00700089" w:rsidRPr="00AC7010">
        <w:rPr>
          <w:rFonts w:ascii="Arial Narrow" w:hAnsi="Arial Narrow" w:cs="Arial"/>
          <w:b/>
          <w:bCs/>
          <w:sz w:val="24"/>
          <w:szCs w:val="24"/>
        </w:rPr>
        <w:t>9.5. Determinar</w:t>
      </w:r>
      <w:r w:rsidR="00700089" w:rsidRPr="00AC7010">
        <w:rPr>
          <w:rFonts w:ascii="Arial Narrow" w:hAnsi="Arial Narrow" w:cs="Arial"/>
          <w:sz w:val="24"/>
          <w:szCs w:val="24"/>
        </w:rPr>
        <w:t xml:space="preserve"> à Secretaria Municipal de Meio Ambiente e Sustentabilidade – SEMMAS, que: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9.5.1.</w:t>
      </w:r>
      <w:r w:rsidR="00700089" w:rsidRPr="00AC7010">
        <w:rPr>
          <w:rFonts w:ascii="Arial Narrow" w:hAnsi="Arial Narrow" w:cs="Arial"/>
          <w:sz w:val="24"/>
          <w:szCs w:val="24"/>
        </w:rPr>
        <w:t xml:space="preserve"> Apresente a este Tribunal de Contas, no prazo de 180 dias, Plano de Fiscalização na Reserva de Desenvolvimento Sustentável do Tupé, identificando quais os recursos materiais e humanos que serão utilizados na atividade;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9.5.2.</w:t>
      </w:r>
      <w:r w:rsidR="00700089" w:rsidRPr="00AC7010">
        <w:rPr>
          <w:rFonts w:ascii="Arial Narrow" w:hAnsi="Arial Narrow" w:cs="Arial"/>
          <w:sz w:val="24"/>
          <w:szCs w:val="24"/>
        </w:rPr>
        <w:t xml:space="preserve"> Adote medidas imediatas para promover a regularização fundiária e o levantamento do quantitativo de pessoas na Reserva de Desenvolvimento Sustentável do Tupé, bem como o firmamento de Termo de Compromisso, relativo à utilização sustentável, com os moradores que vivem dos recursos da mencionada Reserva.</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9.6. Dar ciência</w:t>
      </w:r>
      <w:r w:rsidR="00700089" w:rsidRPr="00AC7010">
        <w:rPr>
          <w:rFonts w:ascii="Arial Narrow" w:hAnsi="Arial Narrow" w:cs="Arial"/>
          <w:sz w:val="24"/>
          <w:szCs w:val="24"/>
        </w:rPr>
        <w:t xml:space="preserve"> ao Ministério Público de Contas do Estado do Amazonas, e aos demais interessados, acerca do teor do decisum, nos termos regimentais, encaminhando-lhes cópia do Relatório/Voto e do sequente Acórdão;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9.7. Arquivar</w:t>
      </w:r>
      <w:r w:rsidR="00700089" w:rsidRPr="00AC7010">
        <w:rPr>
          <w:rFonts w:ascii="Arial Narrow" w:hAnsi="Arial Narrow" w:cs="Arial"/>
          <w:sz w:val="24"/>
          <w:szCs w:val="24"/>
        </w:rPr>
        <w:t xml:space="preserve"> os autos, após cumprimento integral do decisório.</w:t>
      </w:r>
      <w:r w:rsidR="00700089" w:rsidRPr="00AC7010">
        <w:rPr>
          <w:rFonts w:ascii="Arial Narrow" w:hAnsi="Arial Narrow" w:cs="Arial"/>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Convocado Luiz Henrique Pereira Mendes (art. 65 do Regimento Interno). </w:t>
      </w:r>
      <w:r w:rsidR="00700089" w:rsidRPr="00AC7010">
        <w:rPr>
          <w:rFonts w:ascii="Arial Narrow" w:hAnsi="Arial Narrow" w:cs="Arial"/>
          <w:b/>
          <w:color w:val="000000"/>
          <w:sz w:val="24"/>
          <w:szCs w:val="24"/>
        </w:rPr>
        <w:t xml:space="preserve">PROCESSO Nº 10.955/2022 (Apensos: </w:t>
      </w:r>
      <w:proofErr w:type="gramStart"/>
      <w:r w:rsidR="00700089" w:rsidRPr="00AC7010">
        <w:rPr>
          <w:rFonts w:ascii="Arial Narrow" w:hAnsi="Arial Narrow" w:cs="Arial"/>
          <w:b/>
          <w:color w:val="000000"/>
          <w:sz w:val="24"/>
          <w:szCs w:val="24"/>
        </w:rPr>
        <w:t>10.284/2013, 10.167/2013 e 13.625/2016</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Embargos de Declaração em Recurso de Revisão interposto pelo Sr. Raimundo Wanderlan Penalber Sampaio, em face do Acordão n° 816/2017–TCE–Tribunal Pleno, exarado nos autos do Processo n° 13.625/2016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Juarez Frazão </w:t>
      </w:r>
      <w:r w:rsidR="00700089" w:rsidRPr="00AC7010">
        <w:rPr>
          <w:rFonts w:ascii="Arial Narrow" w:hAnsi="Arial Narrow" w:cs="Arial"/>
          <w:noProof/>
          <w:sz w:val="24"/>
          <w:szCs w:val="24"/>
        </w:rPr>
        <w:lastRenderedPageBreak/>
        <w:t>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2406/2023: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1,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oral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7.1. Não conhecer</w:t>
      </w:r>
      <w:r w:rsidR="00700089" w:rsidRPr="00AC7010">
        <w:rPr>
          <w:rFonts w:ascii="Arial Narrow" w:hAnsi="Arial Narrow" w:cs="Arial"/>
          <w:color w:val="000000"/>
          <w:sz w:val="24"/>
          <w:szCs w:val="24"/>
        </w:rPr>
        <w:t xml:space="preserve"> dos Embargos de Declaração opostos pelo Sr. Raimundo Wanderlan Penalber Sampaio, Ex-Prefeito de Autazes, por intermédio de seu patrono, em face do Acórdão nº 1611/2023-TCE-Tribunal Pleno, exarado nestes autos, na forma dos arts. 145, I, e 146, §2º, da Resolução nº 04/2002 (RI-TCE/AM), c/c art. 59, parágrafo único, primeira parte, da Lei nº 2.423/96 (LO-TCE/AM), tendo em vista que o meio impugnatório em exame não atende aos parâmetros previstos no art. 63, § 1º, da Lei n° 2.423/1996 (LO-TCE/AM), c/c art. 148, § 1º, da Resolução nº 04/2002 (RI-TCE/AM), c/c art. 4º, caput, da Resolução n° 01/2010-TCE/AM, restando-se, portanto, intempestivo;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7.2. Determinar</w:t>
      </w:r>
      <w:r w:rsidR="00700089" w:rsidRPr="00AC7010">
        <w:rPr>
          <w:rFonts w:ascii="Arial Narrow" w:hAnsi="Arial Narrow" w:cs="Arial"/>
          <w:color w:val="000000"/>
          <w:sz w:val="24"/>
          <w:szCs w:val="24"/>
        </w:rPr>
        <w:t xml:space="preserve"> à Secretaria do Tribunal Pleno - SEPLENO, que cientifique do decisum o Sr. Raimundo Wanderlan Penalber Sampaio, Ex-Prefeito de Autazes, por intermédio de seu patrono, encaminhando-lhe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7.3. Determinar</w:t>
      </w:r>
      <w:r w:rsidR="00700089" w:rsidRPr="00AC7010">
        <w:rPr>
          <w:rFonts w:ascii="Arial Narrow" w:hAnsi="Arial Narrow" w:cs="Arial"/>
          <w:color w:val="000000"/>
          <w:sz w:val="24"/>
          <w:szCs w:val="24"/>
        </w:rPr>
        <w:t xml:space="preserve"> à Secretaria do Tribunal Pleno - SEPLENO, que remeta o feito originário (Processo nº 10.167/2013), ao Relator competente, para fins de cumprimento do decisório.</w:t>
      </w:r>
      <w:r w:rsidR="00700089" w:rsidRPr="00AC7010">
        <w:rPr>
          <w:rFonts w:ascii="Arial Narrow" w:hAnsi="Arial Narrow" w:cs="Arial"/>
          <w:b/>
          <w:color w:val="000000"/>
          <w:sz w:val="24"/>
          <w:szCs w:val="24"/>
        </w:rPr>
        <w:t xml:space="preserve"> PROCESSO Nº 14.390/2023 (Apensos: </w:t>
      </w:r>
      <w:proofErr w:type="gramStart"/>
      <w:r w:rsidR="00700089" w:rsidRPr="00AC7010">
        <w:rPr>
          <w:rFonts w:ascii="Arial Narrow" w:hAnsi="Arial Narrow" w:cs="Arial"/>
          <w:b/>
          <w:color w:val="000000"/>
          <w:sz w:val="24"/>
          <w:szCs w:val="24"/>
        </w:rPr>
        <w:t>11.387/2022, 11.339/2023 e 13.063/2023</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Embargos de Declaração em Representação com pedido de Medida Cautelar interposta pelo Sr. Clodoaldo Alberto Camara, em desfavor do Departamento Estadual de Trânsito do Amazonas – DETRAN/AM e do Instituto Brasileiro de Formação e Capacitação - IBFC, para apuração de possíveis irregularidades acerca do Edital nº 001/2022-DETRAN/AM.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Ricardo Ribas da Costa Berloffa - OAB/SP 185064 e Clodoaldo Alberto Câmara - OAB/PR 64117</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2420/2023: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1,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 </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oral do Ministério Público junto a este Tribunal</w:t>
      </w:r>
      <w:r w:rsidR="00700089" w:rsidRPr="00AC7010">
        <w:rPr>
          <w:rFonts w:ascii="Arial Narrow" w:hAnsi="Arial Narrow" w:cs="Arial"/>
          <w:sz w:val="24"/>
          <w:szCs w:val="24"/>
        </w:rPr>
        <w:t xml:space="preserve">, no sentido de: </w:t>
      </w:r>
      <w:r w:rsidR="00700089" w:rsidRPr="00AC7010">
        <w:rPr>
          <w:rFonts w:ascii="Arial Narrow" w:hAnsi="Arial Narrow" w:cs="Arial"/>
          <w:b/>
          <w:bCs/>
          <w:color w:val="000000"/>
          <w:sz w:val="24"/>
          <w:szCs w:val="24"/>
        </w:rPr>
        <w:t>6.1. Não conhecer</w:t>
      </w:r>
      <w:r w:rsidR="00700089" w:rsidRPr="00AC7010">
        <w:rPr>
          <w:rFonts w:ascii="Arial Narrow" w:hAnsi="Arial Narrow" w:cs="Arial"/>
          <w:color w:val="000000"/>
          <w:sz w:val="24"/>
          <w:szCs w:val="24"/>
        </w:rPr>
        <w:t xml:space="preserve"> dos Embargos de Declaração opostos pelo Sr. Clodoaldo Alberto Camara, ante a ausência do requisito do cabimento recursal, nos termos do art. 63, §1º, da Lei nº 2.423/1996-TCE/AM; </w:t>
      </w:r>
      <w:r w:rsidR="00700089" w:rsidRPr="00AC7010">
        <w:rPr>
          <w:rFonts w:ascii="Arial Narrow" w:hAnsi="Arial Narrow" w:cs="Arial"/>
          <w:b/>
          <w:bCs/>
          <w:color w:val="000000"/>
          <w:sz w:val="24"/>
          <w:szCs w:val="24"/>
        </w:rPr>
        <w:t>6.2. Determinar</w:t>
      </w:r>
      <w:r w:rsidR="00700089" w:rsidRPr="00AC7010">
        <w:rPr>
          <w:rFonts w:ascii="Arial Narrow" w:hAnsi="Arial Narrow" w:cs="Arial"/>
          <w:color w:val="000000"/>
          <w:sz w:val="24"/>
          <w:szCs w:val="24"/>
        </w:rPr>
        <w:t xml:space="preserve"> à SEPLENO - Secretaria do Tribunal Pleno que, através do Setor competente, vinculado à referida Secretaria, cientifique o Sr. Clodoaldo Alberto Camara, ora Embargante, assim como os Embargados, no caso, o DETRAN/AM e o Instituto Brasileiro de Formação e Capacitação – IBFC, da presente deliberação, encaminhando-lhes em anexo cópia do presente Relatório/Voto e do seguinte Acórdão; </w:t>
      </w:r>
      <w:r w:rsidR="00700089" w:rsidRPr="00AC7010">
        <w:rPr>
          <w:rFonts w:ascii="Arial Narrow" w:hAnsi="Arial Narrow" w:cs="Arial"/>
          <w:b/>
          <w:bCs/>
          <w:color w:val="000000"/>
          <w:sz w:val="24"/>
          <w:szCs w:val="24"/>
        </w:rPr>
        <w:t>6.3. Determinar</w:t>
      </w:r>
      <w:r w:rsidR="00700089" w:rsidRPr="00AC7010">
        <w:rPr>
          <w:rFonts w:ascii="Arial Narrow" w:hAnsi="Arial Narrow" w:cs="Arial"/>
          <w:color w:val="000000"/>
          <w:sz w:val="24"/>
          <w:szCs w:val="24"/>
        </w:rPr>
        <w:t xml:space="preserve"> à SEPLENO - Secretaria do Tribunal Pleno que, adotadas as providências acima mencionadas, remeta o feito à DICAPE para que seja dada continuidade à instrução processual.</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PROCESSO Nº 11.827/2022</w:t>
      </w:r>
      <w:r w:rsidR="00700089" w:rsidRPr="00AC7010">
        <w:rPr>
          <w:rFonts w:ascii="Arial Narrow" w:hAnsi="Arial Narrow" w:cs="Arial"/>
          <w:color w:val="000000"/>
          <w:sz w:val="24"/>
          <w:szCs w:val="24"/>
        </w:rPr>
        <w:t xml:space="preserve"> - Prestação de Contas Anual do Fundo Municipal da Previdência e Assistência Social do Município de Fonte Boa – FUMPAS, de responsabilidade do Sr. Miguel Arantes, referente ao exercício de 2021. </w:t>
      </w:r>
      <w:r w:rsidR="00700089" w:rsidRPr="00AC7010">
        <w:rPr>
          <w:rFonts w:ascii="Arial Narrow" w:hAnsi="Arial Narrow" w:cs="Arial"/>
          <w:b/>
          <w:sz w:val="24"/>
          <w:szCs w:val="24"/>
        </w:rPr>
        <w:t xml:space="preserve">Advogado: </w:t>
      </w:r>
      <w:r w:rsidR="00700089" w:rsidRPr="00AC7010">
        <w:rPr>
          <w:rFonts w:ascii="Arial Narrow" w:hAnsi="Arial Narrow" w:cs="Arial"/>
          <w:noProof/>
          <w:sz w:val="24"/>
          <w:szCs w:val="24"/>
        </w:rPr>
        <w:t>Ricardo Mendes Lasmar - OAB/AM 5933</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2421/2023: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irregular</w:t>
      </w:r>
      <w:r w:rsidR="00700089" w:rsidRPr="00AC7010">
        <w:rPr>
          <w:rFonts w:ascii="Arial Narrow" w:hAnsi="Arial Narrow" w:cs="Arial"/>
          <w:color w:val="000000"/>
          <w:sz w:val="24"/>
          <w:szCs w:val="24"/>
        </w:rPr>
        <w:t xml:space="preserve"> a Prestação de Contas Anual do Fundo Municipal da Previdência e Assistência Social do Município de Fonte Boa - FUMPAS, referente ao exercício de 2021, de responsabilidade do </w:t>
      </w:r>
      <w:r w:rsidR="00700089" w:rsidRPr="00AC7010">
        <w:rPr>
          <w:rFonts w:ascii="Arial Narrow" w:hAnsi="Arial Narrow" w:cs="Arial"/>
          <w:b/>
          <w:bCs/>
          <w:color w:val="000000"/>
          <w:sz w:val="24"/>
          <w:szCs w:val="24"/>
        </w:rPr>
        <w:t>Sr. Miguel Arantes</w:t>
      </w:r>
      <w:r w:rsidR="00700089" w:rsidRPr="00AC7010">
        <w:rPr>
          <w:rFonts w:ascii="Arial Narrow" w:hAnsi="Arial Narrow" w:cs="Arial"/>
          <w:color w:val="000000"/>
          <w:sz w:val="24"/>
          <w:szCs w:val="24"/>
        </w:rPr>
        <w:t xml:space="preserve">, Diretor-Presidente, nos termos do art. 22, inciso III, e art. 25 da Lei nº 2.423/96 (LO-TCE/AM) c/c art. 188, § 1º, inciso III, da Resolução nº 04/2002 (RI-TCE/AM); </w:t>
      </w:r>
      <w:r w:rsidR="00700089" w:rsidRPr="00AC7010">
        <w:rPr>
          <w:rFonts w:ascii="Arial Narrow" w:hAnsi="Arial Narrow" w:cs="Arial"/>
          <w:b/>
          <w:bCs/>
          <w:color w:val="000000"/>
          <w:sz w:val="24"/>
          <w:szCs w:val="24"/>
        </w:rPr>
        <w:t>10.2. Considerar revel</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Miguel Arantes</w:t>
      </w:r>
      <w:r w:rsidR="00700089" w:rsidRPr="00AC7010">
        <w:rPr>
          <w:rFonts w:ascii="Arial Narrow" w:hAnsi="Arial Narrow" w:cs="Arial"/>
          <w:color w:val="000000"/>
          <w:sz w:val="24"/>
          <w:szCs w:val="24"/>
        </w:rPr>
        <w:t xml:space="preserve">, Diretor-Presidente do Fundo Municipal da Previdência e Assistência Social do Município de </w:t>
      </w:r>
      <w:r w:rsidR="00700089" w:rsidRPr="00AC7010">
        <w:rPr>
          <w:rFonts w:ascii="Arial Narrow" w:hAnsi="Arial Narrow" w:cs="Arial"/>
          <w:color w:val="000000"/>
          <w:sz w:val="24"/>
          <w:szCs w:val="24"/>
        </w:rPr>
        <w:lastRenderedPageBreak/>
        <w:t xml:space="preserve">Fonte Boa - FUMPAS, nos termos do art. 20, §4º, da Lei nº 2.423/96 (LO/TCE-AM) c/c art. 88 da Resolução nº 04/2002 (RI-TCE/AM), por não apresentar razões de defesa, mesmo devidamente notificado, mantendo-se inerte quanto aos questionamentos feitos por este TCE/AM; </w:t>
      </w:r>
      <w:r w:rsidR="00700089" w:rsidRPr="00AC7010">
        <w:rPr>
          <w:rFonts w:ascii="Arial Narrow" w:hAnsi="Arial Narrow" w:cs="Arial"/>
          <w:b/>
          <w:bCs/>
          <w:color w:val="000000"/>
          <w:sz w:val="24"/>
          <w:szCs w:val="24"/>
        </w:rPr>
        <w:t>10.3.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Miguel Arantes</w:t>
      </w:r>
      <w:r w:rsidR="00700089" w:rsidRPr="00AC7010">
        <w:rPr>
          <w:rFonts w:ascii="Arial Narrow" w:hAnsi="Arial Narrow" w:cs="Arial"/>
          <w:color w:val="000000"/>
          <w:sz w:val="24"/>
          <w:szCs w:val="24"/>
        </w:rPr>
        <w:t xml:space="preserve">, Diretor-Presidente do Fundo Municipal da Previdência e Assistência Social do Município de Fonte Boa - FUMPAS, no valor de </w:t>
      </w:r>
      <w:r w:rsidR="00700089" w:rsidRPr="00AC7010">
        <w:rPr>
          <w:rFonts w:ascii="Arial Narrow" w:hAnsi="Arial Narrow" w:cs="Arial"/>
          <w:b/>
          <w:bCs/>
          <w:color w:val="000000"/>
          <w:sz w:val="24"/>
          <w:szCs w:val="24"/>
        </w:rPr>
        <w:t>R$ 40.000,00</w:t>
      </w:r>
      <w:r w:rsidR="00700089" w:rsidRPr="00AC7010">
        <w:rPr>
          <w:rFonts w:ascii="Arial Narrow" w:hAnsi="Arial Narrow" w:cs="Arial"/>
          <w:color w:val="000000"/>
          <w:sz w:val="24"/>
          <w:szCs w:val="24"/>
        </w:rPr>
        <w:t xml:space="preserve"> (quarenta mil reais), nos termos do art. 54, VI, da Lei nº 2.423/1996 (LO-TCE/AM) c/c art. 308, VI, da Resolução nº 04/2002 (RI-TCE/AM), por ato praticado com grave infração à norma legal, notadamente em razão das impropriedades nº 01 a nº 23, listadas na Notificação nº 03/2022-DICAMI, não sanadas; 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atual gestão do Fundo Municipal da Previdência e Assistência Social do Município de Fonte Boa – FUMPAS que: </w:t>
      </w:r>
      <w:r w:rsidR="00700089" w:rsidRPr="00AC7010">
        <w:rPr>
          <w:rFonts w:ascii="Arial Narrow" w:hAnsi="Arial Narrow" w:cs="Arial"/>
          <w:b/>
          <w:bCs/>
          <w:color w:val="000000"/>
          <w:sz w:val="24"/>
          <w:szCs w:val="24"/>
        </w:rPr>
        <w:t>10.4.1.</w:t>
      </w:r>
      <w:r w:rsidR="00700089" w:rsidRPr="00AC7010">
        <w:rPr>
          <w:rFonts w:ascii="Arial Narrow" w:hAnsi="Arial Narrow" w:cs="Arial"/>
          <w:color w:val="000000"/>
          <w:sz w:val="24"/>
          <w:szCs w:val="24"/>
        </w:rPr>
        <w:t xml:space="preserve"> Cumpra os prazos de envio dos balancetes mensais, bem como os de envio e de publicação dos demonstrativos fiscais referenciados na LRF, em especial o RREO e o RGF, e demais demonstrativos que os acompanham; </w:t>
      </w:r>
      <w:r w:rsidR="00700089" w:rsidRPr="00AC7010">
        <w:rPr>
          <w:rFonts w:ascii="Arial Narrow" w:hAnsi="Arial Narrow" w:cs="Arial"/>
          <w:b/>
          <w:bCs/>
          <w:color w:val="000000"/>
          <w:sz w:val="24"/>
          <w:szCs w:val="24"/>
        </w:rPr>
        <w:t>10.4.2.</w:t>
      </w:r>
      <w:r w:rsidR="00700089" w:rsidRPr="00AC7010">
        <w:rPr>
          <w:rFonts w:ascii="Arial Narrow" w:hAnsi="Arial Narrow" w:cs="Arial"/>
          <w:color w:val="000000"/>
          <w:sz w:val="24"/>
          <w:szCs w:val="24"/>
        </w:rPr>
        <w:t xml:space="preserve"> Submeta os atos de gestão do responsável pelo Regime Próprio de Previdência – RPPS ao Órgão de Controle Interno; </w:t>
      </w:r>
      <w:r w:rsidR="00700089" w:rsidRPr="00AC7010">
        <w:rPr>
          <w:rFonts w:ascii="Arial Narrow" w:hAnsi="Arial Narrow" w:cs="Arial"/>
          <w:b/>
          <w:bCs/>
          <w:color w:val="000000"/>
          <w:sz w:val="24"/>
          <w:szCs w:val="24"/>
        </w:rPr>
        <w:t>10.4.3.</w:t>
      </w:r>
      <w:r w:rsidR="00700089" w:rsidRPr="00AC7010">
        <w:rPr>
          <w:rFonts w:ascii="Arial Narrow" w:hAnsi="Arial Narrow" w:cs="Arial"/>
          <w:color w:val="000000"/>
          <w:sz w:val="24"/>
          <w:szCs w:val="24"/>
        </w:rPr>
        <w:t xml:space="preserve"> Encaminhe à Secretaria de Previdência do Ministério da Economia as informações e dados contábeis, orçamentários e fiscais do RPPS, nos respectivos prazos; </w:t>
      </w:r>
      <w:r w:rsidR="00700089" w:rsidRPr="00AC7010">
        <w:rPr>
          <w:rFonts w:ascii="Arial Narrow" w:hAnsi="Arial Narrow" w:cs="Arial"/>
          <w:b/>
          <w:bCs/>
          <w:color w:val="000000"/>
          <w:sz w:val="24"/>
          <w:szCs w:val="24"/>
        </w:rPr>
        <w:t>10.4.4.</w:t>
      </w:r>
      <w:r w:rsidR="00700089" w:rsidRPr="00AC7010">
        <w:rPr>
          <w:rFonts w:ascii="Arial Narrow" w:hAnsi="Arial Narrow" w:cs="Arial"/>
          <w:color w:val="000000"/>
          <w:sz w:val="24"/>
          <w:szCs w:val="24"/>
        </w:rPr>
        <w:t xml:space="preserve"> Apresente comprovante de que os inativos tiveram acesso às informações da gestão do RPPS; </w:t>
      </w:r>
      <w:r w:rsidR="00700089" w:rsidRPr="00AC7010">
        <w:rPr>
          <w:rFonts w:ascii="Arial Narrow" w:hAnsi="Arial Narrow" w:cs="Arial"/>
          <w:b/>
          <w:bCs/>
          <w:color w:val="000000"/>
          <w:sz w:val="24"/>
          <w:szCs w:val="24"/>
        </w:rPr>
        <w:t>10.4.5.</w:t>
      </w:r>
      <w:r w:rsidR="00700089" w:rsidRPr="00AC7010">
        <w:rPr>
          <w:rFonts w:ascii="Arial Narrow" w:hAnsi="Arial Narrow" w:cs="Arial"/>
          <w:color w:val="000000"/>
          <w:sz w:val="24"/>
          <w:szCs w:val="24"/>
        </w:rPr>
        <w:t xml:space="preserve"> Apresente o registro das contribuições individualizadas (por servidor) e da parte patronal no RPPS; </w:t>
      </w:r>
      <w:r w:rsidR="00700089" w:rsidRPr="00AC7010">
        <w:rPr>
          <w:rFonts w:ascii="Arial Narrow" w:hAnsi="Arial Narrow" w:cs="Arial"/>
          <w:b/>
          <w:bCs/>
          <w:color w:val="000000"/>
          <w:sz w:val="24"/>
          <w:szCs w:val="24"/>
        </w:rPr>
        <w:t>10.4.6.</w:t>
      </w:r>
      <w:r w:rsidR="00700089" w:rsidRPr="00AC7010">
        <w:rPr>
          <w:rFonts w:ascii="Arial Narrow" w:hAnsi="Arial Narrow" w:cs="Arial"/>
          <w:color w:val="000000"/>
          <w:sz w:val="24"/>
          <w:szCs w:val="24"/>
        </w:rPr>
        <w:t xml:space="preserve"> Comprove que foram disponibilizados, mensalmente, ao RPPS, a folha de pagamento e os comprovantes de repasse das contribuições previdenciárias dos Poderes, órgãos e entidades do ente federativo; </w:t>
      </w:r>
      <w:r w:rsidR="00700089" w:rsidRPr="00AC7010">
        <w:rPr>
          <w:rFonts w:ascii="Arial Narrow" w:hAnsi="Arial Narrow" w:cs="Arial"/>
          <w:b/>
          <w:bCs/>
          <w:color w:val="000000"/>
          <w:sz w:val="24"/>
          <w:szCs w:val="24"/>
        </w:rPr>
        <w:t>10.4.7.</w:t>
      </w:r>
      <w:r w:rsidR="00700089" w:rsidRPr="00AC7010">
        <w:rPr>
          <w:rFonts w:ascii="Arial Narrow" w:hAnsi="Arial Narrow" w:cs="Arial"/>
          <w:color w:val="000000"/>
          <w:sz w:val="24"/>
          <w:szCs w:val="24"/>
        </w:rPr>
        <w:t xml:space="preserve"> Envie a este Tribunal de Contas os processos de aposentadorias e pensão concedidas; </w:t>
      </w:r>
      <w:r w:rsidR="00700089" w:rsidRPr="00AC7010">
        <w:rPr>
          <w:rFonts w:ascii="Arial Narrow" w:hAnsi="Arial Narrow" w:cs="Arial"/>
          <w:b/>
          <w:bCs/>
          <w:color w:val="000000"/>
          <w:sz w:val="24"/>
          <w:szCs w:val="24"/>
        </w:rPr>
        <w:t>10.4.8.</w:t>
      </w:r>
      <w:r w:rsidR="00700089" w:rsidRPr="00AC7010">
        <w:rPr>
          <w:rFonts w:ascii="Arial Narrow" w:hAnsi="Arial Narrow" w:cs="Arial"/>
          <w:color w:val="000000"/>
          <w:sz w:val="24"/>
          <w:szCs w:val="24"/>
        </w:rPr>
        <w:t xml:space="preserve"> Encaminhe comprovação de que o Demonstrativo das Aplicações e Investimentos dos Recursos – DAIR fora enviado à Secretaria da Previdência do Ministério da Economia; </w:t>
      </w:r>
      <w:r w:rsidR="00700089" w:rsidRPr="00AC7010">
        <w:rPr>
          <w:rFonts w:ascii="Arial Narrow" w:hAnsi="Arial Narrow" w:cs="Arial"/>
          <w:b/>
          <w:bCs/>
          <w:color w:val="000000"/>
          <w:sz w:val="24"/>
          <w:szCs w:val="24"/>
        </w:rPr>
        <w:t>10.4.9.</w:t>
      </w:r>
      <w:r w:rsidR="00700089" w:rsidRPr="00AC7010">
        <w:rPr>
          <w:rFonts w:ascii="Arial Narrow" w:hAnsi="Arial Narrow" w:cs="Arial"/>
          <w:color w:val="000000"/>
          <w:sz w:val="24"/>
          <w:szCs w:val="24"/>
        </w:rPr>
        <w:t xml:space="preserve"> Esclarecer se houve parcelamento das contribuições de acordo com a legislação Municipal e Federal; </w:t>
      </w:r>
      <w:r w:rsidR="00700089" w:rsidRPr="00AC7010">
        <w:rPr>
          <w:rFonts w:ascii="Arial Narrow" w:hAnsi="Arial Narrow" w:cs="Arial"/>
          <w:b/>
          <w:bCs/>
          <w:color w:val="000000"/>
          <w:sz w:val="24"/>
          <w:szCs w:val="24"/>
        </w:rPr>
        <w:t>10.4.10.</w:t>
      </w:r>
      <w:r w:rsidR="00700089" w:rsidRPr="00AC7010">
        <w:rPr>
          <w:rFonts w:ascii="Arial Narrow" w:hAnsi="Arial Narrow" w:cs="Arial"/>
          <w:color w:val="000000"/>
          <w:sz w:val="24"/>
          <w:szCs w:val="24"/>
        </w:rPr>
        <w:t xml:space="preserve"> Comprove que foram apuradas as previsões matemáticas previdenciárias, bem como o respectivo registro nas demonstrações contábeis ao longo do exercício financeiro; </w:t>
      </w:r>
      <w:r w:rsidR="00700089" w:rsidRPr="00AC7010">
        <w:rPr>
          <w:rFonts w:ascii="Arial Narrow" w:hAnsi="Arial Narrow" w:cs="Arial"/>
          <w:b/>
          <w:bCs/>
          <w:color w:val="000000"/>
          <w:sz w:val="24"/>
          <w:szCs w:val="24"/>
        </w:rPr>
        <w:t>10.4.11.</w:t>
      </w:r>
      <w:r w:rsidR="00700089" w:rsidRPr="00AC7010">
        <w:rPr>
          <w:rFonts w:ascii="Arial Narrow" w:hAnsi="Arial Narrow" w:cs="Arial"/>
          <w:color w:val="000000"/>
          <w:sz w:val="24"/>
          <w:szCs w:val="24"/>
        </w:rPr>
        <w:t xml:space="preserve"> Comprove a publicação, no prazo previsto, do demonstrativo financeiro e orçamentário da receita e da despesa previdenciárias acumuladas no exercício; </w:t>
      </w:r>
      <w:r w:rsidR="00700089" w:rsidRPr="00AC7010">
        <w:rPr>
          <w:rFonts w:ascii="Arial Narrow" w:hAnsi="Arial Narrow" w:cs="Arial"/>
          <w:b/>
          <w:bCs/>
          <w:color w:val="000000"/>
          <w:sz w:val="24"/>
          <w:szCs w:val="24"/>
        </w:rPr>
        <w:t>10.4.12.</w:t>
      </w:r>
      <w:r w:rsidR="00700089" w:rsidRPr="00AC7010">
        <w:rPr>
          <w:rFonts w:ascii="Arial Narrow" w:hAnsi="Arial Narrow" w:cs="Arial"/>
          <w:color w:val="000000"/>
          <w:sz w:val="24"/>
          <w:szCs w:val="24"/>
        </w:rPr>
        <w:t xml:space="preserve"> Realize o recenseamento previdenciário durante o exercício financeiro; </w:t>
      </w:r>
      <w:r w:rsidR="00700089" w:rsidRPr="00AC7010">
        <w:rPr>
          <w:rFonts w:ascii="Arial Narrow" w:hAnsi="Arial Narrow" w:cs="Arial"/>
          <w:b/>
          <w:bCs/>
          <w:color w:val="000000"/>
          <w:sz w:val="24"/>
          <w:szCs w:val="24"/>
        </w:rPr>
        <w:t>10.4.13.</w:t>
      </w:r>
      <w:r w:rsidR="00700089" w:rsidRPr="00AC7010">
        <w:rPr>
          <w:rFonts w:ascii="Arial Narrow" w:hAnsi="Arial Narrow" w:cs="Arial"/>
          <w:color w:val="000000"/>
          <w:sz w:val="24"/>
          <w:szCs w:val="24"/>
        </w:rPr>
        <w:t xml:space="preserve"> Proceda à publicação dos balanços orçamentário, financeiro e patrimonial em Diário Oficial; </w:t>
      </w:r>
      <w:r w:rsidR="00700089" w:rsidRPr="00AC7010">
        <w:rPr>
          <w:rFonts w:ascii="Arial Narrow" w:hAnsi="Arial Narrow" w:cs="Arial"/>
          <w:b/>
          <w:bCs/>
          <w:color w:val="000000"/>
          <w:sz w:val="24"/>
          <w:szCs w:val="24"/>
        </w:rPr>
        <w:t>10.4.14.</w:t>
      </w:r>
      <w:r w:rsidR="00700089" w:rsidRPr="00AC7010">
        <w:rPr>
          <w:rFonts w:ascii="Arial Narrow" w:hAnsi="Arial Narrow" w:cs="Arial"/>
          <w:color w:val="000000"/>
          <w:sz w:val="24"/>
          <w:szCs w:val="24"/>
        </w:rPr>
        <w:t xml:space="preserve"> Apresente documentação que comprove que os segurados tiveram acesso às informações do regime; </w:t>
      </w:r>
      <w:r w:rsidR="00700089" w:rsidRPr="00AC7010">
        <w:rPr>
          <w:rFonts w:ascii="Arial Narrow" w:hAnsi="Arial Narrow" w:cs="Arial"/>
          <w:b/>
          <w:bCs/>
          <w:color w:val="000000"/>
          <w:sz w:val="24"/>
          <w:szCs w:val="24"/>
        </w:rPr>
        <w:t>10.4.15.</w:t>
      </w:r>
      <w:r w:rsidR="00700089" w:rsidRPr="00AC7010">
        <w:rPr>
          <w:rFonts w:ascii="Arial Narrow" w:hAnsi="Arial Narrow" w:cs="Arial"/>
          <w:color w:val="000000"/>
          <w:sz w:val="24"/>
          <w:szCs w:val="24"/>
        </w:rPr>
        <w:t xml:space="preserve"> Informe se houve recenseamento previdenciário com periodicidade não superior a </w:t>
      </w:r>
      <w:proofErr w:type="gramStart"/>
      <w:r w:rsidR="00700089" w:rsidRPr="00AC7010">
        <w:rPr>
          <w:rFonts w:ascii="Arial Narrow" w:hAnsi="Arial Narrow" w:cs="Arial"/>
          <w:color w:val="000000"/>
          <w:sz w:val="24"/>
          <w:szCs w:val="24"/>
        </w:rPr>
        <w:t>5</w:t>
      </w:r>
      <w:proofErr w:type="gramEnd"/>
      <w:r w:rsidR="00700089" w:rsidRPr="00AC7010">
        <w:rPr>
          <w:rFonts w:ascii="Arial Narrow" w:hAnsi="Arial Narrow" w:cs="Arial"/>
          <w:color w:val="000000"/>
          <w:sz w:val="24"/>
          <w:szCs w:val="24"/>
        </w:rPr>
        <w:t xml:space="preserve"> (cinco) anos; </w:t>
      </w:r>
      <w:r w:rsidR="00700089" w:rsidRPr="00AC7010">
        <w:rPr>
          <w:rFonts w:ascii="Arial Narrow" w:hAnsi="Arial Narrow" w:cs="Arial"/>
          <w:b/>
          <w:bCs/>
          <w:color w:val="000000"/>
          <w:sz w:val="24"/>
          <w:szCs w:val="24"/>
        </w:rPr>
        <w:t>10.4.16.</w:t>
      </w:r>
      <w:r w:rsidR="00700089" w:rsidRPr="00AC7010">
        <w:rPr>
          <w:rFonts w:ascii="Arial Narrow" w:hAnsi="Arial Narrow" w:cs="Arial"/>
          <w:color w:val="000000"/>
          <w:sz w:val="24"/>
          <w:szCs w:val="24"/>
        </w:rPr>
        <w:t xml:space="preserve"> Esclareça se fora emitido Certificado de Regularidade Previdenciária – CRP pelo Ministério da Previdência Social – MPS ao RPPS; </w:t>
      </w:r>
      <w:r w:rsidR="00700089" w:rsidRPr="00AC7010">
        <w:rPr>
          <w:rFonts w:ascii="Arial Narrow" w:hAnsi="Arial Narrow" w:cs="Arial"/>
          <w:b/>
          <w:bCs/>
          <w:color w:val="000000"/>
          <w:sz w:val="24"/>
          <w:szCs w:val="24"/>
        </w:rPr>
        <w:t>10.4.17.</w:t>
      </w:r>
      <w:r w:rsidR="00700089" w:rsidRPr="00AC7010">
        <w:rPr>
          <w:rFonts w:ascii="Arial Narrow" w:hAnsi="Arial Narrow" w:cs="Arial"/>
          <w:color w:val="000000"/>
          <w:sz w:val="24"/>
          <w:szCs w:val="24"/>
        </w:rPr>
        <w:t xml:space="preserve"> Proceda à </w:t>
      </w:r>
      <w:proofErr w:type="gramStart"/>
      <w:r w:rsidR="00700089" w:rsidRPr="00AC7010">
        <w:rPr>
          <w:rFonts w:ascii="Arial Narrow" w:hAnsi="Arial Narrow" w:cs="Arial"/>
          <w:color w:val="000000"/>
          <w:sz w:val="24"/>
          <w:szCs w:val="24"/>
        </w:rPr>
        <w:t>implementação</w:t>
      </w:r>
      <w:proofErr w:type="gramEnd"/>
      <w:r w:rsidR="00700089" w:rsidRPr="00AC7010">
        <w:rPr>
          <w:rFonts w:ascii="Arial Narrow" w:hAnsi="Arial Narrow" w:cs="Arial"/>
          <w:color w:val="000000"/>
          <w:sz w:val="24"/>
          <w:szCs w:val="24"/>
        </w:rPr>
        <w:t xml:space="preserve"> de Portal da Transparência, aprimorando-o constantemente notadamente no que se refere às informações atualizadas sobre a gestão fiscal; aos dados gerais para o acompanhamento de programas, ações, projetos e obras do órgão, com informações sobre a execução de cada componente; aos esclarecimentos quanto a procedimentos a serem adotados para informações que não podem ser concedidas imediatamente; aos procedimentos para classificação de informações restritas; e às ferramentas eficientes de </w:t>
      </w:r>
      <w:r w:rsidR="00700089" w:rsidRPr="00AC7010">
        <w:rPr>
          <w:rFonts w:ascii="Arial Narrow" w:hAnsi="Arial Narrow" w:cs="Arial"/>
          <w:color w:val="000000"/>
          <w:sz w:val="24"/>
          <w:szCs w:val="24"/>
        </w:rPr>
        <w:lastRenderedPageBreak/>
        <w:t xml:space="preserve">acessibilidade de conteúdo para pessoas com deficiência; </w:t>
      </w:r>
      <w:r w:rsidR="00700089" w:rsidRPr="00AC7010">
        <w:rPr>
          <w:rFonts w:ascii="Arial Narrow" w:hAnsi="Arial Narrow" w:cs="Arial"/>
          <w:b/>
          <w:bCs/>
          <w:color w:val="000000"/>
          <w:sz w:val="24"/>
          <w:szCs w:val="24"/>
        </w:rPr>
        <w:t>10.4.18.</w:t>
      </w:r>
      <w:r w:rsidR="00700089" w:rsidRPr="00AC7010">
        <w:rPr>
          <w:rFonts w:ascii="Arial Narrow" w:hAnsi="Arial Narrow" w:cs="Arial"/>
          <w:color w:val="000000"/>
          <w:sz w:val="24"/>
          <w:szCs w:val="24"/>
        </w:rPr>
        <w:t xml:space="preserve"> No que tange à responsabilidade na gestão fiscal, realize o planejamento prévio dos gastos anuais, de modo a evitar déficit orçamentário de previsão e de execução; </w:t>
      </w:r>
      <w:r w:rsidR="00700089" w:rsidRPr="00AC7010">
        <w:rPr>
          <w:rFonts w:ascii="Arial Narrow" w:hAnsi="Arial Narrow" w:cs="Arial"/>
          <w:b/>
          <w:bCs/>
          <w:color w:val="000000"/>
          <w:sz w:val="24"/>
          <w:szCs w:val="24"/>
        </w:rPr>
        <w:t>10.4.19.</w:t>
      </w:r>
      <w:r w:rsidR="00700089" w:rsidRPr="00AC7010">
        <w:rPr>
          <w:rFonts w:ascii="Arial Narrow" w:hAnsi="Arial Narrow" w:cs="Arial"/>
          <w:color w:val="000000"/>
          <w:sz w:val="24"/>
          <w:szCs w:val="24"/>
        </w:rPr>
        <w:t xml:space="preserve"> Apresente a composição da conta “Demais Obrigações </w:t>
      </w:r>
      <w:proofErr w:type="gramStart"/>
      <w:r w:rsidR="00700089" w:rsidRPr="00AC7010">
        <w:rPr>
          <w:rFonts w:ascii="Arial Narrow" w:hAnsi="Arial Narrow" w:cs="Arial"/>
          <w:color w:val="000000"/>
          <w:sz w:val="24"/>
          <w:szCs w:val="24"/>
        </w:rPr>
        <w:t>a Curto Prazo</w:t>
      </w:r>
      <w:proofErr w:type="gramEnd"/>
      <w:r w:rsidR="00700089" w:rsidRPr="00AC7010">
        <w:rPr>
          <w:rFonts w:ascii="Arial Narrow" w:hAnsi="Arial Narrow" w:cs="Arial"/>
          <w:color w:val="000000"/>
          <w:sz w:val="24"/>
          <w:szCs w:val="24"/>
        </w:rPr>
        <w:t xml:space="preserve">”, constante do Balanço Patrimonial, Passivo Circulante; </w:t>
      </w:r>
      <w:r w:rsidR="00700089" w:rsidRPr="00AC7010">
        <w:rPr>
          <w:rFonts w:ascii="Arial Narrow" w:hAnsi="Arial Narrow" w:cs="Arial"/>
          <w:b/>
          <w:bCs/>
          <w:color w:val="000000"/>
          <w:sz w:val="24"/>
          <w:szCs w:val="24"/>
        </w:rPr>
        <w:t>10.4.20.</w:t>
      </w:r>
      <w:r w:rsidR="00700089" w:rsidRPr="00AC7010">
        <w:rPr>
          <w:rFonts w:ascii="Arial Narrow" w:hAnsi="Arial Narrow" w:cs="Arial"/>
          <w:color w:val="000000"/>
          <w:sz w:val="24"/>
          <w:szCs w:val="24"/>
        </w:rPr>
        <w:t xml:space="preserve"> Justifique valores na conta “Variações Patrimoniais Diminutivas Financeiras – Juros e Encargos de Mora”, na Demonstração das Variações Patrimoniais – DVP; </w:t>
      </w:r>
      <w:r w:rsidR="00700089" w:rsidRPr="00AC7010">
        <w:rPr>
          <w:rFonts w:ascii="Arial Narrow" w:hAnsi="Arial Narrow" w:cs="Arial"/>
          <w:b/>
          <w:bCs/>
          <w:color w:val="000000"/>
          <w:sz w:val="24"/>
          <w:szCs w:val="24"/>
        </w:rPr>
        <w:t>10.4.21.</w:t>
      </w:r>
      <w:r w:rsidR="00700089" w:rsidRPr="00AC7010">
        <w:rPr>
          <w:rFonts w:ascii="Arial Narrow" w:hAnsi="Arial Narrow" w:cs="Arial"/>
          <w:color w:val="000000"/>
          <w:sz w:val="24"/>
          <w:szCs w:val="24"/>
        </w:rPr>
        <w:t xml:space="preserve"> Apresentar ações para atender aos princípios da economicidade, eficiência e equilíbrio, notadamente no que se refere ao resultado patrimonial negativo, na Demonstração de Variações Patrimoniais - DVP; </w:t>
      </w:r>
      <w:r w:rsidR="00700089" w:rsidRPr="00AC7010">
        <w:rPr>
          <w:rFonts w:ascii="Arial Narrow" w:hAnsi="Arial Narrow" w:cs="Arial"/>
          <w:b/>
          <w:bCs/>
          <w:color w:val="000000"/>
          <w:sz w:val="24"/>
          <w:szCs w:val="24"/>
        </w:rPr>
        <w:t>10.4.22.</w:t>
      </w:r>
      <w:r w:rsidR="00700089" w:rsidRPr="00AC7010">
        <w:rPr>
          <w:rFonts w:ascii="Arial Narrow" w:hAnsi="Arial Narrow" w:cs="Arial"/>
          <w:color w:val="000000"/>
          <w:sz w:val="24"/>
          <w:szCs w:val="24"/>
        </w:rPr>
        <w:t xml:space="preserve"> Proceda ao envio da relação dos aposentados para apreciação deste Tribunal de Contas; </w:t>
      </w:r>
      <w:r w:rsidR="00700089" w:rsidRPr="00AC7010">
        <w:rPr>
          <w:rFonts w:ascii="Arial Narrow" w:hAnsi="Arial Narrow" w:cs="Arial"/>
          <w:b/>
          <w:bCs/>
          <w:color w:val="000000"/>
          <w:sz w:val="24"/>
          <w:szCs w:val="24"/>
        </w:rPr>
        <w:t>10.4.23.</w:t>
      </w:r>
      <w:r w:rsidR="00700089" w:rsidRPr="00AC7010">
        <w:rPr>
          <w:rFonts w:ascii="Arial Narrow" w:hAnsi="Arial Narrow" w:cs="Arial"/>
          <w:color w:val="000000"/>
          <w:sz w:val="24"/>
          <w:szCs w:val="24"/>
        </w:rPr>
        <w:t xml:space="preserve"> Informe se fora enviado pela Prefeitura de Fonte Boa o Projeto de Lei que institui a Previdência Suplementar na unidade gestora do Fundo de Previdência do referido Município. </w:t>
      </w:r>
      <w:r w:rsidR="00700089" w:rsidRPr="00AC7010">
        <w:rPr>
          <w:rFonts w:ascii="Arial Narrow" w:hAnsi="Arial Narrow" w:cs="Arial"/>
          <w:b/>
          <w:bCs/>
          <w:color w:val="000000"/>
          <w:sz w:val="24"/>
          <w:szCs w:val="24"/>
        </w:rPr>
        <w:t>10.5. Determinar</w:t>
      </w:r>
      <w:r w:rsidR="00700089" w:rsidRPr="00AC7010">
        <w:rPr>
          <w:rFonts w:ascii="Arial Narrow" w:hAnsi="Arial Narrow" w:cs="Arial"/>
          <w:color w:val="000000"/>
          <w:sz w:val="24"/>
          <w:szCs w:val="24"/>
        </w:rPr>
        <w:t xml:space="preserve"> à Secretaria do Tribunal Pleno - SEPLENO que adote as providências previstas no art. 161 da Resolução nº 04/2002 (RI-TCE/AM), dando ciência ao Responsável, Sr. Miguel Arantes, através de seu patrono, acerca do teor do presente decisum, encaminhando-lhe cópia do Relatório/Voto e do sequente Acórdão; </w:t>
      </w:r>
      <w:r w:rsidR="00700089" w:rsidRPr="00AC7010">
        <w:rPr>
          <w:rFonts w:ascii="Arial Narrow" w:hAnsi="Arial Narrow" w:cs="Arial"/>
          <w:b/>
          <w:bCs/>
          <w:color w:val="000000"/>
          <w:sz w:val="24"/>
          <w:szCs w:val="24"/>
        </w:rPr>
        <w:t>10.6. Arquivar</w:t>
      </w:r>
      <w:r w:rsidR="00700089" w:rsidRPr="00AC7010">
        <w:rPr>
          <w:rFonts w:ascii="Arial Narrow" w:hAnsi="Arial Narrow" w:cs="Arial"/>
          <w:color w:val="000000"/>
          <w:sz w:val="24"/>
          <w:szCs w:val="24"/>
        </w:rPr>
        <w:t xml:space="preserve"> os presentes autos, após o cumprimento integral do presente decisório, nos termos e prazos regimentais. </w:t>
      </w:r>
      <w:r w:rsidR="00700089" w:rsidRPr="00AC7010">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w:t>
      </w:r>
      <w:r w:rsidR="00700089" w:rsidRPr="00AC7010">
        <w:rPr>
          <w:rFonts w:ascii="Arial Narrow" w:hAnsi="Arial Narrow" w:cs="Arial"/>
          <w:color w:val="000000"/>
          <w:sz w:val="24"/>
          <w:szCs w:val="24"/>
        </w:rPr>
        <w:t>.</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 xml:space="preserve">PROCESSO Nº 14.035/2017 (Apensos: </w:t>
      </w:r>
      <w:proofErr w:type="gramStart"/>
      <w:r w:rsidR="00700089" w:rsidRPr="00AC7010">
        <w:rPr>
          <w:rFonts w:ascii="Arial Narrow" w:hAnsi="Arial Narrow" w:cs="Arial"/>
          <w:b/>
          <w:color w:val="000000"/>
          <w:sz w:val="24"/>
          <w:szCs w:val="24"/>
        </w:rPr>
        <w:t>11.924/2022, 13.130/2017 e 12.258/2017</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Representação, com Pedido de Medida Cautelar, formulada pela Secretaria Geral de Controle Externo - SECEX, para imediata suspensão do Processo Seletivo Simplificado (PSS), regido pelo Edital n° 002/2017-SEMAD, do Município de Coari</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Laura Macedo Coelho – OAB/AM 11723 e </w:t>
      </w:r>
      <w:r w:rsidR="00700089" w:rsidRPr="00AC7010">
        <w:rPr>
          <w:rFonts w:ascii="Arial Narrow" w:hAnsi="Arial Narrow" w:cs="Arial"/>
          <w:noProof/>
          <w:sz w:val="24"/>
          <w:szCs w:val="24"/>
        </w:rPr>
        <w:t xml:space="preserve">Clarissa Giordana Reis Corado OAB/AM 13836. </w:t>
      </w:r>
      <w:r w:rsidR="00700089" w:rsidRPr="00AC7010">
        <w:rPr>
          <w:rFonts w:ascii="Arial Narrow" w:hAnsi="Arial Narrow" w:cs="Arial"/>
          <w:b/>
          <w:color w:val="000000"/>
          <w:sz w:val="24"/>
          <w:szCs w:val="24"/>
        </w:rPr>
        <w:t xml:space="preserve">ACÓRDÃO Nº 2422/2023: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Aplicar Multa</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à</w:t>
      </w:r>
      <w:proofErr w:type="gramEnd"/>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Sra. Maria Ducirene da Cruz Menezes</w:t>
      </w:r>
      <w:r w:rsidR="00700089" w:rsidRPr="00AC7010">
        <w:rPr>
          <w:rFonts w:ascii="Arial Narrow" w:hAnsi="Arial Narrow" w:cs="Arial"/>
          <w:color w:val="000000"/>
          <w:sz w:val="24"/>
          <w:szCs w:val="24"/>
        </w:rPr>
        <w:t xml:space="preserve">, ex-Prefeita Interina do Município de Coari, no valor de </w:t>
      </w:r>
      <w:r w:rsidR="00700089" w:rsidRPr="00AC7010">
        <w:rPr>
          <w:rFonts w:ascii="Arial Narrow" w:hAnsi="Arial Narrow" w:cs="Arial"/>
          <w:b/>
          <w:bCs/>
          <w:color w:val="000000"/>
          <w:sz w:val="24"/>
          <w:szCs w:val="24"/>
        </w:rPr>
        <w:t>R$ 3.413,59</w:t>
      </w:r>
      <w:r w:rsidR="00700089" w:rsidRPr="00AC7010">
        <w:rPr>
          <w:rFonts w:ascii="Arial Narrow" w:hAnsi="Arial Narrow" w:cs="Arial"/>
          <w:color w:val="000000"/>
          <w:sz w:val="24"/>
          <w:szCs w:val="24"/>
        </w:rPr>
        <w:t xml:space="preserve"> (três mil quatrocentos e treze reais e cinquenta e nove centavos), em razão do descumprimento, de maneira injustificada, aos termos da Decisão nº 284/2018 – TCE – Tribunal Pleno, nos termos do art. 54, II, alínea “a”, da Lei n° 2423/1996, c/c art. 308, II, alínea “a”, da Resolução n° 04/2002-TCE/AM,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a Responsável recolha o valor da multa na esfera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no 04/2002-TCE/AM, bem como proceder, conforme estabelecido no Acordo de Cooperação firmado com o Instituto de Estudos de Protesto de Títulos do Brasil - Seção Amazonas - IEPTB/AM, ao encaminhamento do título executivo para protesto em nome do responsável;</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9.2. Determinar</w:t>
      </w:r>
      <w:r w:rsidR="00700089" w:rsidRPr="00AC7010">
        <w:rPr>
          <w:rFonts w:ascii="Arial Narrow" w:hAnsi="Arial Narrow" w:cs="Arial"/>
          <w:color w:val="000000"/>
          <w:sz w:val="24"/>
          <w:szCs w:val="24"/>
        </w:rPr>
        <w:t xml:space="preserve"> à Prefeitura Municipal de Coari que, no prazo derradeiro de 90 (noventa) dias, encaminhe a esta Corte de Contas os documentos e informações relativos ao cumprimento total da Decisão nº 284/2018 – TCE – Tribunal Pleno;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 Dar ciência</w:t>
      </w:r>
      <w:r w:rsidR="00700089" w:rsidRPr="00AC7010">
        <w:rPr>
          <w:rFonts w:ascii="Arial Narrow" w:hAnsi="Arial Narrow" w:cs="Arial"/>
          <w:color w:val="000000"/>
          <w:sz w:val="24"/>
          <w:szCs w:val="24"/>
        </w:rPr>
        <w:t xml:space="preserve"> à Sra. Maria Ducirene da Cruz Menezes, ex-Prefeita Interina do Município de Coari, acerca do teor do presente decisum, nos termos regimentais, encaminhando-lhe cópia do Relatório/Voto e </w:t>
      </w:r>
      <w:proofErr w:type="gramStart"/>
      <w:r w:rsidR="00700089" w:rsidRPr="00AC7010">
        <w:rPr>
          <w:rFonts w:ascii="Arial Narrow" w:hAnsi="Arial Narrow" w:cs="Arial"/>
          <w:color w:val="000000"/>
          <w:sz w:val="24"/>
          <w:szCs w:val="24"/>
        </w:rPr>
        <w:t>do</w:t>
      </w:r>
      <w:proofErr w:type="gramEnd"/>
      <w:r w:rsidR="00700089" w:rsidRPr="00AC7010">
        <w:rPr>
          <w:rFonts w:ascii="Arial Narrow" w:hAnsi="Arial Narrow" w:cs="Arial"/>
          <w:color w:val="000000"/>
          <w:sz w:val="24"/>
          <w:szCs w:val="24"/>
        </w:rPr>
        <w:t xml:space="preserve">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Érico Xavier Desterro e Silva e Conselheiro Convocado Luiz Henrique Pereira Mendes (art. 65 do Regimento Interno). </w:t>
      </w:r>
      <w:r w:rsidR="00700089" w:rsidRPr="00AC7010">
        <w:rPr>
          <w:rFonts w:ascii="Arial Narrow" w:hAnsi="Arial Narrow" w:cs="Arial"/>
          <w:noProof/>
          <w:sz w:val="24"/>
          <w:szCs w:val="24"/>
          <w:u w:val="single"/>
        </w:rPr>
        <w:t xml:space="preserve">Nesta fase de julgamento retornou à </w:t>
      </w:r>
      <w:r w:rsidR="00700089" w:rsidRPr="00AC7010">
        <w:rPr>
          <w:rFonts w:ascii="Arial Narrow" w:hAnsi="Arial Narrow" w:cs="Arial"/>
          <w:noProof/>
          <w:sz w:val="24"/>
          <w:szCs w:val="24"/>
          <w:u w:val="single"/>
        </w:rPr>
        <w:lastRenderedPageBreak/>
        <w:t>Presidência dos trabalhos o Excelentíssimo Senhor Conselheiro Érico Xavier Desterro e Silva</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PROCESSO Nº 12.161/2022</w:t>
      </w:r>
      <w:r w:rsidR="00700089" w:rsidRPr="00AC7010">
        <w:rPr>
          <w:rFonts w:ascii="Arial Narrow" w:hAnsi="Arial Narrow" w:cs="Arial"/>
          <w:color w:val="000000"/>
          <w:sz w:val="24"/>
          <w:szCs w:val="24"/>
        </w:rPr>
        <w:t xml:space="preserve"> - Prestação de Contas Anual do Serviço Autônomo de Água e Esgoto de Uarini - SAAE, de responsabilidade do Sr. Edson Rego da Costa, referente ao exercício 2021.</w:t>
      </w:r>
      <w:r w:rsidR="00700089" w:rsidRPr="00AC7010">
        <w:rPr>
          <w:rFonts w:ascii="Arial Narrow" w:hAnsi="Arial Narrow" w:cs="Arial"/>
          <w:b/>
          <w:color w:val="000000"/>
          <w:sz w:val="24"/>
          <w:szCs w:val="24"/>
        </w:rPr>
        <w:t xml:space="preserve"> ACÓRDÃO Nº 2423/2023: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3,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Considerar revel</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Edson Rego da Costa</w:t>
      </w:r>
      <w:r w:rsidR="00700089" w:rsidRPr="00AC7010">
        <w:rPr>
          <w:rFonts w:ascii="Arial Narrow" w:hAnsi="Arial Narrow" w:cs="Arial"/>
          <w:color w:val="000000"/>
          <w:sz w:val="24"/>
          <w:szCs w:val="24"/>
        </w:rPr>
        <w:t xml:space="preserve">, à época Diretor do SAAE de Uarini, por não apresentar razões de defesa, nos termos do art. 20, § 4º, da LO/TCE c/c art. 88 da Resolução nº 04/2002-TCE/AM, mesmo devidamente notificado; </w:t>
      </w:r>
      <w:r w:rsidR="00700089" w:rsidRPr="00AC7010">
        <w:rPr>
          <w:rFonts w:ascii="Arial Narrow" w:hAnsi="Arial Narrow" w:cs="Arial"/>
          <w:b/>
          <w:bCs/>
          <w:color w:val="000000"/>
          <w:sz w:val="24"/>
          <w:szCs w:val="24"/>
        </w:rPr>
        <w:t>10.2. Considerar em Alcance</w:t>
      </w:r>
      <w:r w:rsidR="00700089" w:rsidRPr="00AC7010">
        <w:rPr>
          <w:rFonts w:ascii="Arial Narrow" w:hAnsi="Arial Narrow" w:cs="Arial"/>
          <w:color w:val="000000"/>
          <w:sz w:val="24"/>
          <w:szCs w:val="24"/>
        </w:rPr>
        <w:t xml:space="preserve"> ao</w:t>
      </w:r>
      <w:r w:rsidR="00700089" w:rsidRPr="00AC7010">
        <w:rPr>
          <w:rFonts w:ascii="Arial Narrow" w:hAnsi="Arial Narrow" w:cs="Arial"/>
          <w:b/>
          <w:bCs/>
          <w:color w:val="000000"/>
          <w:sz w:val="24"/>
          <w:szCs w:val="24"/>
        </w:rPr>
        <w:t xml:space="preserve"> Sr. Edson Rego da Costa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R$ 288.734,57 (</w:t>
      </w:r>
      <w:r w:rsidR="00700089" w:rsidRPr="00AC7010">
        <w:rPr>
          <w:rFonts w:ascii="Arial Narrow" w:hAnsi="Arial Narrow" w:cs="Arial"/>
          <w:color w:val="000000"/>
          <w:sz w:val="24"/>
          <w:szCs w:val="24"/>
        </w:rPr>
        <w:t xml:space="preserve">duzentos e oitenta e oito mil setecentos e trinta e quatro reais e cinquenta e sete centavos), dos quais R$ 194.200,26 (cento e noventa e quatro mil duzentos reais e vinte e seis centavos) relativos às restrições 06, 07, 08 e 16, elencadas na Notificação n° 142/2023- DICAMI, as quais foram individualmente especificadas e fundamentadas no Relatório Conclusivo n° 112/2023, e R$ 94.534,31 (noventa e quatro mil quinhentos e trinta e quatro reais e trinta e um centavos) relativos às restrições não sanadas, elencadas na Notificação n° 003/2023-CI-DICO/SAAE-UAR, com devolução aos cofres públicos corrigidos nos moldes dos arts. 304 e 305 da Resolução nº 04/2002- Regimento Interno do TCE/AM,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do ALCANCE/GLOSA, na esfera Municipal para o órgão Serviço Autônomo de Água e Esgoto de Uarini – SAAE; </w:t>
      </w:r>
      <w:r w:rsidR="00700089" w:rsidRPr="00AC7010">
        <w:rPr>
          <w:rFonts w:ascii="Arial Narrow" w:hAnsi="Arial Narrow" w:cs="Arial"/>
          <w:b/>
          <w:bCs/>
          <w:color w:val="000000"/>
          <w:sz w:val="24"/>
          <w:szCs w:val="24"/>
        </w:rPr>
        <w:t>10.3.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Edson Rego da Costa</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R$14.000,00</w:t>
      </w:r>
      <w:r w:rsidR="00700089" w:rsidRPr="00AC7010">
        <w:rPr>
          <w:rFonts w:ascii="Arial Narrow" w:hAnsi="Arial Narrow" w:cs="Arial"/>
          <w:color w:val="000000"/>
          <w:sz w:val="24"/>
          <w:szCs w:val="24"/>
        </w:rPr>
        <w:t xml:space="preserve"> (quatorze mil reais), na forma prevista no artigo 54, VI, da Lei nº 2.243/96 c/c art. 308, inciso VI, da Resolução nº. 04/2002 – RITCE/AM, atualizada em 09.11.2018, relativa às restrições 02 a 18, constantes na Notificação nº 142/2023-DICAMI, não sanadas, e fixar </w:t>
      </w:r>
      <w:r w:rsidR="00700089" w:rsidRPr="00AC7010">
        <w:rPr>
          <w:rFonts w:ascii="Arial Narrow" w:hAnsi="Arial Narrow" w:cs="Arial"/>
          <w:b/>
          <w:bCs/>
          <w:color w:val="000000"/>
          <w:sz w:val="24"/>
          <w:szCs w:val="24"/>
        </w:rPr>
        <w:t>prazo de 30 (trinta)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10.4.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Edson Rego da Costa</w:t>
      </w:r>
      <w:r w:rsidR="00700089" w:rsidRPr="00AC7010">
        <w:rPr>
          <w:rFonts w:ascii="Arial Narrow" w:hAnsi="Arial Narrow" w:cs="Arial"/>
          <w:color w:val="000000"/>
          <w:sz w:val="24"/>
          <w:szCs w:val="24"/>
        </w:rPr>
        <w:t xml:space="preserve"> no valor de </w:t>
      </w:r>
      <w:proofErr w:type="gramStart"/>
      <w:r w:rsidR="00700089" w:rsidRPr="00AC7010">
        <w:rPr>
          <w:rFonts w:ascii="Arial Narrow" w:hAnsi="Arial Narrow" w:cs="Arial"/>
          <w:b/>
          <w:bCs/>
          <w:color w:val="000000"/>
          <w:sz w:val="24"/>
          <w:szCs w:val="24"/>
        </w:rPr>
        <w:t>R$ 20.481,60</w:t>
      </w:r>
      <w:r w:rsidR="00700089" w:rsidRPr="00AC7010">
        <w:rPr>
          <w:rFonts w:ascii="Arial Narrow" w:hAnsi="Arial Narrow" w:cs="Arial"/>
          <w:color w:val="000000"/>
          <w:sz w:val="24"/>
          <w:szCs w:val="24"/>
        </w:rPr>
        <w:t xml:space="preserve"> (vinte mil, quatrocentos e oitenta e um reais e sessenta centavos), em virtude da remessa fora do prazo estabelecido no art. 15 da LC nº</w:t>
      </w:r>
      <w:proofErr w:type="gramEnd"/>
      <w:r w:rsidR="00700089" w:rsidRPr="00AC7010">
        <w:rPr>
          <w:rFonts w:ascii="Arial Narrow" w:hAnsi="Arial Narrow" w:cs="Arial"/>
          <w:color w:val="000000"/>
          <w:sz w:val="24"/>
          <w:szCs w:val="24"/>
        </w:rPr>
        <w:t xml:space="preserve"> 06/91 c/c art. 20, II, LC nº 24/2000, ao Tribunal de Contas, dos balancetes mensais referentes ao período de janeiro a dezembro de 2021, no valor de R$ 1.706,80 (mil setecentos e seis reais e oitenta centavos) para cada mês, nos termos do artigo 54, I, “a”, da Lei nº 2423/96, alterado pela LC nº 204/2020, c/c art. 308, inciso I, “a”, da Resolução nº. 04/2002 – RITCE/AM, atualizada em 09.11.2018, 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w:t>
      </w:r>
      <w:r w:rsidR="00700089" w:rsidRPr="00AC7010">
        <w:rPr>
          <w:rFonts w:ascii="Arial Narrow" w:hAnsi="Arial Narrow" w:cs="Arial"/>
          <w:color w:val="000000"/>
          <w:sz w:val="24"/>
          <w:szCs w:val="24"/>
        </w:rPr>
        <w:lastRenderedPageBreak/>
        <w:t xml:space="preserve">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10.5. Recomendar</w:t>
      </w:r>
      <w:r w:rsidR="00700089" w:rsidRPr="00AC7010">
        <w:rPr>
          <w:rFonts w:ascii="Arial Narrow" w:hAnsi="Arial Narrow" w:cs="Arial"/>
          <w:color w:val="000000"/>
          <w:sz w:val="24"/>
          <w:szCs w:val="24"/>
        </w:rPr>
        <w:t xml:space="preserve"> ao Serviço Autônomo de Água e Esgoto de Uarini - SAAE: </w:t>
      </w:r>
      <w:r w:rsidR="00700089" w:rsidRPr="00AC7010">
        <w:rPr>
          <w:rFonts w:ascii="Arial Narrow" w:hAnsi="Arial Narrow" w:cs="Arial"/>
          <w:b/>
          <w:bCs/>
          <w:color w:val="000000"/>
          <w:sz w:val="24"/>
          <w:szCs w:val="24"/>
        </w:rPr>
        <w:t>10.5.1.</w:t>
      </w:r>
      <w:r w:rsidR="00700089" w:rsidRPr="00AC7010">
        <w:rPr>
          <w:rFonts w:ascii="Arial Narrow" w:hAnsi="Arial Narrow" w:cs="Arial"/>
          <w:color w:val="000000"/>
          <w:sz w:val="24"/>
          <w:szCs w:val="24"/>
        </w:rPr>
        <w:t xml:space="preserve"> A devida observância da legislação, sobretudo, quanto à remessa/apresentação da documentação tratada nestes autos; </w:t>
      </w:r>
      <w:r w:rsidR="00700089" w:rsidRPr="00AC7010">
        <w:rPr>
          <w:rFonts w:ascii="Arial Narrow" w:hAnsi="Arial Narrow" w:cs="Arial"/>
          <w:b/>
          <w:bCs/>
          <w:color w:val="000000"/>
          <w:sz w:val="24"/>
          <w:szCs w:val="24"/>
        </w:rPr>
        <w:t>10.5.2.</w:t>
      </w:r>
      <w:r w:rsidR="00700089" w:rsidRPr="00AC7010">
        <w:rPr>
          <w:rFonts w:ascii="Arial Narrow" w:hAnsi="Arial Narrow" w:cs="Arial"/>
          <w:color w:val="000000"/>
          <w:sz w:val="24"/>
          <w:szCs w:val="24"/>
        </w:rPr>
        <w:t xml:space="preserve"> A manutenção dos documentos técnicos de obras/reformas/serviços de Engenharia nos arquivos do SAAE; </w:t>
      </w:r>
      <w:r w:rsidR="00700089" w:rsidRPr="00AC7010">
        <w:rPr>
          <w:rFonts w:ascii="Arial Narrow" w:hAnsi="Arial Narrow" w:cs="Arial"/>
          <w:b/>
          <w:bCs/>
          <w:color w:val="000000"/>
          <w:sz w:val="24"/>
          <w:szCs w:val="24"/>
        </w:rPr>
        <w:t>10.5.3.</w:t>
      </w:r>
      <w:r w:rsidR="00700089" w:rsidRPr="00AC7010">
        <w:rPr>
          <w:rFonts w:ascii="Arial Narrow" w:hAnsi="Arial Narrow" w:cs="Arial"/>
          <w:color w:val="000000"/>
          <w:sz w:val="24"/>
          <w:szCs w:val="24"/>
        </w:rPr>
        <w:t xml:space="preserve"> Observe ao art. 6º, IX, da Lei N.º 8.666/93 para fins de elaboração de Projeto Básico para obras e serviços de Engenharia quanto aos documentos: Especificações Técnicas, Planilha Orçamentária, Composição de Custo Unitário, Cronograma Físico-Financeiro, Projeto Arquitetônico (se couber) e/ou Projeto Geométrico (se couber), todos devidamente assinados por responsável técnico credenciado e com o devido registro no Conselho Regional de Engenharia e Agronomia do Amazonas – CREA/AM; </w:t>
      </w:r>
      <w:r w:rsidR="00700089" w:rsidRPr="00AC7010">
        <w:rPr>
          <w:rFonts w:ascii="Arial Narrow" w:hAnsi="Arial Narrow" w:cs="Arial"/>
          <w:b/>
          <w:bCs/>
          <w:color w:val="000000"/>
          <w:sz w:val="24"/>
          <w:szCs w:val="24"/>
        </w:rPr>
        <w:t>10.5.4.</w:t>
      </w:r>
      <w:r w:rsidR="00700089" w:rsidRPr="00AC7010">
        <w:rPr>
          <w:rFonts w:ascii="Arial Narrow" w:hAnsi="Arial Narrow" w:cs="Arial"/>
          <w:color w:val="000000"/>
          <w:sz w:val="24"/>
          <w:szCs w:val="24"/>
        </w:rPr>
        <w:t xml:space="preserve"> Observe quanto à exigência de Anotação de Responsabilidade Técnica – ART (art. 1º c/c art. 2º c/c art. 3º da Lei Federal N.º 6.496 de 07/12/1977 c/c o art. 1º c/c art. 2º c/c art. 3º da Resolução N.º 1.025 de 30/10/2009 do Conselho Federal de Engenharia e Agronomia – CONFEA) por pessoa física e/ou jurídica executora de obras e/ou serviços de Engenharia. </w:t>
      </w:r>
      <w:r w:rsidR="00700089" w:rsidRPr="00AC7010">
        <w:rPr>
          <w:rFonts w:ascii="Arial Narrow" w:hAnsi="Arial Narrow" w:cs="Arial"/>
          <w:b/>
          <w:bCs/>
          <w:color w:val="000000"/>
          <w:sz w:val="24"/>
          <w:szCs w:val="24"/>
        </w:rPr>
        <w:t>10.6. Determinar</w:t>
      </w:r>
      <w:r w:rsidR="00700089" w:rsidRPr="00AC7010">
        <w:rPr>
          <w:rFonts w:ascii="Arial Narrow" w:hAnsi="Arial Narrow" w:cs="Arial"/>
          <w:color w:val="000000"/>
          <w:sz w:val="24"/>
          <w:szCs w:val="24"/>
        </w:rPr>
        <w:t xml:space="preserve"> à Secretaria do Tribunal Pleno que adote as providências previstas no art. 161, caput, da Resolução nº 04/2002 - TCE/AM, comunicando ao Sr. Edson Rego da Costa acerca do julgamento deste feito, encaminhando-lhe cópia deste Relatório/Voto e do sequente Acórdão; </w:t>
      </w:r>
      <w:r w:rsidR="00700089" w:rsidRPr="00AC7010">
        <w:rPr>
          <w:rFonts w:ascii="Arial Narrow" w:hAnsi="Arial Narrow" w:cs="Arial"/>
          <w:b/>
          <w:bCs/>
          <w:color w:val="000000"/>
          <w:sz w:val="24"/>
          <w:szCs w:val="24"/>
        </w:rPr>
        <w:t>10.7. Arquivar</w:t>
      </w:r>
      <w:r w:rsidR="00700089" w:rsidRPr="00AC7010">
        <w:rPr>
          <w:rFonts w:ascii="Arial Narrow" w:hAnsi="Arial Narrow" w:cs="Arial"/>
          <w:color w:val="000000"/>
          <w:sz w:val="24"/>
          <w:szCs w:val="24"/>
        </w:rPr>
        <w:t xml:space="preserve"> o presente processo, nos termos regimentais, após o cumprimento integral da decisão. </w:t>
      </w:r>
      <w:r w:rsidR="00700089" w:rsidRPr="00AC7010">
        <w:rPr>
          <w:rFonts w:ascii="Arial Narrow" w:hAnsi="Arial Narrow" w:cs="Arial"/>
          <w:b/>
          <w:color w:val="000000"/>
          <w:sz w:val="24"/>
          <w:szCs w:val="24"/>
        </w:rPr>
        <w:t>PROCESSO Nº 12.880/2022</w:t>
      </w:r>
      <w:r w:rsidR="00700089" w:rsidRPr="00AC7010">
        <w:rPr>
          <w:rFonts w:ascii="Arial Narrow" w:hAnsi="Arial Narrow" w:cs="Arial"/>
          <w:color w:val="000000"/>
          <w:sz w:val="24"/>
          <w:szCs w:val="24"/>
        </w:rPr>
        <w:t xml:space="preserve"> – Representação, com pedido de Medida Cautelar, interposta pela empresa E. C. Alves Comércio de Medicamentos e Representação Eireli – ME, em desfavor da Prefeitura Municipal de Manacapuru e da Comissão Permanente de Licitação do Município, em razão de possíveis irregularidades no Pregão Presencial SRP n° 006/2022 – CPL.</w:t>
      </w:r>
      <w:r w:rsidR="00700089" w:rsidRPr="00AC7010">
        <w:rPr>
          <w:rFonts w:ascii="Arial Narrow" w:hAnsi="Arial Narrow" w:cs="Arial"/>
          <w:b/>
          <w:sz w:val="24"/>
          <w:szCs w:val="24"/>
        </w:rPr>
        <w:t xml:space="preserve"> 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Christian Galvão da Silva - OAB/AM 14841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2424/2023: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 destaque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Representação, com Pedido de Medida Cautelar, formulada pela empresa E. C. Alves Comércio de Medicamentos e Representação Eireli – ME em face da Prefeitura Municipal de Manacapuru, de responsabilidade do Sr. Betanael da Silva D’Ângelo, Prefeito, e da Comissão Permanente de Licitação do Município, tendo como responsável a Sra. Maycita Nayana de Menezes Pinheiro, Presidente, em razão de possíveis irregularidades no Pregão Presencial SRP n° 006/2022 - CPL,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9.2. Julgar Improcedente</w:t>
      </w:r>
      <w:r w:rsidR="00700089" w:rsidRPr="00AC7010">
        <w:rPr>
          <w:rFonts w:ascii="Arial Narrow" w:hAnsi="Arial Narrow" w:cs="Arial"/>
          <w:color w:val="000000"/>
          <w:sz w:val="24"/>
          <w:szCs w:val="24"/>
        </w:rPr>
        <w:t xml:space="preserve"> a Representação, com Pedido de Medida Cautelar, formulada pela empresa E. C. Alves Comércio de Medicamentos e Representação Eireli – ME em face da Prefeitura Municipal de Manacapuru, de responsabilidade do Sr. Betanael da Silva D’Ângelo, Prefeito, e da Comissão Permanente de Licitação do Município, tendo como responsável a Sra. Maycita Nayana de Menezes Pinheiro, Presidente, haja vista a ausência de evidências suficientemente materiais acerca da negativa da Comissão de Licitação em fornecer cópia física do instrumento convocatório do certame, bem como da constatação de disponibilização intempestiva do edital no Portal de Transparência da Municipalidade;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à Prefeitura Municipal de Manacapuru, em caráter pedagógico, que adote providências quanto ao aperfeiçoamento do seu Portal da Transparência, a fim de fazer constar a data da divulgação (upload) das documentações referentes aos seus procedimentos licitatórios e contratos;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à Prefeitura Municipal de Manacapuru, em caráter pedagógico, que, nos próximos certames, faça constar expressamente no Aviso de Licitação a possibilidade de obtenção do instrumento convocatório por meio do Portal da Transparência, </w:t>
      </w:r>
      <w:r w:rsidR="00700089" w:rsidRPr="00AC7010">
        <w:rPr>
          <w:rFonts w:ascii="Arial Narrow" w:hAnsi="Arial Narrow" w:cs="Arial"/>
          <w:color w:val="000000"/>
          <w:sz w:val="24"/>
          <w:szCs w:val="24"/>
        </w:rPr>
        <w:lastRenderedPageBreak/>
        <w:t xml:space="preserve">providenciando, para isso, simultaneamente à publicação do Aviso de Licitação, a disponibilização das documentações pertinentes no domínio público na internet; </w:t>
      </w:r>
      <w:r w:rsidR="00700089" w:rsidRPr="00AC7010">
        <w:rPr>
          <w:rFonts w:ascii="Arial Narrow" w:hAnsi="Arial Narrow" w:cs="Arial"/>
          <w:b/>
          <w:bCs/>
          <w:color w:val="000000"/>
          <w:sz w:val="24"/>
          <w:szCs w:val="24"/>
        </w:rPr>
        <w:t>9.5. Determinar</w:t>
      </w:r>
      <w:r w:rsidR="00700089" w:rsidRPr="00AC7010">
        <w:rPr>
          <w:rFonts w:ascii="Arial Narrow" w:hAnsi="Arial Narrow" w:cs="Arial"/>
          <w:color w:val="000000"/>
          <w:sz w:val="24"/>
          <w:szCs w:val="24"/>
        </w:rPr>
        <w:t xml:space="preserve"> à Unidade Técnica Especializada que verifique se foram cumpridas as determinações contidas nos itens acima;</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9.6. Dar ciência</w:t>
      </w:r>
      <w:r w:rsidR="00700089" w:rsidRPr="00AC7010">
        <w:rPr>
          <w:rFonts w:ascii="Arial Narrow" w:hAnsi="Arial Narrow" w:cs="Arial"/>
          <w:color w:val="000000"/>
          <w:sz w:val="24"/>
          <w:szCs w:val="24"/>
        </w:rPr>
        <w:t xml:space="preserve"> ao Sr. Betanael da Silva D’Ângelo, Prefeito de Manacapuru, e à empresa E. C. Alves Comércio de Medicamentos e Representação Eireli – ME, Representante, acerca do teor do presente decisum, nos termos regimentais, encaminhando-lhes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9.7. Arquivar</w:t>
      </w:r>
      <w:r w:rsidR="00700089" w:rsidRPr="00AC7010">
        <w:rPr>
          <w:rFonts w:ascii="Arial Narrow" w:hAnsi="Arial Narrow" w:cs="Arial"/>
          <w:color w:val="000000"/>
          <w:sz w:val="24"/>
          <w:szCs w:val="24"/>
        </w:rPr>
        <w:t xml:space="preserve"> os presentes autos, nos termos regimentais, após o cumprimento integral do decisório. </w:t>
      </w:r>
      <w:r w:rsidR="00700089" w:rsidRPr="00AC7010">
        <w:rPr>
          <w:rFonts w:ascii="Arial Narrow" w:hAnsi="Arial Narrow" w:cs="Arial"/>
          <w:i/>
          <w:noProof/>
          <w:sz w:val="24"/>
          <w:szCs w:val="24"/>
        </w:rPr>
        <w:t>Vencido o voto destaque do Excelentíssimo Conselheiro Convocado Luiz Henrique Pereira Mendes pelo conhecimento, procedência parcial da representação, multa e ciência aos interessados.</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PROCESSO Nº 13.273/2022</w:t>
      </w:r>
      <w:r w:rsidR="00700089" w:rsidRPr="00AC7010">
        <w:rPr>
          <w:rFonts w:ascii="Arial Narrow" w:hAnsi="Arial Narrow" w:cs="Arial"/>
          <w:color w:val="000000"/>
          <w:sz w:val="24"/>
          <w:szCs w:val="24"/>
        </w:rPr>
        <w:t xml:space="preserve"> - Representação com pedido de Medida Cautelar interposta pelo Ministério Público de Contas, em face da Prefeitura Municipal de Autazes, representada pelo Sr. Andreson Adriano Oliveira Cavalcante, em face de possíveis irregularidades na prática dos atos de ratificação de inexigibilidade de licitação e de contratação direta, conforme extratos publicados no Diário Oficial dos Municípios, por possível ilegitimidade e antieconomicidade das despesas correlatas, para realização de show com atrações nacionais Wesley Safadão e Dorgival Dantas (Tome Xote), na Festa do Leite 2022.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Juarez Frazão 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2425/2023: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 destaque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9.1. Conhecer</w:t>
      </w:r>
      <w:r w:rsidR="00700089" w:rsidRPr="00AC7010">
        <w:rPr>
          <w:rFonts w:ascii="Arial Narrow" w:hAnsi="Arial Narrow" w:cs="Arial"/>
          <w:sz w:val="24"/>
          <w:szCs w:val="24"/>
        </w:rPr>
        <w:t xml:space="preserve"> a Representação, com Pedido de Medida Cautelar, formulada pelo Ministério Público Contas, por intermédio do Procurador Ruy Marcelo Alencar de Mendonça, em face da Prefeitura Municipal de Autazes, representada pelo Sr. Andreson Adriano Oliveira Cavalcante, em razão da prática dos atos de ratificação de inexigibilidade de licitação e de contratação direta, conforme extratos publicados no Diário Oficial dos Municípios do Estado do Amazonas - DOMEA, por possível ilegitimidade e antieconomicidade das despesas correlatas, para realização de show com as atrações nacionais Wesley Safadão e Dorgival Dantas (Tome Xote), na Festa do Leite de 2022, para no mérito: </w:t>
      </w:r>
      <w:r w:rsidR="00700089" w:rsidRPr="00AC7010">
        <w:rPr>
          <w:rFonts w:ascii="Arial Narrow" w:hAnsi="Arial Narrow" w:cs="Arial"/>
          <w:b/>
          <w:bCs/>
          <w:sz w:val="24"/>
          <w:szCs w:val="24"/>
        </w:rPr>
        <w:t>9.2. Julgar Improcedente</w:t>
      </w:r>
      <w:r w:rsidR="00700089" w:rsidRPr="00AC7010">
        <w:rPr>
          <w:rFonts w:ascii="Arial Narrow" w:hAnsi="Arial Narrow" w:cs="Arial"/>
          <w:sz w:val="24"/>
          <w:szCs w:val="24"/>
        </w:rPr>
        <w:t xml:space="preserve"> a Representação, com Pedido de Medida Cautelar, formulada pelo Ministério Público Contas, por intermédio do Procurador Ruy Marcelo Alencar de Mendonça, em face da Prefeitura Municipal de Autazes, representada pelo Sr. Andreson Adriano Oliveira Cavalcante, em razão da prática dos atos de ratificação de inexigibilidade de licitação e de contratação direta para realização de show com as atrações nacionais Wesley Safadão e Dorgival Dantas (Tome Xote), na Festa do Leite de 2022, em virtude de não restar comprovada a suposta ilegitimidade e antieconomicidade da despesa com a contratação dos referidos artistas musicais; </w:t>
      </w:r>
      <w:r w:rsidR="00700089" w:rsidRPr="00AC7010">
        <w:rPr>
          <w:rFonts w:ascii="Arial Narrow" w:hAnsi="Arial Narrow" w:cs="Arial"/>
          <w:b/>
          <w:bCs/>
          <w:sz w:val="24"/>
          <w:szCs w:val="24"/>
        </w:rPr>
        <w:t>9.3. Recomendar</w:t>
      </w:r>
      <w:r w:rsidR="00700089" w:rsidRPr="00AC7010">
        <w:rPr>
          <w:rFonts w:ascii="Arial Narrow" w:hAnsi="Arial Narrow" w:cs="Arial"/>
          <w:sz w:val="24"/>
          <w:szCs w:val="24"/>
        </w:rPr>
        <w:t xml:space="preserve"> à Prefeitura Municipal de Autazes que propicie amplo e fácil acesso às informações pertinentes à administração do patrimônio público, utilização de recursos públicos, licitações e contratos administrativos no âmbito de suas competências, bem como de quaisquer outras informações de interesse coletivo, na esteira dos Arts. </w:t>
      </w:r>
      <w:proofErr w:type="gramStart"/>
      <w:r w:rsidR="00700089" w:rsidRPr="00AC7010">
        <w:rPr>
          <w:rFonts w:ascii="Arial Narrow" w:hAnsi="Arial Narrow" w:cs="Arial"/>
          <w:sz w:val="24"/>
          <w:szCs w:val="24"/>
        </w:rPr>
        <w:t>6º, I</w:t>
      </w:r>
      <w:proofErr w:type="gramEnd"/>
      <w:r w:rsidR="00700089" w:rsidRPr="00AC7010">
        <w:rPr>
          <w:rFonts w:ascii="Arial Narrow" w:hAnsi="Arial Narrow" w:cs="Arial"/>
          <w:sz w:val="24"/>
          <w:szCs w:val="24"/>
        </w:rPr>
        <w:t xml:space="preserve">; 7º, VI; 8º, §1º, IV e § 2º da Lei de Acesso à Informação (n° 12.527/2011); </w:t>
      </w:r>
      <w:r w:rsidR="00700089" w:rsidRPr="00AC7010">
        <w:rPr>
          <w:rFonts w:ascii="Arial Narrow" w:hAnsi="Arial Narrow" w:cs="Arial"/>
          <w:b/>
          <w:bCs/>
          <w:sz w:val="24"/>
          <w:szCs w:val="24"/>
        </w:rPr>
        <w:t>9.4. Determinar</w:t>
      </w:r>
      <w:r w:rsidR="00700089" w:rsidRPr="00AC7010">
        <w:rPr>
          <w:rFonts w:ascii="Arial Narrow" w:hAnsi="Arial Narrow" w:cs="Arial"/>
          <w:sz w:val="24"/>
          <w:szCs w:val="24"/>
        </w:rPr>
        <w:t xml:space="preserve"> à Unidade Técnica Especializada, no monitoramento da publicação de atos e contratos administrativos em portais de transparência digitais (DICETI), para fazer o devido acompanhamento da publicação de avisos de licitação, editais de licitação, contratações diretas e documentos públicos atinentes ao Município de Autazes/AM, consoante o que determina o art. 3º, §1º, I e II da Lei n° 8.666/1993; o art. 6º, I, o art. 7º, </w:t>
      </w:r>
      <w:proofErr w:type="gramStart"/>
      <w:r w:rsidR="00700089" w:rsidRPr="00AC7010">
        <w:rPr>
          <w:rFonts w:ascii="Arial Narrow" w:hAnsi="Arial Narrow" w:cs="Arial"/>
          <w:sz w:val="24"/>
          <w:szCs w:val="24"/>
        </w:rPr>
        <w:t>VI,</w:t>
      </w:r>
      <w:proofErr w:type="gramEnd"/>
      <w:r w:rsidR="00700089" w:rsidRPr="00AC7010">
        <w:rPr>
          <w:rFonts w:ascii="Arial Narrow" w:hAnsi="Arial Narrow" w:cs="Arial"/>
          <w:sz w:val="24"/>
          <w:szCs w:val="24"/>
        </w:rPr>
        <w:t xml:space="preserve"> o art. 8º, §1º, IV e o art. 8º, § 2º da Lei n° 12.527/2011 (LAI); o art. 48, §1º, II da LC n° 101/2000 (LRF) e o art. 7º do Decreto Federal n° 7.724/2012;</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9.5. Dar ciência</w:t>
      </w:r>
      <w:r w:rsidR="00700089" w:rsidRPr="00AC7010">
        <w:rPr>
          <w:rFonts w:ascii="Arial Narrow" w:hAnsi="Arial Narrow" w:cs="Arial"/>
          <w:sz w:val="24"/>
          <w:szCs w:val="24"/>
        </w:rPr>
        <w:t xml:space="preserve"> dos termos do decisum à Representada, Prefeitura Municipal de Autazes, representada neste ato pelo Sr. Andreson Adriano Oliveira Cavalcante, por intermédio de seu patrono, nos termos regimentais, encaminhando-lhe cópia do Relatório/Voto e do sequente Acórdão;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9.6. Dar ciência</w:t>
      </w:r>
      <w:r w:rsidR="00700089" w:rsidRPr="00AC7010">
        <w:rPr>
          <w:rFonts w:ascii="Arial Narrow" w:hAnsi="Arial Narrow" w:cs="Arial"/>
          <w:sz w:val="24"/>
          <w:szCs w:val="24"/>
        </w:rPr>
        <w:t xml:space="preserve"> dos termos do decisum ao Representante do Ministério Público de Contas, nos termos regimentais, encaminhando-lhe cópia do </w:t>
      </w:r>
      <w:r w:rsidR="00700089" w:rsidRPr="00AC7010">
        <w:rPr>
          <w:rFonts w:ascii="Arial Narrow" w:hAnsi="Arial Narrow" w:cs="Arial"/>
          <w:sz w:val="24"/>
          <w:szCs w:val="24"/>
        </w:rPr>
        <w:lastRenderedPageBreak/>
        <w:t>Relatório/Voto e do sequente Acórdão;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9.7. Arquivar</w:t>
      </w:r>
      <w:r w:rsidR="00700089" w:rsidRPr="00AC7010">
        <w:rPr>
          <w:rFonts w:ascii="Arial Narrow" w:hAnsi="Arial Narrow" w:cs="Arial"/>
          <w:sz w:val="24"/>
          <w:szCs w:val="24"/>
        </w:rPr>
        <w:t xml:space="preserve"> os presentes autos, </w:t>
      </w:r>
      <w:proofErr w:type="gramStart"/>
      <w:r w:rsidR="00700089" w:rsidRPr="00AC7010">
        <w:rPr>
          <w:rFonts w:ascii="Arial Narrow" w:hAnsi="Arial Narrow" w:cs="Arial"/>
          <w:sz w:val="24"/>
          <w:szCs w:val="24"/>
        </w:rPr>
        <w:t>após</w:t>
      </w:r>
      <w:proofErr w:type="gramEnd"/>
      <w:r w:rsidR="00700089" w:rsidRPr="00AC7010">
        <w:rPr>
          <w:rFonts w:ascii="Arial Narrow" w:hAnsi="Arial Narrow" w:cs="Arial"/>
          <w:sz w:val="24"/>
          <w:szCs w:val="24"/>
        </w:rPr>
        <w:t xml:space="preserve"> cumprido integralmente o decisório nos termos regimentais. </w:t>
      </w:r>
      <w:r w:rsidR="00700089" w:rsidRPr="00AC7010">
        <w:rPr>
          <w:rFonts w:ascii="Arial Narrow" w:hAnsi="Arial Narrow" w:cs="Arial"/>
          <w:i/>
          <w:noProof/>
          <w:sz w:val="24"/>
          <w:szCs w:val="24"/>
        </w:rPr>
        <w:t>Vencido o voto destaque do Excelentíssimo Conselheiro Luiz Henrique Pereira Mendes pelo conhecimento, procedência, multa e ciência dos interessados.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14.662/2022</w:t>
      </w:r>
      <w:r w:rsidR="00700089" w:rsidRPr="00AC7010">
        <w:rPr>
          <w:rFonts w:ascii="Arial Narrow" w:hAnsi="Arial Narrow" w:cs="Arial"/>
          <w:color w:val="000000"/>
          <w:sz w:val="24"/>
          <w:szCs w:val="24"/>
        </w:rPr>
        <w:t xml:space="preserve"> - Representação com pedido de Medida Cautelar interposta pela empresa Parintur Hotéis e Turismo Ltda., em face do Governo do Estado do Amazonas e do Centro de Serviços Compartilhados - CSC, em razão de possíveis irregularidades no Pregão Eletrônico nº 637/2022.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Ana Cecília Ortiz e Silva - OAB/AM 8387, </w:t>
      </w:r>
      <w:r w:rsidR="00700089" w:rsidRPr="00AC7010">
        <w:rPr>
          <w:rFonts w:ascii="Arial Narrow" w:hAnsi="Arial Narrow" w:cs="Arial"/>
          <w:sz w:val="24"/>
          <w:szCs w:val="24"/>
        </w:rPr>
        <w:t>Ana Carolina Costa Ortiz - OAB/AM 12390 e Marcos Levi de Oliveira de Lima - OAB/AM 14731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2426/2023: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Representação, com Pedido de Medida Cautelar, formulada pela empresa Parintur Hotéis e Turismo LTDA. em face do Governo do Estado do Amazonas, de responsabilidade do Sr. Wilson Miranda Lima, Governador, e do Centro de Serviços Compartilhados - CSC, tendo como responsável o Sr. Walter Siqueira Brito, Presidente, em razão de possíveis irregularidades no Pregão Eletrônico nº 637/2022, cujo objeto consiste na contratação, pelo menor preço global, de pessoa jurídica especializada na prestação de serviços de hospedagem, para formação de Ata de Registro de Preços, para atender as necessidades dos Órgãos e Entidades da Administração Direta e Indireta do Poder Executivo Estadual, por preenchimento dos requisitos do art. 288 da Resolução n°04/2002-TCE/AM, para no mérito;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Representação, com Pedido de Medida Cautelar, formulada pela empresa Parintur Hotéis e Turismo LTDA. em face do Governo do Estado do Amazonas, de responsabilidade do Sr. Wilson Miranda Lima, Governador, e do Centro de Serviços Compartilhados - CSC, tendo como responsável o Sr. Walter Siqueira Brito, Presidente, haja vista que não fora observada a exigência contida no Termo de Referência, parte integrante do Edital de Pregão Eletrônico para Registro de Preços n°637/2022-CSC;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ao Centro de Serviços Compartilhados que proceda com a continuidade do Pregão Eletrônico n°637/2022, devendo adotar as medidas cabíveis à inabilitação da empresa vencedora, com chamamento das próximas empresas licitantes, por ordem de classificação, observando os ditames legais que regem a licitação; </w:t>
      </w:r>
      <w:r w:rsidR="00700089" w:rsidRPr="00AC7010">
        <w:rPr>
          <w:rFonts w:ascii="Arial Narrow" w:hAnsi="Arial Narrow" w:cs="Arial"/>
          <w:b/>
          <w:bCs/>
          <w:color w:val="000000"/>
          <w:sz w:val="24"/>
          <w:szCs w:val="24"/>
        </w:rPr>
        <w:t>9.4. Dar ciência</w:t>
      </w:r>
      <w:r w:rsidR="00700089" w:rsidRPr="00AC7010">
        <w:rPr>
          <w:rFonts w:ascii="Arial Narrow" w:hAnsi="Arial Narrow" w:cs="Arial"/>
          <w:color w:val="000000"/>
          <w:sz w:val="24"/>
          <w:szCs w:val="24"/>
        </w:rPr>
        <w:t xml:space="preserve"> à Representante, Parintur Hotéis e Turismo LTDA. e aos demais interessados acerca do teor do presente decisum, por meio seus patronos, nos termos regimentais, encaminhando-lhes cópia do Relatório/Voto e do sequente Acórdão; </w:t>
      </w:r>
      <w:r w:rsidR="00700089" w:rsidRPr="00AC7010">
        <w:rPr>
          <w:rFonts w:ascii="Arial Narrow" w:hAnsi="Arial Narrow" w:cs="Arial"/>
          <w:b/>
          <w:bCs/>
          <w:color w:val="000000"/>
          <w:sz w:val="24"/>
          <w:szCs w:val="24"/>
        </w:rPr>
        <w:t>9.5. Arquivar</w:t>
      </w:r>
      <w:r w:rsidR="00700089" w:rsidRPr="00AC7010">
        <w:rPr>
          <w:rFonts w:ascii="Arial Narrow" w:hAnsi="Arial Narrow" w:cs="Arial"/>
          <w:color w:val="000000"/>
          <w:sz w:val="24"/>
          <w:szCs w:val="24"/>
        </w:rPr>
        <w:t xml:space="preserve"> os presentes autos, quando do cumprimento integral desta decisão, nos termos regimentais. </w:t>
      </w:r>
      <w:r w:rsidR="00700089" w:rsidRPr="00AC7010">
        <w:rPr>
          <w:rFonts w:ascii="Arial Narrow" w:hAnsi="Arial Narrow" w:cs="Arial"/>
          <w:b/>
          <w:color w:val="000000"/>
          <w:sz w:val="24"/>
          <w:szCs w:val="24"/>
        </w:rPr>
        <w:t>PROCESSO Nº 10.765/2023</w:t>
      </w:r>
      <w:r w:rsidR="00700089" w:rsidRPr="00AC7010">
        <w:rPr>
          <w:rFonts w:ascii="Arial Narrow" w:hAnsi="Arial Narrow" w:cs="Arial"/>
          <w:color w:val="000000"/>
          <w:sz w:val="24"/>
          <w:szCs w:val="24"/>
        </w:rPr>
        <w:t xml:space="preserve"> - Representação interposta pelo Ministério Público de Contas, contra a Prefeitura Municipal de Beruri, para apuração de possível omissão antijurídica quanto à falta de estruturação mínima da Defesa Civil Municipal para resposta e gestão preventiva e precautória de desastres naturais.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Lukas Traiber - OAB/AM 13930 e Geicy Ingridy Guimarães Lopes - OAB/AM 12642</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2428/2023: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 destaque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Reconhecer</w:t>
      </w:r>
      <w:r w:rsidR="00700089" w:rsidRPr="00AC7010">
        <w:rPr>
          <w:rFonts w:ascii="Arial Narrow" w:hAnsi="Arial Narrow" w:cs="Arial"/>
          <w:color w:val="000000"/>
          <w:sz w:val="24"/>
          <w:szCs w:val="24"/>
        </w:rPr>
        <w:t xml:space="preserve"> a Revelia da Sra. Maria Lucir Santos de Oliveira, nos termos do art. 88 da Resolução n° 04/2002 – RI/TCE-AM c/c art. 20, § 4º, da Lei nº 2423/96 – LO/TCE-AM, uma vez que fora devidamente notificada, mas não apresentou defesa; </w:t>
      </w:r>
      <w:r w:rsidR="00700089" w:rsidRPr="00AC7010">
        <w:rPr>
          <w:rFonts w:ascii="Arial Narrow" w:hAnsi="Arial Narrow" w:cs="Arial"/>
          <w:b/>
          <w:bCs/>
          <w:color w:val="000000"/>
          <w:sz w:val="24"/>
          <w:szCs w:val="24"/>
        </w:rPr>
        <w:t>9.2. Conhecer</w:t>
      </w:r>
      <w:r w:rsidR="00700089" w:rsidRPr="00AC7010">
        <w:rPr>
          <w:rFonts w:ascii="Arial Narrow" w:hAnsi="Arial Narrow" w:cs="Arial"/>
          <w:color w:val="000000"/>
          <w:sz w:val="24"/>
          <w:szCs w:val="24"/>
        </w:rPr>
        <w:t xml:space="preserve"> a Representação formulada pelo Ministério Público junto ao Tribunal de Contas, no ato representado pelo Procurador Ruy Marcelo Alencar de Mendonça, contra a Prefeitura do Município de Beruri, representada pela Sra. Maria Lucir Santos de Oliveira, com o objetivo de apurar e sanar possível omissão antijurídica quanto à falta de estruturação mínima da Defesa Civil Municipal para resposta e </w:t>
      </w:r>
      <w:r w:rsidR="00700089" w:rsidRPr="00AC7010">
        <w:rPr>
          <w:rFonts w:ascii="Arial Narrow" w:hAnsi="Arial Narrow" w:cs="Arial"/>
          <w:color w:val="000000"/>
          <w:sz w:val="24"/>
          <w:szCs w:val="24"/>
        </w:rPr>
        <w:lastRenderedPageBreak/>
        <w:t xml:space="preserve">gestão preventiva e precautória de desastres naturais, para no mérito: </w:t>
      </w:r>
      <w:r w:rsidR="00700089" w:rsidRPr="00AC7010">
        <w:rPr>
          <w:rFonts w:ascii="Arial Narrow" w:hAnsi="Arial Narrow" w:cs="Arial"/>
          <w:b/>
          <w:bCs/>
          <w:color w:val="000000"/>
          <w:sz w:val="24"/>
          <w:szCs w:val="24"/>
        </w:rPr>
        <w:t>9.3. Julgar Parcialmente Procedente</w:t>
      </w:r>
      <w:r w:rsidR="00700089" w:rsidRPr="00AC7010">
        <w:rPr>
          <w:rFonts w:ascii="Arial Narrow" w:hAnsi="Arial Narrow" w:cs="Arial"/>
          <w:color w:val="000000"/>
          <w:sz w:val="24"/>
          <w:szCs w:val="24"/>
        </w:rPr>
        <w:t xml:space="preserve"> a Representação formulada pelo Ministério Público junto ao Tribunal de Contas, no ato representado pelo Procurador Ruy Marcelo Alencar de Mendonça, contra a Prefeitura do Município de Beruri, representada pela Sra. Maria Lucir Santos de Oliveira, em virtude de omissão antijurídica por parte da referida Municipalidade quanto à falta de estruturação mínima da Defesa Civil Municipal para resposta e gestão preventiva e precautória de desastres naturais;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à Prefeitura do Município de Beruri, neste </w:t>
      </w:r>
      <w:proofErr w:type="gramStart"/>
      <w:r w:rsidR="00700089" w:rsidRPr="00AC7010">
        <w:rPr>
          <w:rFonts w:ascii="Arial Narrow" w:hAnsi="Arial Narrow" w:cs="Arial"/>
          <w:color w:val="000000"/>
          <w:sz w:val="24"/>
          <w:szCs w:val="24"/>
        </w:rPr>
        <w:t>ato representada</w:t>
      </w:r>
      <w:proofErr w:type="gramEnd"/>
      <w:r w:rsidR="00700089" w:rsidRPr="00AC7010">
        <w:rPr>
          <w:rFonts w:ascii="Arial Narrow" w:hAnsi="Arial Narrow" w:cs="Arial"/>
          <w:color w:val="000000"/>
          <w:sz w:val="24"/>
          <w:szCs w:val="24"/>
        </w:rPr>
        <w:t xml:space="preserve"> pela Sra. Maria Lucir Santos de Oliveira, que, no prazo de 180 (cento e oitenta) dias, adote com urgência as providências cabíveis para implementação das medidas previstas nos artigos 8º e 9º da Lei Federal nº 12.608/2012, por meio de planejamento integrado das secretarias municipais, com o objetivo de prevenir, gerir e mitigar riscos de desastres, e que apresente, de fato, um Plano de Contingência de Proteção e Defesa Civil municipal, sob pena de ser considerado como incursa nas sanções estabelecidas na Lei Orgânica desta Corte; </w:t>
      </w:r>
      <w:r w:rsidR="00700089" w:rsidRPr="00AC7010">
        <w:rPr>
          <w:rFonts w:ascii="Arial Narrow" w:hAnsi="Arial Narrow" w:cs="Arial"/>
          <w:b/>
          <w:bCs/>
          <w:color w:val="000000"/>
          <w:sz w:val="24"/>
          <w:szCs w:val="24"/>
        </w:rPr>
        <w:t>9.5. Recomendar</w:t>
      </w:r>
      <w:r w:rsidR="00700089" w:rsidRPr="00AC7010">
        <w:rPr>
          <w:rFonts w:ascii="Arial Narrow" w:hAnsi="Arial Narrow" w:cs="Arial"/>
          <w:color w:val="000000"/>
          <w:sz w:val="24"/>
          <w:szCs w:val="24"/>
        </w:rPr>
        <w:t xml:space="preserve"> à Prefeitura Municipal de Beruri, representada pela Sra. Maria Lucir Santos de Oliveira, que apresente à Câmara Municipal de Beruri Projeto de Lei de enfrentamento local das mudanças climáticas, na esteira da Lei n° 12.187/2009, que instituiu a Política Nacional sobre Mudança do Clima – PNMC; </w:t>
      </w:r>
      <w:r w:rsidR="00700089" w:rsidRPr="00AC7010">
        <w:rPr>
          <w:rFonts w:ascii="Arial Narrow" w:hAnsi="Arial Narrow" w:cs="Arial"/>
          <w:b/>
          <w:bCs/>
          <w:color w:val="000000"/>
          <w:sz w:val="24"/>
          <w:szCs w:val="24"/>
        </w:rPr>
        <w:t>9.6. Determinar</w:t>
      </w:r>
      <w:r w:rsidR="00700089" w:rsidRPr="00AC7010">
        <w:rPr>
          <w:rFonts w:ascii="Arial Narrow" w:hAnsi="Arial Narrow" w:cs="Arial"/>
          <w:color w:val="000000"/>
          <w:sz w:val="24"/>
          <w:szCs w:val="24"/>
        </w:rPr>
        <w:t xml:space="preserve"> à próxima Comissão de Inspeção a ser realizada no Município de Beruri que inclua no escopo de sua auditoria a verificação quanto à implantação das medidas previstas nos artigos 8º e 9º da Lei Federal nº 12.608/2012; </w:t>
      </w:r>
      <w:r w:rsidR="00700089" w:rsidRPr="00AC7010">
        <w:rPr>
          <w:rFonts w:ascii="Arial Narrow" w:hAnsi="Arial Narrow" w:cs="Arial"/>
          <w:b/>
          <w:bCs/>
          <w:color w:val="000000"/>
          <w:sz w:val="24"/>
          <w:szCs w:val="24"/>
        </w:rPr>
        <w:t>9.7. Dar ciência</w:t>
      </w:r>
      <w:r w:rsidR="00700089" w:rsidRPr="00AC7010">
        <w:rPr>
          <w:rFonts w:ascii="Arial Narrow" w:hAnsi="Arial Narrow" w:cs="Arial"/>
          <w:color w:val="000000"/>
          <w:sz w:val="24"/>
          <w:szCs w:val="24"/>
        </w:rPr>
        <w:t xml:space="preserve"> dos termos do decisum à Prefeitura do Município de Beruri, representada pela Sra. Maria Lucir Santos de Oliveira; devendo ser remetida em anexo cópia deste Relatório/Voto e do sequente Acórdão; </w:t>
      </w:r>
      <w:r w:rsidR="00700089" w:rsidRPr="00AC7010">
        <w:rPr>
          <w:rFonts w:ascii="Arial Narrow" w:hAnsi="Arial Narrow" w:cs="Arial"/>
          <w:b/>
          <w:bCs/>
          <w:color w:val="000000"/>
          <w:sz w:val="24"/>
          <w:szCs w:val="24"/>
        </w:rPr>
        <w:t>9.8. Dar ciência</w:t>
      </w:r>
      <w:r w:rsidR="00700089" w:rsidRPr="00AC7010">
        <w:rPr>
          <w:rFonts w:ascii="Arial Narrow" w:hAnsi="Arial Narrow" w:cs="Arial"/>
          <w:color w:val="000000"/>
          <w:sz w:val="24"/>
          <w:szCs w:val="24"/>
        </w:rPr>
        <w:t xml:space="preserve"> dos termos do decisum ao Representante do Ministério Público de Contas, nos termos regimentais, devendo ser remetida em anexo cópia deste Relatório/Voto e do sequente Acórdão; </w:t>
      </w:r>
      <w:r w:rsidR="00700089" w:rsidRPr="00AC7010">
        <w:rPr>
          <w:rFonts w:ascii="Arial Narrow" w:hAnsi="Arial Narrow" w:cs="Arial"/>
          <w:b/>
          <w:bCs/>
          <w:color w:val="000000"/>
          <w:sz w:val="24"/>
          <w:szCs w:val="24"/>
        </w:rPr>
        <w:t>9.9. Arquivar</w:t>
      </w:r>
      <w:r w:rsidR="00700089" w:rsidRPr="00AC7010">
        <w:rPr>
          <w:rFonts w:ascii="Arial Narrow" w:hAnsi="Arial Narrow" w:cs="Arial"/>
          <w:color w:val="000000"/>
          <w:sz w:val="24"/>
          <w:szCs w:val="24"/>
        </w:rPr>
        <w:t xml:space="preserve"> os presentes autos, </w:t>
      </w:r>
      <w:proofErr w:type="gramStart"/>
      <w:r w:rsidR="00700089" w:rsidRPr="00AC7010">
        <w:rPr>
          <w:rFonts w:ascii="Arial Narrow" w:hAnsi="Arial Narrow" w:cs="Arial"/>
          <w:color w:val="000000"/>
          <w:sz w:val="24"/>
          <w:szCs w:val="24"/>
        </w:rPr>
        <w:t>após</w:t>
      </w:r>
      <w:proofErr w:type="gramEnd"/>
      <w:r w:rsidR="00700089" w:rsidRPr="00AC7010">
        <w:rPr>
          <w:rFonts w:ascii="Arial Narrow" w:hAnsi="Arial Narrow" w:cs="Arial"/>
          <w:color w:val="000000"/>
          <w:sz w:val="24"/>
          <w:szCs w:val="24"/>
        </w:rPr>
        <w:t xml:space="preserve"> cumprido integralmente o decisório. </w:t>
      </w:r>
      <w:r w:rsidR="00700089" w:rsidRPr="00AC7010">
        <w:rPr>
          <w:rFonts w:ascii="Arial Narrow" w:hAnsi="Arial Narrow" w:cs="Arial"/>
          <w:i/>
          <w:noProof/>
          <w:sz w:val="24"/>
          <w:szCs w:val="24"/>
        </w:rPr>
        <w:t>Vencido voto destaque do Excelentíssimo Conselheiro Convocado Luiz Henrique Pereira Mendes pelo conhecimento e  procedência da Representação, multa, representação ao ministério publico  e ciência ao representante e à representada</w:t>
      </w:r>
      <w:r w:rsidR="00700089" w:rsidRPr="00AC7010">
        <w:rPr>
          <w:rFonts w:ascii="Arial Narrow" w:hAnsi="Arial Narrow" w:cs="Arial"/>
          <w:i/>
          <w:sz w:val="24"/>
          <w:szCs w:val="24"/>
        </w:rPr>
        <w:t>.</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PROCESSO Nº 11.031/2023</w:t>
      </w:r>
      <w:r w:rsidR="00700089" w:rsidRPr="00AC7010">
        <w:rPr>
          <w:rFonts w:ascii="Arial Narrow" w:hAnsi="Arial Narrow" w:cs="Arial"/>
          <w:color w:val="000000"/>
          <w:sz w:val="24"/>
          <w:szCs w:val="24"/>
        </w:rPr>
        <w:t xml:space="preserve"> - Prestação de Contas Anual da Câmara Municipal de Beruri, de responsabilidade do Sr. Natan da Silva Saldanha, referente ao exercício de 2022.</w:t>
      </w:r>
      <w:r w:rsidR="00700089" w:rsidRPr="00AC7010">
        <w:rPr>
          <w:rFonts w:ascii="Arial Narrow" w:hAnsi="Arial Narrow" w:cs="Arial"/>
          <w:b/>
          <w:color w:val="000000"/>
          <w:sz w:val="24"/>
          <w:szCs w:val="24"/>
        </w:rPr>
        <w:t xml:space="preserve"> ACÓRDÃO Nº 2429/2023: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 11, III, alínea "a",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10.1. Julgar regular com ressalvas</w:t>
      </w:r>
      <w:r w:rsidR="00700089" w:rsidRPr="00AC7010">
        <w:rPr>
          <w:rFonts w:ascii="Arial Narrow" w:hAnsi="Arial Narrow" w:cs="Arial"/>
          <w:color w:val="000000"/>
          <w:sz w:val="24"/>
          <w:szCs w:val="24"/>
        </w:rPr>
        <w:t xml:space="preserve"> a Prestação de Contas Anual da Câmara Municipal de Beruri, exercício de 2022, sob a responsabilidade do </w:t>
      </w:r>
      <w:r w:rsidR="00700089" w:rsidRPr="00AC7010">
        <w:rPr>
          <w:rFonts w:ascii="Arial Narrow" w:hAnsi="Arial Narrow" w:cs="Arial"/>
          <w:b/>
          <w:bCs/>
          <w:color w:val="000000"/>
          <w:sz w:val="24"/>
          <w:szCs w:val="24"/>
        </w:rPr>
        <w:t>Sr. Natan da Silva Saldanha</w:t>
      </w:r>
      <w:r w:rsidR="00700089" w:rsidRPr="00AC7010">
        <w:rPr>
          <w:rFonts w:ascii="Arial Narrow" w:hAnsi="Arial Narrow" w:cs="Arial"/>
          <w:color w:val="000000"/>
          <w:sz w:val="24"/>
          <w:szCs w:val="24"/>
        </w:rPr>
        <w:t>, na condição de Ordenador de Despesas, nos termos do art. 22, II, da Lei nº 2.423/96 c/c o art. 188, §1º, II, e 189, II, da Resolução nº 04/2002-TCE/AM, pelos motivos expostos neste Relatório/Voto;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10.2.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Natan da Silva Saldanha</w:t>
      </w:r>
      <w:r w:rsidR="00700089" w:rsidRPr="00AC7010">
        <w:rPr>
          <w:rFonts w:ascii="Arial Narrow" w:hAnsi="Arial Narrow" w:cs="Arial"/>
          <w:color w:val="000000"/>
          <w:sz w:val="24"/>
          <w:szCs w:val="24"/>
        </w:rPr>
        <w:t>, Presidente e Ordenador de Despesas da Câmara Municipal de Beruri, nos termos dos arts. 24 e 72, II, da Lei nº 2423/96 c/c art. 189, II, da Resolução nº 04/2002-TCE/AM;</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10.3. Recomendar</w:t>
      </w:r>
      <w:r w:rsidR="00700089" w:rsidRPr="00AC7010">
        <w:rPr>
          <w:rFonts w:ascii="Arial Narrow" w:hAnsi="Arial Narrow" w:cs="Arial"/>
          <w:color w:val="000000"/>
          <w:sz w:val="24"/>
          <w:szCs w:val="24"/>
        </w:rPr>
        <w:t xml:space="preserve"> à Câmara Municipal de Beruri que: </w:t>
      </w:r>
      <w:r w:rsidR="00700089" w:rsidRPr="00AC7010">
        <w:rPr>
          <w:rFonts w:ascii="Arial Narrow" w:hAnsi="Arial Narrow" w:cs="Arial"/>
          <w:b/>
          <w:bCs/>
          <w:color w:val="000000"/>
          <w:sz w:val="24"/>
          <w:szCs w:val="24"/>
        </w:rPr>
        <w:t>10.3.1.</w:t>
      </w:r>
      <w:r w:rsidR="00700089" w:rsidRPr="00AC7010">
        <w:rPr>
          <w:rFonts w:ascii="Arial Narrow" w:hAnsi="Arial Narrow" w:cs="Arial"/>
          <w:color w:val="000000"/>
          <w:sz w:val="24"/>
          <w:szCs w:val="24"/>
        </w:rPr>
        <w:t xml:space="preserve"> Proceda a adequada classificação das contas em consonância com o Plano de Contas contábeis;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 xml:space="preserve">10.3.2. </w:t>
      </w:r>
      <w:r w:rsidR="00700089" w:rsidRPr="00AC7010">
        <w:rPr>
          <w:rFonts w:ascii="Arial Narrow" w:hAnsi="Arial Narrow" w:cs="Arial"/>
          <w:color w:val="000000"/>
          <w:sz w:val="24"/>
          <w:szCs w:val="24"/>
        </w:rPr>
        <w:t xml:space="preserve">Fiscalize a execução dos contratos, seja na forma de aquisição de bens seja na prestação de serviços, conforme determina legislação vigente.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Secretaria do Tribunal Pleno que adote as providências previstas no art. 161, caput, da Resolução nº 04/2002 - TCE/AM, comunicando ao Sr. Natan da Silva Saldanha e à Câmara Municipal de Beruri acerca do julgamento deste feito, encaminhando-lhes cópia deste Relatório/Voto e do sequente Acórdão; </w:t>
      </w:r>
      <w:r w:rsidR="00700089" w:rsidRPr="00AC7010">
        <w:rPr>
          <w:rFonts w:ascii="Arial Narrow" w:hAnsi="Arial Narrow" w:cs="Arial"/>
          <w:b/>
          <w:bCs/>
          <w:color w:val="000000"/>
          <w:sz w:val="24"/>
          <w:szCs w:val="24"/>
        </w:rPr>
        <w:t>10.5. Arquivar</w:t>
      </w:r>
      <w:r w:rsidR="00700089" w:rsidRPr="00AC7010">
        <w:rPr>
          <w:rFonts w:ascii="Arial Narrow" w:hAnsi="Arial Narrow" w:cs="Arial"/>
          <w:color w:val="000000"/>
          <w:sz w:val="24"/>
          <w:szCs w:val="24"/>
        </w:rPr>
        <w:t xml:space="preserve"> os presentes autos, nos termos regimentais, após o cumprimento integral do decisum.</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PROCESSO Nº 11.673/2023</w:t>
      </w:r>
      <w:r w:rsidR="00700089" w:rsidRPr="00AC7010">
        <w:rPr>
          <w:rFonts w:ascii="Arial Narrow" w:hAnsi="Arial Narrow" w:cs="Arial"/>
          <w:color w:val="000000"/>
          <w:sz w:val="24"/>
          <w:szCs w:val="24"/>
        </w:rPr>
        <w:t xml:space="preserve"> - Prestação de Contas Anual da Câmara Municipal de Manacapuru, de responsabilidade do Sr. Jefferson Batalha do Nascimento, referente ao exercício de 2022.</w:t>
      </w:r>
      <w:r w:rsidR="00700089" w:rsidRPr="00AC7010">
        <w:rPr>
          <w:rFonts w:ascii="Arial Narrow" w:hAnsi="Arial Narrow" w:cs="Arial"/>
          <w:b/>
          <w:color w:val="000000"/>
          <w:sz w:val="24"/>
          <w:szCs w:val="24"/>
        </w:rPr>
        <w:t xml:space="preserve"> ACÓRDÃO Nº 2430/2023: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xml:space="preserve">, </w:t>
      </w:r>
      <w:r w:rsidR="00700089" w:rsidRPr="00AC7010">
        <w:rPr>
          <w:rFonts w:ascii="Arial Narrow" w:hAnsi="Arial Narrow" w:cs="Arial"/>
          <w:sz w:val="24"/>
          <w:szCs w:val="24"/>
        </w:rPr>
        <w:lastRenderedPageBreak/>
        <w:t>no exercício da competência atribuída</w:t>
      </w:r>
      <w:r w:rsidR="00700089" w:rsidRPr="00AC7010">
        <w:rPr>
          <w:rFonts w:ascii="Arial Narrow" w:hAnsi="Arial Narrow" w:cs="Arial"/>
          <w:noProof/>
          <w:sz w:val="24"/>
          <w:szCs w:val="24"/>
        </w:rPr>
        <w:t xml:space="preserve"> Art. 11, III, alínea "a",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regular com ressalvas</w:t>
      </w:r>
      <w:r w:rsidR="00700089" w:rsidRPr="00AC7010">
        <w:rPr>
          <w:rFonts w:ascii="Arial Narrow" w:hAnsi="Arial Narrow" w:cs="Arial"/>
          <w:color w:val="000000"/>
          <w:sz w:val="24"/>
          <w:szCs w:val="24"/>
        </w:rPr>
        <w:t xml:space="preserve"> a Prestação de Contas Anual da Câmara Municipal de Manacapuru, exercício de 2022, sob a responsabilidade do </w:t>
      </w:r>
      <w:r w:rsidR="00700089" w:rsidRPr="00AC7010">
        <w:rPr>
          <w:rFonts w:ascii="Arial Narrow" w:hAnsi="Arial Narrow" w:cs="Arial"/>
          <w:b/>
          <w:bCs/>
          <w:color w:val="000000"/>
          <w:sz w:val="24"/>
          <w:szCs w:val="24"/>
        </w:rPr>
        <w:t>Sr. Jefferson Batalha do Nascimento</w:t>
      </w:r>
      <w:r w:rsidR="00700089" w:rsidRPr="00AC7010">
        <w:rPr>
          <w:rFonts w:ascii="Arial Narrow" w:hAnsi="Arial Narrow" w:cs="Arial"/>
          <w:color w:val="000000"/>
          <w:sz w:val="24"/>
          <w:szCs w:val="24"/>
        </w:rPr>
        <w:t xml:space="preserve">, na condição de Ordenador de Despesas, nos termos do art. 22, II, da Lei nº 2.423/96 c/c o art. 188, §1º, II, e 189, II, da Resolução nº 04/2002-TCE/AM, pelos motivos expostos neste Relatório/Voto; </w:t>
      </w:r>
      <w:r w:rsidR="00700089" w:rsidRPr="00AC7010">
        <w:rPr>
          <w:rFonts w:ascii="Arial Narrow" w:hAnsi="Arial Narrow" w:cs="Arial"/>
          <w:b/>
          <w:bCs/>
          <w:color w:val="000000"/>
          <w:sz w:val="24"/>
          <w:szCs w:val="24"/>
        </w:rPr>
        <w:t>10.2. Dar quitação</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Jefferson Batalha do Nascimento</w:t>
      </w:r>
      <w:r w:rsidR="00700089" w:rsidRPr="00AC7010">
        <w:rPr>
          <w:rFonts w:ascii="Arial Narrow" w:hAnsi="Arial Narrow" w:cs="Arial"/>
          <w:color w:val="000000"/>
          <w:sz w:val="24"/>
          <w:szCs w:val="24"/>
        </w:rPr>
        <w:t xml:space="preserve">, Presidente e Ordenador de Despesas da Câmara Municipal de Manacapuru, nos termos dos arts. 24 e 72, II, da Lei nº 2423/96 c/c art. 189, II, da Resolução nº 04/2002-TCE/AM; </w:t>
      </w:r>
      <w:r w:rsidR="00700089" w:rsidRPr="00AC7010">
        <w:rPr>
          <w:rFonts w:ascii="Arial Narrow" w:hAnsi="Arial Narrow" w:cs="Arial"/>
          <w:b/>
          <w:bCs/>
          <w:color w:val="000000"/>
          <w:sz w:val="24"/>
          <w:szCs w:val="24"/>
        </w:rPr>
        <w:t>10.3. Recomendar</w:t>
      </w:r>
      <w:r w:rsidR="00700089" w:rsidRPr="00AC7010">
        <w:rPr>
          <w:rFonts w:ascii="Arial Narrow" w:hAnsi="Arial Narrow" w:cs="Arial"/>
          <w:color w:val="000000"/>
          <w:sz w:val="24"/>
          <w:szCs w:val="24"/>
        </w:rPr>
        <w:t xml:space="preserve"> à Câmara Municipal de Manacapuru que: </w:t>
      </w:r>
      <w:r w:rsidR="00700089" w:rsidRPr="00AC7010">
        <w:rPr>
          <w:rFonts w:ascii="Arial Narrow" w:hAnsi="Arial Narrow" w:cs="Arial"/>
          <w:b/>
          <w:bCs/>
          <w:color w:val="000000"/>
          <w:sz w:val="24"/>
          <w:szCs w:val="24"/>
        </w:rPr>
        <w:t>10.3.1.</w:t>
      </w:r>
      <w:r w:rsidR="00700089" w:rsidRPr="00AC7010">
        <w:rPr>
          <w:rFonts w:ascii="Arial Narrow" w:hAnsi="Arial Narrow" w:cs="Arial"/>
          <w:color w:val="000000"/>
          <w:sz w:val="24"/>
          <w:szCs w:val="24"/>
        </w:rPr>
        <w:t xml:space="preserve"> Cumpra com rigor os prazos de remessa dos balancetes mensais, via Sistema e-Contas, em cumprimento aos normativos legais desta Corte de Contas, </w:t>
      </w:r>
      <w:proofErr w:type="gramStart"/>
      <w:r w:rsidR="00700089" w:rsidRPr="00AC7010">
        <w:rPr>
          <w:rFonts w:ascii="Arial Narrow" w:hAnsi="Arial Narrow" w:cs="Arial"/>
          <w:color w:val="000000"/>
          <w:sz w:val="24"/>
          <w:szCs w:val="24"/>
        </w:rPr>
        <w:t>sob pena</w:t>
      </w:r>
      <w:proofErr w:type="gramEnd"/>
      <w:r w:rsidR="00700089" w:rsidRPr="00AC7010">
        <w:rPr>
          <w:rFonts w:ascii="Arial Narrow" w:hAnsi="Arial Narrow" w:cs="Arial"/>
          <w:color w:val="000000"/>
          <w:sz w:val="24"/>
          <w:szCs w:val="24"/>
        </w:rPr>
        <w:t xml:space="preserve"> de reincidência; </w:t>
      </w:r>
      <w:r w:rsidR="00700089" w:rsidRPr="00AC7010">
        <w:rPr>
          <w:rFonts w:ascii="Arial Narrow" w:hAnsi="Arial Narrow" w:cs="Arial"/>
          <w:b/>
          <w:bCs/>
          <w:color w:val="000000"/>
          <w:sz w:val="24"/>
          <w:szCs w:val="24"/>
        </w:rPr>
        <w:t>10.3.2.</w:t>
      </w:r>
      <w:r w:rsidR="00700089" w:rsidRPr="00AC7010">
        <w:rPr>
          <w:rFonts w:ascii="Arial Narrow" w:hAnsi="Arial Narrow" w:cs="Arial"/>
          <w:color w:val="000000"/>
          <w:sz w:val="24"/>
          <w:szCs w:val="24"/>
        </w:rPr>
        <w:t xml:space="preserve"> Promova alimentação via Sistema e-Contas/TCE/AM, dos atos jurídicos, em obediência aos normativos desta Corte; </w:t>
      </w:r>
      <w:r w:rsidR="00700089" w:rsidRPr="00AC7010">
        <w:rPr>
          <w:rFonts w:ascii="Arial Narrow" w:hAnsi="Arial Narrow" w:cs="Arial"/>
          <w:b/>
          <w:bCs/>
          <w:color w:val="000000"/>
          <w:sz w:val="24"/>
          <w:szCs w:val="24"/>
        </w:rPr>
        <w:t>10.3.3.</w:t>
      </w:r>
      <w:r w:rsidR="00700089" w:rsidRPr="00AC7010">
        <w:rPr>
          <w:rFonts w:ascii="Arial Narrow" w:hAnsi="Arial Narrow" w:cs="Arial"/>
          <w:color w:val="000000"/>
          <w:sz w:val="24"/>
          <w:szCs w:val="24"/>
        </w:rPr>
        <w:t xml:space="preserve"> Cumpra o disposto no art. 1º, § 1º c/c art. 42 da LRF, tendo em vista a insuficiência de caixa para cobrir as obrigações financeiras.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à Secretaria do Tribunal Pleno que adote as providências previstas no art. 161, caput, da Resolução nº 04/2002 - TCE/AM, comunicando ao Sr. Jefferson Batalha do Nascimento acerca do julgamento deste feito, encaminhando-lhe cópia deste Relatório/Voto e do sequente Acórdão; </w:t>
      </w:r>
      <w:r w:rsidR="00700089" w:rsidRPr="00AC7010">
        <w:rPr>
          <w:rFonts w:ascii="Arial Narrow" w:hAnsi="Arial Narrow" w:cs="Arial"/>
          <w:b/>
          <w:bCs/>
          <w:color w:val="000000"/>
          <w:sz w:val="24"/>
          <w:szCs w:val="24"/>
        </w:rPr>
        <w:t>10.5. Arquivar</w:t>
      </w:r>
      <w:r w:rsidR="00700089" w:rsidRPr="00AC7010">
        <w:rPr>
          <w:rFonts w:ascii="Arial Narrow" w:hAnsi="Arial Narrow" w:cs="Arial"/>
          <w:color w:val="000000"/>
          <w:sz w:val="24"/>
          <w:szCs w:val="24"/>
        </w:rPr>
        <w:t xml:space="preserve"> os presentes autos, nos termos regimentais, após o cumprimento integral do decisum.</w:t>
      </w:r>
      <w:r w:rsidR="00700089" w:rsidRPr="00AC7010">
        <w:rPr>
          <w:rFonts w:ascii="Arial Narrow" w:hAnsi="Arial Narrow" w:cs="Arial"/>
          <w:noProof/>
          <w:sz w:val="24"/>
          <w:szCs w:val="24"/>
        </w:rPr>
        <w:t xml:space="preserve"> </w:t>
      </w:r>
      <w:r w:rsidR="00700089" w:rsidRPr="00AC7010">
        <w:rPr>
          <w:rFonts w:ascii="Arial Narrow" w:hAnsi="Arial Narrow" w:cs="Arial"/>
          <w:b/>
          <w:color w:val="000000"/>
          <w:sz w:val="24"/>
          <w:szCs w:val="24"/>
        </w:rPr>
        <w:t xml:space="preserve">PROCESSO Nº 12.062/2023 (Apensos: </w:t>
      </w:r>
      <w:proofErr w:type="gramStart"/>
      <w:r w:rsidR="00700089" w:rsidRPr="00AC7010">
        <w:rPr>
          <w:rFonts w:ascii="Arial Narrow" w:hAnsi="Arial Narrow" w:cs="Arial"/>
          <w:b/>
          <w:color w:val="000000"/>
          <w:sz w:val="24"/>
          <w:szCs w:val="24"/>
        </w:rPr>
        <w:t>11.495/2023, 11.632/2023 e 11.636/2019</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Recurso de Reconsideração interposto pelo Sr. Gedeão Timóteo Amorim, em face do Acórdão nº 1555/2022-TCE-Tribunal Pleno, exarado nos autos do Processo nº 11.636/2019.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proofErr w:type="gramStart"/>
      <w:r w:rsidR="00700089" w:rsidRPr="00AC7010">
        <w:rPr>
          <w:rFonts w:ascii="Arial Narrow" w:hAnsi="Arial Narrow" w:cs="Arial"/>
          <w:sz w:val="24"/>
          <w:szCs w:val="24"/>
        </w:rPr>
        <w:t>Leda Mourão</w:t>
      </w:r>
      <w:proofErr w:type="gramEnd"/>
      <w:r w:rsidR="00700089" w:rsidRPr="00AC7010">
        <w:rPr>
          <w:rFonts w:ascii="Arial Narrow" w:hAnsi="Arial Narrow" w:cs="Arial"/>
          <w:sz w:val="24"/>
          <w:szCs w:val="24"/>
        </w:rPr>
        <w:t xml:space="preserve"> Domingos - OAB/AM 10276, Patrícia de Lima Linhares - OAB/AM 11193 e Pedro Paulo Sousa Lira - OAB/AM 11414</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2431/2023: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Reconsideração interposto pelo </w:t>
      </w:r>
      <w:r w:rsidR="00700089" w:rsidRPr="00AC7010">
        <w:rPr>
          <w:rFonts w:ascii="Arial Narrow" w:hAnsi="Arial Narrow" w:cs="Arial"/>
          <w:b/>
          <w:bCs/>
          <w:color w:val="000000"/>
          <w:sz w:val="24"/>
          <w:szCs w:val="24"/>
        </w:rPr>
        <w:t>Sr. Gedeão Timóteo Amorim</w:t>
      </w:r>
      <w:r w:rsidR="00700089" w:rsidRPr="00AC7010">
        <w:rPr>
          <w:rFonts w:ascii="Arial Narrow" w:hAnsi="Arial Narrow" w:cs="Arial"/>
          <w:color w:val="000000"/>
          <w:sz w:val="24"/>
          <w:szCs w:val="24"/>
        </w:rPr>
        <w:t>, ex-gestor do Fundo Estadual de Incentivo ao Cumprimento de Metas da Educação Básica – FEICMEB (período de 10/10 a 26/12/2018), em face do Acórdão nº 1555/2022-TCE-Tribunal Pleno, exarado nos autos do Processo nº 11.636/2019, visto que o meio impugnatório em exame atende os parâmetros previstos no art. 154, §§ 1º e 2º, da Resolução nº 04/2002 (RI-TCE/AM),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Dar Provimento</w:t>
      </w:r>
      <w:r w:rsidR="00700089" w:rsidRPr="00AC7010">
        <w:rPr>
          <w:rFonts w:ascii="Arial Narrow" w:hAnsi="Arial Narrow" w:cs="Arial"/>
          <w:color w:val="000000"/>
          <w:sz w:val="24"/>
          <w:szCs w:val="24"/>
        </w:rPr>
        <w:t xml:space="preserve"> ao Recurso de Reconsideração interposto pelo </w:t>
      </w:r>
      <w:r w:rsidR="00700089" w:rsidRPr="00AC7010">
        <w:rPr>
          <w:rFonts w:ascii="Arial Narrow" w:hAnsi="Arial Narrow" w:cs="Arial"/>
          <w:b/>
          <w:bCs/>
          <w:color w:val="000000"/>
          <w:sz w:val="24"/>
          <w:szCs w:val="24"/>
        </w:rPr>
        <w:t>Sr. Gedeão Timóteo Amorim</w:t>
      </w:r>
      <w:r w:rsidR="00700089" w:rsidRPr="00AC7010">
        <w:rPr>
          <w:rFonts w:ascii="Arial Narrow" w:hAnsi="Arial Narrow" w:cs="Arial"/>
          <w:color w:val="000000"/>
          <w:sz w:val="24"/>
          <w:szCs w:val="24"/>
        </w:rPr>
        <w:t>, ex-gestor do Fundo Estadual de Incentivo ao Cumprimento de Metas da Educação Básica – FEICMEB (período de 10/10 a 26/12/2018), de modo a alterar o Acórdão nº 1555/2022-TCE-Tribunal Pleno, exarado nos autos do Processo nº 11.636/2019, excluindo-se os itens 10.3 e 10.6, relativos às multas aplicadas ao Sr. Gedeão Timóteo Amorim, mantendo-se os demais dispositivos;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Recomendar</w:t>
      </w:r>
      <w:r w:rsidR="00700089" w:rsidRPr="00AC7010">
        <w:rPr>
          <w:rFonts w:ascii="Arial Narrow" w:hAnsi="Arial Narrow" w:cs="Arial"/>
          <w:color w:val="000000"/>
          <w:sz w:val="24"/>
          <w:szCs w:val="24"/>
        </w:rPr>
        <w:t xml:space="preserve"> à atual gestão do Fundo Estadual de Incentivo ao Cumprimento de Metas da Educação Básica – FEICMEB que exerça o planejamento orçamentário e financeiro do referido Fundo a fim de cumprir com a obrigação de proceder ao pagamento das despesas inscritas em Restos a Pagar Processados - RPP, isto é, empenhadas e liquidadas, pendentes de pagamento, conforme Manual de Contabilidade Aplicada ao Setor Público – MCASP;</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8.4. Dar ciência</w:t>
      </w:r>
      <w:r w:rsidR="00700089" w:rsidRPr="00AC7010">
        <w:rPr>
          <w:rFonts w:ascii="Arial Narrow" w:hAnsi="Arial Narrow" w:cs="Arial"/>
          <w:color w:val="000000"/>
          <w:sz w:val="24"/>
          <w:szCs w:val="24"/>
        </w:rPr>
        <w:t xml:space="preserve"> ao Recorrente, Sr. Gedeão Timóteo Amorim, nos termos regimentais, encaminhando-lhe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8.5. Determinar</w:t>
      </w:r>
      <w:r w:rsidR="00700089" w:rsidRPr="00AC7010">
        <w:rPr>
          <w:rFonts w:ascii="Arial Narrow" w:hAnsi="Arial Narrow" w:cs="Arial"/>
          <w:color w:val="000000"/>
          <w:sz w:val="24"/>
          <w:szCs w:val="24"/>
        </w:rPr>
        <w:t xml:space="preserve"> à Secretaria do Tribunal Pleno – SEPLENO a remessa do feito originário (Processo nº 11.636/2019) ao Relator competente para adoção de providências quanto ao cumprimento da deliberação Plenária originária.</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Josué Cláudio de Souza Neto (art. 65 do Regimento Interno). </w:t>
      </w:r>
      <w:r w:rsidR="00700089" w:rsidRPr="00AC7010">
        <w:rPr>
          <w:rFonts w:ascii="Arial Narrow" w:hAnsi="Arial Narrow" w:cs="Arial"/>
          <w:b/>
          <w:color w:val="000000"/>
          <w:sz w:val="24"/>
          <w:szCs w:val="24"/>
        </w:rPr>
        <w:t xml:space="preserve">PROCESSO Nº 11.632/2023 (Apensos: </w:t>
      </w:r>
      <w:proofErr w:type="gramStart"/>
      <w:r w:rsidR="00700089" w:rsidRPr="00AC7010">
        <w:rPr>
          <w:rFonts w:ascii="Arial Narrow" w:hAnsi="Arial Narrow" w:cs="Arial"/>
          <w:b/>
          <w:color w:val="000000"/>
          <w:sz w:val="24"/>
          <w:szCs w:val="24"/>
        </w:rPr>
        <w:t>12.062/2023, 11.495/2023 e 11.636/2019</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Recurso de Reconsideração interposto pelo Sr. Lourenço dos Santos Pereira Braga, em face do Acordão n° 1555/2022-TCE-Tribunal Pleno, exarado nos autos do </w:t>
      </w:r>
      <w:r w:rsidR="00700089" w:rsidRPr="00AC7010">
        <w:rPr>
          <w:rFonts w:ascii="Arial Narrow" w:hAnsi="Arial Narrow" w:cs="Arial"/>
          <w:color w:val="000000"/>
          <w:sz w:val="24"/>
          <w:szCs w:val="24"/>
        </w:rPr>
        <w:lastRenderedPageBreak/>
        <w:t xml:space="preserve">Processo n° 11.636/2019.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Lourenço dos Santos Pereira Braga - OAB/AM 770</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2432/2023: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Reconsideração interposto pelo </w:t>
      </w:r>
      <w:r w:rsidR="00700089" w:rsidRPr="00AC7010">
        <w:rPr>
          <w:rFonts w:ascii="Arial Narrow" w:hAnsi="Arial Narrow" w:cs="Arial"/>
          <w:b/>
          <w:bCs/>
          <w:color w:val="000000"/>
          <w:sz w:val="24"/>
          <w:szCs w:val="24"/>
        </w:rPr>
        <w:t xml:space="preserve">Sr. Lourenço dos </w:t>
      </w:r>
      <w:proofErr w:type="gramStart"/>
      <w:r w:rsidR="00700089" w:rsidRPr="00AC7010">
        <w:rPr>
          <w:rFonts w:ascii="Arial Narrow" w:hAnsi="Arial Narrow" w:cs="Arial"/>
          <w:b/>
          <w:bCs/>
          <w:color w:val="000000"/>
          <w:sz w:val="24"/>
          <w:szCs w:val="24"/>
        </w:rPr>
        <w:t>Santos Pereira Braga</w:t>
      </w:r>
      <w:proofErr w:type="gramEnd"/>
      <w:r w:rsidR="00700089" w:rsidRPr="00AC7010">
        <w:rPr>
          <w:rFonts w:ascii="Arial Narrow" w:hAnsi="Arial Narrow" w:cs="Arial"/>
          <w:color w:val="000000"/>
          <w:sz w:val="24"/>
          <w:szCs w:val="24"/>
        </w:rPr>
        <w:t>, ex-gestor do Fundo Estadual de Incentivo ao Cumprimento de Metas da Educação Básica – FEICMEB (período de 01/01 a 09/10/2018), em face do Acórdão nº 1555/2022-TCE-Tribunal Pleno, exarado nos autos do Processo nº 11.636/2019, visto que o meio impugnatório em exame atende os parâmetros previstos no art. 154, §§ 1º e 2º, da Resolução nº 04/2002 (RI-TCE/AM),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Dar Provimento</w:t>
      </w:r>
      <w:r w:rsidR="00700089" w:rsidRPr="00AC7010">
        <w:rPr>
          <w:rFonts w:ascii="Arial Narrow" w:hAnsi="Arial Narrow" w:cs="Arial"/>
          <w:color w:val="000000"/>
          <w:sz w:val="24"/>
          <w:szCs w:val="24"/>
        </w:rPr>
        <w:t xml:space="preserve"> ao Recurso de Reconsideração interposto pelo </w:t>
      </w:r>
      <w:r w:rsidR="00700089" w:rsidRPr="00AC7010">
        <w:rPr>
          <w:rFonts w:ascii="Arial Narrow" w:hAnsi="Arial Narrow" w:cs="Arial"/>
          <w:b/>
          <w:bCs/>
          <w:color w:val="000000"/>
          <w:sz w:val="24"/>
          <w:szCs w:val="24"/>
        </w:rPr>
        <w:t xml:space="preserve">Sr. Lourenço dos </w:t>
      </w:r>
      <w:proofErr w:type="gramStart"/>
      <w:r w:rsidR="00700089" w:rsidRPr="00AC7010">
        <w:rPr>
          <w:rFonts w:ascii="Arial Narrow" w:hAnsi="Arial Narrow" w:cs="Arial"/>
          <w:b/>
          <w:bCs/>
          <w:color w:val="000000"/>
          <w:sz w:val="24"/>
          <w:szCs w:val="24"/>
        </w:rPr>
        <w:t>Santos Pereira Braga</w:t>
      </w:r>
      <w:proofErr w:type="gramEnd"/>
      <w:r w:rsidR="00700089" w:rsidRPr="00AC7010">
        <w:rPr>
          <w:rFonts w:ascii="Arial Narrow" w:hAnsi="Arial Narrow" w:cs="Arial"/>
          <w:color w:val="000000"/>
          <w:sz w:val="24"/>
          <w:szCs w:val="24"/>
        </w:rPr>
        <w:t>, ex-gestor do Fundo Estadual de Incentivo ao Cumprimento de Metas da Educação Básica – FEICMEB (período de 01/01 a 09/10/2018), de modo a alterar o Acórdão nº 1555/2022-TCE-Tribunal Pleno, exarado nos autos do Processo nº 11.636/2019, excluindo-se os itens 10.4 e 10.7, relativos às multas aplicadas ao Sr. Lourenço dos Santos Pereira Braga, mantendo-se os demais dispositivos;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Recomendar</w:t>
      </w:r>
      <w:r w:rsidR="00700089" w:rsidRPr="00AC7010">
        <w:rPr>
          <w:rFonts w:ascii="Arial Narrow" w:hAnsi="Arial Narrow" w:cs="Arial"/>
          <w:color w:val="000000"/>
          <w:sz w:val="24"/>
          <w:szCs w:val="24"/>
        </w:rPr>
        <w:t xml:space="preserve"> à atual gestão do Fundo Estadual de Incentivo ao Cumprimento de Metas da Educação Básica – FEICMEB que exerça o planejamento orçamentário e financeiro do referido Fundo a fim de cumprir com a obrigação de proceder ao pagamento das despesas inscritas em Restos a Pagar Processados - RPP, isto é, empenhadas e liquidadas, pendentes de pagamento, conforme Manual de Contabilidade Aplicada ao Setor Público – MCASP; </w:t>
      </w:r>
      <w:r w:rsidR="00700089" w:rsidRPr="00AC7010">
        <w:rPr>
          <w:rFonts w:ascii="Arial Narrow" w:hAnsi="Arial Narrow" w:cs="Arial"/>
          <w:b/>
          <w:bCs/>
          <w:color w:val="000000"/>
          <w:sz w:val="24"/>
          <w:szCs w:val="24"/>
        </w:rPr>
        <w:t>8.4. Dar ciência</w:t>
      </w:r>
      <w:r w:rsidR="00700089" w:rsidRPr="00AC7010">
        <w:rPr>
          <w:rFonts w:ascii="Arial Narrow" w:hAnsi="Arial Narrow" w:cs="Arial"/>
          <w:color w:val="000000"/>
          <w:sz w:val="24"/>
          <w:szCs w:val="24"/>
        </w:rPr>
        <w:t xml:space="preserve"> ao Recorrente, Sr. Lourenço dos </w:t>
      </w:r>
      <w:proofErr w:type="gramStart"/>
      <w:r w:rsidR="00700089" w:rsidRPr="00AC7010">
        <w:rPr>
          <w:rFonts w:ascii="Arial Narrow" w:hAnsi="Arial Narrow" w:cs="Arial"/>
          <w:color w:val="000000"/>
          <w:sz w:val="24"/>
          <w:szCs w:val="24"/>
        </w:rPr>
        <w:t>Santos Pereira Braga</w:t>
      </w:r>
      <w:proofErr w:type="gramEnd"/>
      <w:r w:rsidR="00700089" w:rsidRPr="00AC7010">
        <w:rPr>
          <w:rFonts w:ascii="Arial Narrow" w:hAnsi="Arial Narrow" w:cs="Arial"/>
          <w:color w:val="000000"/>
          <w:sz w:val="24"/>
          <w:szCs w:val="24"/>
        </w:rPr>
        <w:t>, nos termos regimentais, encaminhando-lhe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8.5. Determinar</w:t>
      </w:r>
      <w:r w:rsidR="00700089" w:rsidRPr="00AC7010">
        <w:rPr>
          <w:rFonts w:ascii="Arial Narrow" w:hAnsi="Arial Narrow" w:cs="Arial"/>
          <w:color w:val="000000"/>
          <w:sz w:val="24"/>
          <w:szCs w:val="24"/>
        </w:rPr>
        <w:t xml:space="preserve"> à Secretaria do Tribunal Pleno – SEPLENO a remessa do feito originário (Processo nº 11.636/2019) ao Relator competente para adoção de providências quanto ao cumprimento da deliberação Plenária originária.</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Josué Cláudio de Souza Neto (art. 65 do Regimento Interno). </w:t>
      </w:r>
      <w:r w:rsidR="00700089" w:rsidRPr="00AC7010">
        <w:rPr>
          <w:rFonts w:ascii="Arial Narrow" w:hAnsi="Arial Narrow" w:cs="Arial"/>
          <w:b/>
          <w:color w:val="000000"/>
          <w:sz w:val="24"/>
          <w:szCs w:val="24"/>
        </w:rPr>
        <w:t xml:space="preserve">PROCESSO Nº 11.495/2023 (Apensos: </w:t>
      </w:r>
      <w:proofErr w:type="gramStart"/>
      <w:r w:rsidR="00700089" w:rsidRPr="00AC7010">
        <w:rPr>
          <w:rFonts w:ascii="Arial Narrow" w:hAnsi="Arial Narrow" w:cs="Arial"/>
          <w:b/>
          <w:color w:val="000000"/>
          <w:sz w:val="24"/>
          <w:szCs w:val="24"/>
        </w:rPr>
        <w:t>12.062/2023, 11.632/2023 e 11.636/2019</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Recurso de Reconsideração interposto pelo Sr. Genésio Vitalino da Silva Neto, em face do Acórdão n° 1555/2022-TCE-Tribunal Pleno, exarado nos autos do Processo n° 11.636/2019.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Genésio Vitalino da Silva Neto - OAB/AM 7370</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2433/2023: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 xml:space="preserve"> </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Reconsideração interposto pelo </w:t>
      </w:r>
      <w:r w:rsidR="00700089" w:rsidRPr="00AC7010">
        <w:rPr>
          <w:rFonts w:ascii="Arial Narrow" w:hAnsi="Arial Narrow" w:cs="Arial"/>
          <w:b/>
          <w:bCs/>
          <w:color w:val="000000"/>
          <w:sz w:val="24"/>
          <w:szCs w:val="24"/>
        </w:rPr>
        <w:t>Sr. Genésio Vitalino da Silva Neto</w:t>
      </w:r>
      <w:r w:rsidR="00700089" w:rsidRPr="00AC7010">
        <w:rPr>
          <w:rFonts w:ascii="Arial Narrow" w:hAnsi="Arial Narrow" w:cs="Arial"/>
          <w:color w:val="000000"/>
          <w:sz w:val="24"/>
          <w:szCs w:val="24"/>
        </w:rPr>
        <w:t>, ex-Gestor do Fundo Estadual de Incentivo ao Cumprimento de Metas da Educação Básica – FEICMEB (período de 27 a 31/12/2018), em face do Acórdão nº 1555/2022-TCE-Tribunal Pleno, exarado nos autos do Processo nº 11.636/2019, visto que o meio impugnatório em exame atende os parâmetros previstos no art. 154, §§ 1º e 2º, da Resolução nº 04/2002 (RI-TCE/AM),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Dar Provimento</w:t>
      </w:r>
      <w:r w:rsidR="00700089" w:rsidRPr="00AC7010">
        <w:rPr>
          <w:rFonts w:ascii="Arial Narrow" w:hAnsi="Arial Narrow" w:cs="Arial"/>
          <w:color w:val="000000"/>
          <w:sz w:val="24"/>
          <w:szCs w:val="24"/>
        </w:rPr>
        <w:t xml:space="preserve"> ao Recurso de Reconsideração interposto pelo </w:t>
      </w:r>
      <w:r w:rsidR="00700089" w:rsidRPr="00AC7010">
        <w:rPr>
          <w:rFonts w:ascii="Arial Narrow" w:hAnsi="Arial Narrow" w:cs="Arial"/>
          <w:b/>
          <w:bCs/>
          <w:color w:val="000000"/>
          <w:sz w:val="24"/>
          <w:szCs w:val="24"/>
        </w:rPr>
        <w:t>Sr. Genésio Vitalino da Silva Neto</w:t>
      </w:r>
      <w:r w:rsidR="00700089" w:rsidRPr="00AC7010">
        <w:rPr>
          <w:rFonts w:ascii="Arial Narrow" w:hAnsi="Arial Narrow" w:cs="Arial"/>
          <w:color w:val="000000"/>
          <w:sz w:val="24"/>
          <w:szCs w:val="24"/>
        </w:rPr>
        <w:t>, ex-gestor do Fundo Estadual de Incentivo ao Cumprimento de Metas da Educação Básica – FEICMEB (período de 27 a 31/12/2018), de modo a alterar o Acórdão nº 1555/2022-TCE-Tribunal Pleno, exarado nos autos do Processo nº 11.636/2019, excluindo-se os itens 10.2 e 10.5, relativos às multas aplicadas ao Sr. Genésio Vitalino da Silva Neto, mantendo-se os demais dispositivos;</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Recorrente, Sr. Genésio Vitalino da Silva Neto, nos termos regimentais, encaminhando-lhe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à Secretaria do Tribunal Pleno – SEPLENO a remessa do feito originário (Processo nº 11.636/2019) ao Relator competente para adoção de providências quanto ao cumprimento da deliberação Plenária originária.</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Conselheiro Josué Cláudio de Souza Neto (art. 65 do Regimento Interno). </w:t>
      </w:r>
      <w:r w:rsidR="00700089" w:rsidRPr="00AC7010">
        <w:rPr>
          <w:rFonts w:ascii="Arial Narrow" w:hAnsi="Arial Narrow" w:cs="Arial"/>
          <w:b/>
          <w:color w:val="000000"/>
          <w:sz w:val="24"/>
          <w:szCs w:val="24"/>
        </w:rPr>
        <w:t xml:space="preserve">PROCESSO Nº 12.158/2023 </w:t>
      </w:r>
      <w:r w:rsidR="00700089" w:rsidRPr="00AC7010">
        <w:rPr>
          <w:rFonts w:ascii="Arial Narrow" w:hAnsi="Arial Narrow" w:cs="Arial"/>
          <w:b/>
          <w:color w:val="000000"/>
          <w:sz w:val="24"/>
          <w:szCs w:val="24"/>
        </w:rPr>
        <w:lastRenderedPageBreak/>
        <w:t>(Apensos: 11.427/2023, 11.431/2023, 15.651/2021, 15.649/2021, 15.650/2021, 15.330/2020, 15.334/2020, 15.333/2020, 15.332/2020 e 15.331/2020)</w:t>
      </w:r>
      <w:r w:rsidR="00700089" w:rsidRPr="00AC7010">
        <w:rPr>
          <w:rFonts w:ascii="Arial Narrow" w:hAnsi="Arial Narrow" w:cs="Arial"/>
          <w:color w:val="000000"/>
          <w:sz w:val="24"/>
          <w:szCs w:val="24"/>
        </w:rPr>
        <w:t xml:space="preserve"> - Recurso de Revisão interposto pelo Sr. Wilson Duarte Alecrim, em face do Acórdão n° 483/2021-TCE-Tribunal Pleno, exarado nos autos do Processo n° 15.332/2020.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Katiuscia Raika da </w:t>
      </w:r>
      <w:r w:rsidR="00700089" w:rsidRPr="00AC7010">
        <w:rPr>
          <w:rFonts w:ascii="Arial Narrow" w:hAnsi="Arial Narrow" w:cs="Arial"/>
          <w:sz w:val="24"/>
          <w:szCs w:val="24"/>
        </w:rPr>
        <w:t>Câmara</w:t>
      </w:r>
      <w:r w:rsidR="00700089" w:rsidRPr="00AC7010">
        <w:rPr>
          <w:rFonts w:ascii="Arial Narrow" w:hAnsi="Arial Narrow" w:cs="Arial"/>
          <w:noProof/>
          <w:sz w:val="24"/>
          <w:szCs w:val="24"/>
        </w:rPr>
        <w:t xml:space="preserve"> Elias - OAB/AM 5225, Fabricio Jacob Acris de Carvalho - 9145, Andreza Natacha Bonetti da Silva - OAB/AM 16488 e Yeda Yukari Nagaoka - OAB/AM 15540</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2434/2023: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 xml:space="preserve"> </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presente Recurso de Revisão interposto pelo </w:t>
      </w:r>
      <w:r w:rsidR="00700089" w:rsidRPr="00AC7010">
        <w:rPr>
          <w:rFonts w:ascii="Arial Narrow" w:hAnsi="Arial Narrow" w:cs="Arial"/>
          <w:b/>
          <w:bCs/>
          <w:color w:val="000000"/>
          <w:sz w:val="24"/>
          <w:szCs w:val="24"/>
        </w:rPr>
        <w:t>Sr. Wilson Duarte Alecrim</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Estado de Saúde, em face do Acórdão n° 483/2021-TCE-Tribunal Pleno, exarado nos autos do Processo n° 15.332/2020 (apenso), visto que o meio impugnatório em exame atende os parâmetros previstos no art. 157, caput, da Resolução nº 04/2002 – Regimento Interno do TCE/AM, assim como nos arts. </w:t>
      </w:r>
      <w:proofErr w:type="gramStart"/>
      <w:r w:rsidR="00700089" w:rsidRPr="00AC7010">
        <w:rPr>
          <w:rFonts w:ascii="Arial Narrow" w:hAnsi="Arial Narrow" w:cs="Arial"/>
          <w:color w:val="000000"/>
          <w:sz w:val="24"/>
          <w:szCs w:val="24"/>
        </w:rPr>
        <w:t>59, IV, e 65</w:t>
      </w:r>
      <w:proofErr w:type="gramEnd"/>
      <w:r w:rsidR="00700089" w:rsidRPr="00AC7010">
        <w:rPr>
          <w:rFonts w:ascii="Arial Narrow" w:hAnsi="Arial Narrow" w:cs="Arial"/>
          <w:color w:val="000000"/>
          <w:sz w:val="24"/>
          <w:szCs w:val="24"/>
        </w:rPr>
        <w:t xml:space="preserve"> da Lei nº 2423/96 (Lei Orgânica do Tribunal), para, no mérito; </w:t>
      </w:r>
      <w:r w:rsidR="00700089" w:rsidRPr="00AC7010">
        <w:rPr>
          <w:rFonts w:ascii="Arial Narrow" w:hAnsi="Arial Narrow" w:cs="Arial"/>
          <w:b/>
          <w:bCs/>
          <w:color w:val="000000"/>
          <w:sz w:val="24"/>
          <w:szCs w:val="24"/>
        </w:rPr>
        <w:t>8.2. Dar Provimento Parcial</w:t>
      </w:r>
      <w:r w:rsidR="00700089" w:rsidRPr="00AC7010">
        <w:rPr>
          <w:rFonts w:ascii="Arial Narrow" w:hAnsi="Arial Narrow" w:cs="Arial"/>
          <w:color w:val="000000"/>
          <w:sz w:val="24"/>
          <w:szCs w:val="24"/>
        </w:rPr>
        <w:t xml:space="preserve"> ao presente Recurso de Revisão interposto pelo </w:t>
      </w:r>
      <w:r w:rsidR="00700089" w:rsidRPr="00AC7010">
        <w:rPr>
          <w:rFonts w:ascii="Arial Narrow" w:hAnsi="Arial Narrow" w:cs="Arial"/>
          <w:b/>
          <w:bCs/>
          <w:color w:val="000000"/>
          <w:sz w:val="24"/>
          <w:szCs w:val="24"/>
        </w:rPr>
        <w:t>Sr. Wilson Duarte Alecrim</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Estado de Saúde, em face do Acórdão n° 483/2021-TCE-Tribunal Pleno, exarado nos autos do Processo n° 15332/2020 (apenso), afastando a prescrição, para o fim de: </w:t>
      </w:r>
      <w:r w:rsidR="00700089" w:rsidRPr="00AC7010">
        <w:rPr>
          <w:rFonts w:ascii="Arial Narrow" w:hAnsi="Arial Narrow" w:cs="Arial"/>
          <w:b/>
          <w:bCs/>
          <w:color w:val="000000"/>
          <w:sz w:val="24"/>
          <w:szCs w:val="24"/>
        </w:rPr>
        <w:t>8.2.1.</w:t>
      </w:r>
      <w:r w:rsidR="00700089" w:rsidRPr="00AC7010">
        <w:rPr>
          <w:rFonts w:ascii="Arial Narrow" w:hAnsi="Arial Narrow" w:cs="Arial"/>
          <w:color w:val="000000"/>
          <w:sz w:val="24"/>
          <w:szCs w:val="24"/>
        </w:rPr>
        <w:tab/>
        <w:t xml:space="preserve">Excluir a multa aplicada ao Recorrente no item 8.3 do referido decisum, relativa à restrição nº 6 (apresentação intempestiva da Prestação de Contas da 3ª Parcela), tendo em vista a inexistência de comprovação de má-fé do interessado ou de dano ao erário, mantendo-se o referido Acórdão em seus demais termos, levando-se também em consideração o decisório constante nos autos do Processo nº 15651/2021.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interessado, Sr. Wilson Duarte Alecrim, por intermédio de sua patrona regularmente constituída, nos termos regimentais, encaminhando-lhe cópia do Relatório/Voto e do sequente Acórdão;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que os autos </w:t>
      </w:r>
      <w:proofErr w:type="gramStart"/>
      <w:r w:rsidR="00700089" w:rsidRPr="00AC7010">
        <w:rPr>
          <w:rFonts w:ascii="Arial Narrow" w:hAnsi="Arial Narrow" w:cs="Arial"/>
          <w:color w:val="000000"/>
          <w:sz w:val="24"/>
          <w:szCs w:val="24"/>
        </w:rPr>
        <w:t>sejam</w:t>
      </w:r>
      <w:proofErr w:type="gramEnd"/>
      <w:r w:rsidR="00700089" w:rsidRPr="00AC7010">
        <w:rPr>
          <w:rFonts w:ascii="Arial Narrow" w:hAnsi="Arial Narrow" w:cs="Arial"/>
          <w:color w:val="000000"/>
          <w:sz w:val="24"/>
          <w:szCs w:val="24"/>
        </w:rPr>
        <w:t xml:space="preserve"> remetidos ao Relator competente do processo originário para fins de cumprimento do decisório primitivo. </w:t>
      </w:r>
      <w:r w:rsidR="00700089" w:rsidRPr="00AC7010">
        <w:rPr>
          <w:rFonts w:ascii="Arial Narrow" w:hAnsi="Arial Narrow" w:cs="Arial"/>
          <w:b/>
          <w:color w:val="000000"/>
          <w:sz w:val="24"/>
          <w:szCs w:val="24"/>
        </w:rPr>
        <w:t>PROCESSO Nº 11.427/2023 (Apensos: 12.158/2023, 11.431/2023, 15.651/2021, 15.649/2021, 15.650/2021, 15.330/2020, 15.334/2020, 15.333/2020, 15.332/2020 e 15.331/2020)</w:t>
      </w:r>
      <w:r w:rsidR="00700089" w:rsidRPr="00AC7010">
        <w:rPr>
          <w:rFonts w:ascii="Arial Narrow" w:hAnsi="Arial Narrow" w:cs="Arial"/>
          <w:color w:val="000000"/>
          <w:sz w:val="24"/>
          <w:szCs w:val="24"/>
        </w:rPr>
        <w:t xml:space="preserve"> - Recurso de Revisão interposto pelo Sr. Wilson Duarte Alecrim, em face do Acórdão n° 484/2021-TCE-Tribunal Pleno, exarado nos autos do Processo n° 15.334/2020.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Katiuscia Raika da </w:t>
      </w:r>
      <w:r w:rsidR="00700089" w:rsidRPr="00AC7010">
        <w:rPr>
          <w:rFonts w:ascii="Arial Narrow" w:hAnsi="Arial Narrow" w:cs="Arial"/>
          <w:sz w:val="24"/>
          <w:szCs w:val="24"/>
        </w:rPr>
        <w:t xml:space="preserve">Câmara </w:t>
      </w:r>
      <w:r w:rsidR="00700089" w:rsidRPr="00AC7010">
        <w:rPr>
          <w:rFonts w:ascii="Arial Narrow" w:hAnsi="Arial Narrow" w:cs="Arial"/>
          <w:noProof/>
          <w:sz w:val="24"/>
          <w:szCs w:val="24"/>
        </w:rPr>
        <w:t>Elias - OAB/AM 5225</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 xml:space="preserve"> </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Revisão interposto pelo </w:t>
      </w:r>
      <w:r w:rsidR="00700089" w:rsidRPr="00AC7010">
        <w:rPr>
          <w:rFonts w:ascii="Arial Narrow" w:hAnsi="Arial Narrow" w:cs="Arial"/>
          <w:b/>
          <w:bCs/>
          <w:color w:val="000000"/>
          <w:sz w:val="24"/>
          <w:szCs w:val="24"/>
        </w:rPr>
        <w:t>Sr. Wilson Duarte Alecrim</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Estado de Saúde, em face do Acórdão n° 484/2021-TCE-Tribunal Pleno, exarado nos autos do Processo n° 15334/2020 (apenso), visto que o meio impugnatório em exame atende os parâmetros previstos no art. 157, caput, da Resolução nº 04/2002 – Regimento Interno do TCE/AM, assim como nos arts. </w:t>
      </w:r>
      <w:proofErr w:type="gramStart"/>
      <w:r w:rsidR="00700089" w:rsidRPr="00AC7010">
        <w:rPr>
          <w:rFonts w:ascii="Arial Narrow" w:hAnsi="Arial Narrow" w:cs="Arial"/>
          <w:color w:val="000000"/>
          <w:sz w:val="24"/>
          <w:szCs w:val="24"/>
        </w:rPr>
        <w:t>59, IV, e 65</w:t>
      </w:r>
      <w:proofErr w:type="gramEnd"/>
      <w:r w:rsidR="00700089" w:rsidRPr="00AC7010">
        <w:rPr>
          <w:rFonts w:ascii="Arial Narrow" w:hAnsi="Arial Narrow" w:cs="Arial"/>
          <w:color w:val="000000"/>
          <w:sz w:val="24"/>
          <w:szCs w:val="24"/>
        </w:rPr>
        <w:t xml:space="preserve"> da Lei nº 2423/96 (Lei Orgânica do Tribunal), para, no mérito; </w:t>
      </w:r>
      <w:r w:rsidR="00700089" w:rsidRPr="00AC7010">
        <w:rPr>
          <w:rFonts w:ascii="Arial Narrow" w:hAnsi="Arial Narrow" w:cs="Arial"/>
          <w:b/>
          <w:bCs/>
          <w:color w:val="000000"/>
          <w:sz w:val="24"/>
          <w:szCs w:val="24"/>
        </w:rPr>
        <w:t>8.2. Dar Provimento Parcial</w:t>
      </w:r>
      <w:r w:rsidR="00700089" w:rsidRPr="00AC7010">
        <w:rPr>
          <w:rFonts w:ascii="Arial Narrow" w:hAnsi="Arial Narrow" w:cs="Arial"/>
          <w:color w:val="000000"/>
          <w:sz w:val="24"/>
          <w:szCs w:val="24"/>
        </w:rPr>
        <w:t xml:space="preserve"> ao Recurso de Revisão interposto pelo </w:t>
      </w:r>
      <w:r w:rsidR="00700089" w:rsidRPr="00AC7010">
        <w:rPr>
          <w:rFonts w:ascii="Arial Narrow" w:hAnsi="Arial Narrow" w:cs="Arial"/>
          <w:b/>
          <w:bCs/>
          <w:color w:val="000000"/>
          <w:sz w:val="24"/>
          <w:szCs w:val="24"/>
        </w:rPr>
        <w:t>Sr. Wilson Duarte Alecrim</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Estado de Saúde, em face do Acórdão n° 484/2021-TCE-Tribunal Pleno, exarado nos autos do Processo n° 15334/2020 (apenso), afastando a prescrição, para o fim de: </w:t>
      </w:r>
      <w:r w:rsidR="00700089" w:rsidRPr="00AC7010">
        <w:rPr>
          <w:rFonts w:ascii="Arial Narrow" w:hAnsi="Arial Narrow" w:cs="Arial"/>
          <w:b/>
          <w:bCs/>
          <w:color w:val="000000"/>
          <w:sz w:val="24"/>
          <w:szCs w:val="24"/>
        </w:rPr>
        <w:t>8.2.1.</w:t>
      </w:r>
      <w:r w:rsidR="00700089" w:rsidRPr="00AC7010">
        <w:rPr>
          <w:rFonts w:ascii="Arial Narrow" w:hAnsi="Arial Narrow" w:cs="Arial"/>
          <w:color w:val="000000"/>
          <w:sz w:val="24"/>
          <w:szCs w:val="24"/>
        </w:rPr>
        <w:t xml:space="preserve"> Excluir a multa aplicada ao Recorrente no item 8.4 do referido decisum, relativa à apresentação intempestiva da Prestação de Contas das 1ª e 2ª Parcelas, tendo em vista a inexistência de má-fé do interessado e dano ao erário, mantendo-se o referido Acórdão em seus demais termos, levando-se em consideração o decisório constante nos autos do Processo nº 15649/2021.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interessado, Sr. Wilson Duarte Alecrim, por intermédio de sua patrona regularmente constituída, nos termos regimentais, encaminhando-lhe cópia do Relatório/Voto e do sequente Acórdão;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que os autos </w:t>
      </w:r>
      <w:proofErr w:type="gramStart"/>
      <w:r w:rsidR="00700089" w:rsidRPr="00AC7010">
        <w:rPr>
          <w:rFonts w:ascii="Arial Narrow" w:hAnsi="Arial Narrow" w:cs="Arial"/>
          <w:color w:val="000000"/>
          <w:sz w:val="24"/>
          <w:szCs w:val="24"/>
        </w:rPr>
        <w:t>sejam</w:t>
      </w:r>
      <w:proofErr w:type="gramEnd"/>
      <w:r w:rsidR="00700089" w:rsidRPr="00AC7010">
        <w:rPr>
          <w:rFonts w:ascii="Arial Narrow" w:hAnsi="Arial Narrow" w:cs="Arial"/>
          <w:color w:val="000000"/>
          <w:sz w:val="24"/>
          <w:szCs w:val="24"/>
        </w:rPr>
        <w:t xml:space="preserve"> </w:t>
      </w:r>
      <w:r w:rsidR="00700089" w:rsidRPr="00AC7010">
        <w:rPr>
          <w:rFonts w:ascii="Arial Narrow" w:hAnsi="Arial Narrow" w:cs="Arial"/>
          <w:color w:val="000000"/>
          <w:sz w:val="24"/>
          <w:szCs w:val="24"/>
        </w:rPr>
        <w:lastRenderedPageBreak/>
        <w:t xml:space="preserve">remetidos ao Relator competente do processo originário para fins de cumprimento do decisório primitivo. </w:t>
      </w:r>
      <w:r w:rsidR="00700089" w:rsidRPr="00AC7010">
        <w:rPr>
          <w:rFonts w:ascii="Arial Narrow" w:hAnsi="Arial Narrow" w:cs="Arial"/>
          <w:b/>
          <w:color w:val="000000"/>
          <w:sz w:val="24"/>
          <w:szCs w:val="24"/>
        </w:rPr>
        <w:t>PROCESSO Nº 11.431/2023 (Apensos: 12.158/2023, 11.427/2023, 15.651/2021, 15.649/2021, 15.650/2021, 15.330/2020, 15.334/2020, 15.333/2020, 15.332/2020 e 15.331/2020)</w:t>
      </w:r>
      <w:r w:rsidR="00700089" w:rsidRPr="00AC7010">
        <w:rPr>
          <w:rFonts w:ascii="Arial Narrow" w:hAnsi="Arial Narrow" w:cs="Arial"/>
          <w:color w:val="000000"/>
          <w:sz w:val="24"/>
          <w:szCs w:val="24"/>
        </w:rPr>
        <w:t xml:space="preserve"> - Recurso de Revisão interposto pelo Sr. Wilson Duarte Alecrim, em face do Acórdão n° 482/2021-TCE-Tribunal Pleno, exarado nos autos do Processo n° 15.331/2020.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Katiuscia Raika da </w:t>
      </w:r>
      <w:r w:rsidR="00700089" w:rsidRPr="00AC7010">
        <w:rPr>
          <w:rFonts w:ascii="Arial Narrow" w:eastAsia="Arial Unicode MS" w:hAnsi="Arial Narrow" w:cs="Arial"/>
          <w:color w:val="000000"/>
          <w:sz w:val="24"/>
          <w:szCs w:val="24"/>
        </w:rPr>
        <w:t>C</w:t>
      </w:r>
      <w:r w:rsidR="00700089" w:rsidRPr="00AC7010">
        <w:rPr>
          <w:rFonts w:ascii="Arial Narrow" w:hAnsi="Arial Narrow" w:cs="Arial"/>
          <w:noProof/>
          <w:sz w:val="24"/>
          <w:szCs w:val="24"/>
        </w:rPr>
        <w:t>âmara Elias - OAB/AM 5225</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2436/2023: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presente Recurso de Revisão interposto pelo </w:t>
      </w:r>
      <w:r w:rsidR="00700089" w:rsidRPr="00AC7010">
        <w:rPr>
          <w:rFonts w:ascii="Arial Narrow" w:hAnsi="Arial Narrow" w:cs="Arial"/>
          <w:b/>
          <w:bCs/>
          <w:color w:val="000000"/>
          <w:sz w:val="24"/>
          <w:szCs w:val="24"/>
        </w:rPr>
        <w:t>Sr. Wilson Duarte Alecrim</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Estado de Saúde, em face do Acórdão n° 482/2021-TCE-Tribunal Pleno, exarado nos autos do Processo n° 15331/2020 (apenso), visto que o meio impugnatório em exame atende os parâmetros previstos no art. 157, caput, da Resolução nº 04/2002 – Regimento Interno do TCE/AM, assim como nos arts. </w:t>
      </w:r>
      <w:proofErr w:type="gramStart"/>
      <w:r w:rsidR="00700089" w:rsidRPr="00AC7010">
        <w:rPr>
          <w:rFonts w:ascii="Arial Narrow" w:hAnsi="Arial Narrow" w:cs="Arial"/>
          <w:color w:val="000000"/>
          <w:sz w:val="24"/>
          <w:szCs w:val="24"/>
        </w:rPr>
        <w:t>59, IV, e 65</w:t>
      </w:r>
      <w:proofErr w:type="gramEnd"/>
      <w:r w:rsidR="00700089" w:rsidRPr="00AC7010">
        <w:rPr>
          <w:rFonts w:ascii="Arial Narrow" w:hAnsi="Arial Narrow" w:cs="Arial"/>
          <w:color w:val="000000"/>
          <w:sz w:val="24"/>
          <w:szCs w:val="24"/>
        </w:rPr>
        <w:t xml:space="preserve"> da Lei nº 2423/96 (Lei Orgânica do Tribunal), para, no mérito; </w:t>
      </w:r>
      <w:r w:rsidR="00700089" w:rsidRPr="00AC7010">
        <w:rPr>
          <w:rFonts w:ascii="Arial Narrow" w:hAnsi="Arial Narrow" w:cs="Arial"/>
          <w:b/>
          <w:bCs/>
          <w:color w:val="000000"/>
          <w:sz w:val="24"/>
          <w:szCs w:val="24"/>
        </w:rPr>
        <w:t>8.2. Dar Provimento Parcial</w:t>
      </w:r>
      <w:r w:rsidR="00700089" w:rsidRPr="00AC7010">
        <w:rPr>
          <w:rFonts w:ascii="Arial Narrow" w:hAnsi="Arial Narrow" w:cs="Arial"/>
          <w:color w:val="000000"/>
          <w:sz w:val="24"/>
          <w:szCs w:val="24"/>
        </w:rPr>
        <w:t xml:space="preserve"> ao presente Recurso de Revisão interposto pelo Sr. Wilson Duarte Alecrim,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Estado de Saúde, em face do Acórdão n° 482/2021-TCE-Tribunal Pleno, exarado nos autos do Processo n° 15331/2020 (apenso), afastando a prescrição, para o fim de: </w:t>
      </w:r>
      <w:r w:rsidR="00700089" w:rsidRPr="00AC7010">
        <w:rPr>
          <w:rFonts w:ascii="Arial Narrow" w:hAnsi="Arial Narrow" w:cs="Arial"/>
          <w:b/>
          <w:bCs/>
          <w:color w:val="000000"/>
          <w:sz w:val="24"/>
          <w:szCs w:val="24"/>
        </w:rPr>
        <w:t>8.2.1.</w:t>
      </w:r>
      <w:r w:rsidR="00700089" w:rsidRPr="00AC7010">
        <w:rPr>
          <w:rFonts w:ascii="Arial Narrow" w:hAnsi="Arial Narrow" w:cs="Arial"/>
          <w:color w:val="000000"/>
          <w:sz w:val="24"/>
          <w:szCs w:val="24"/>
        </w:rPr>
        <w:t xml:space="preserve"> Excluir a multa aplicada ao Recorrente no item 8.3 do referido decisum, tendo em vista o saneamento das restrições </w:t>
      </w:r>
      <w:proofErr w:type="gramStart"/>
      <w:r w:rsidR="00700089" w:rsidRPr="00AC7010">
        <w:rPr>
          <w:rFonts w:ascii="Arial Narrow" w:hAnsi="Arial Narrow" w:cs="Arial"/>
          <w:color w:val="000000"/>
          <w:sz w:val="24"/>
          <w:szCs w:val="24"/>
        </w:rPr>
        <w:t>8</w:t>
      </w:r>
      <w:proofErr w:type="gramEnd"/>
      <w:r w:rsidR="00700089" w:rsidRPr="00AC7010">
        <w:rPr>
          <w:rFonts w:ascii="Arial Narrow" w:hAnsi="Arial Narrow" w:cs="Arial"/>
          <w:color w:val="000000"/>
          <w:sz w:val="24"/>
          <w:szCs w:val="24"/>
        </w:rPr>
        <w:t xml:space="preserve"> e 9, mantendo-se o referido Acórdão em seus demais termos.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interessado, Sr. Wilson Duarte Alecrim, por intermédio de sua patrona regularmente constituída, nos termos regimentais, encaminhando-lhe cópia do Relatório/Voto e do sequente Acórdão;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que os autos </w:t>
      </w:r>
      <w:proofErr w:type="gramStart"/>
      <w:r w:rsidR="00700089" w:rsidRPr="00AC7010">
        <w:rPr>
          <w:rFonts w:ascii="Arial Narrow" w:hAnsi="Arial Narrow" w:cs="Arial"/>
          <w:color w:val="000000"/>
          <w:sz w:val="24"/>
          <w:szCs w:val="24"/>
        </w:rPr>
        <w:t>sejam</w:t>
      </w:r>
      <w:proofErr w:type="gramEnd"/>
      <w:r w:rsidR="00700089" w:rsidRPr="00AC7010">
        <w:rPr>
          <w:rFonts w:ascii="Arial Narrow" w:hAnsi="Arial Narrow" w:cs="Arial"/>
          <w:color w:val="000000"/>
          <w:sz w:val="24"/>
          <w:szCs w:val="24"/>
        </w:rPr>
        <w:t xml:space="preserve"> remetidos ao Relator competente do processo originário para fins de cumprimento do decisório primitivo. </w:t>
      </w:r>
      <w:r w:rsidR="00700089" w:rsidRPr="00AC7010">
        <w:rPr>
          <w:rFonts w:ascii="Arial Narrow" w:hAnsi="Arial Narrow" w:cs="Arial"/>
          <w:b/>
          <w:color w:val="000000"/>
          <w:sz w:val="24"/>
          <w:szCs w:val="24"/>
        </w:rPr>
        <w:t>PROCESSO Nº 13.047/2023 (Apensos: 17.447/2021 e 13.157/2017)</w:t>
      </w:r>
      <w:r w:rsidR="00700089" w:rsidRPr="00AC7010">
        <w:rPr>
          <w:rFonts w:ascii="Arial Narrow" w:hAnsi="Arial Narrow" w:cs="Arial"/>
          <w:color w:val="000000"/>
          <w:sz w:val="24"/>
          <w:szCs w:val="24"/>
        </w:rPr>
        <w:t xml:space="preserve"> - Embargos de Declaração em Recurso de Revisão interposto pelo Sr. Gedeão Timóteo Amorim, em face do Acordão nº 712/2020–TCE–Tribunal Pleno, exarado nos autos do Processo n° 13.157/2017.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Patrícia de Lima Linhares - OAB/AM 11193, Leda Mourão da Silva - OAB/AM 10276 e Pedro Paulo Sousa Lira - OAB/AM 11414</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2437/2023: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1, da Resolução n.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oral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7.1. Determinar</w:t>
      </w:r>
      <w:r w:rsidR="00700089" w:rsidRPr="00AC7010">
        <w:rPr>
          <w:rFonts w:ascii="Arial Narrow" w:hAnsi="Arial Narrow" w:cs="Arial"/>
          <w:color w:val="000000"/>
          <w:sz w:val="24"/>
          <w:szCs w:val="24"/>
        </w:rPr>
        <w:t xml:space="preserve"> o afastamento da ocorrência da prejudicial de mérito de prescrição quinquenal, em razão da ocorrência de causa interruptiva da prescrição no presente caso, ocasionada pela realização da primeira notificação válida do Sr. Gedeão Timóteo Amorim, em 19/10/2018; </w:t>
      </w:r>
      <w:r w:rsidR="00700089" w:rsidRPr="00AC7010">
        <w:rPr>
          <w:rFonts w:ascii="Arial Narrow" w:hAnsi="Arial Narrow" w:cs="Arial"/>
          <w:b/>
          <w:bCs/>
          <w:color w:val="000000"/>
          <w:sz w:val="24"/>
          <w:szCs w:val="24"/>
        </w:rPr>
        <w:t>7.2. Conhecer</w:t>
      </w:r>
      <w:r w:rsidR="00700089" w:rsidRPr="00AC7010">
        <w:rPr>
          <w:rFonts w:ascii="Arial Narrow" w:hAnsi="Arial Narrow" w:cs="Arial"/>
          <w:color w:val="000000"/>
          <w:sz w:val="24"/>
          <w:szCs w:val="24"/>
        </w:rPr>
        <w:t xml:space="preserve"> os Embargos de Declaração, com Pedido de Efeitos Modificativos, opostos pelo Sr. Gedeão Timóteo Amorim,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Educação, em face do Acórdão nº 1818/2023-TCE-TRIBUNAL PLENO (fls.102/103), exarado nestes autos, visto que o meio impugnatório em exame atende os parâmetros previstos no art. 148 e seguintes do RI/TCE,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7.3. Dar Provimento Parcial</w:t>
      </w:r>
      <w:r w:rsidR="00700089" w:rsidRPr="00AC7010">
        <w:rPr>
          <w:rFonts w:ascii="Arial Narrow" w:hAnsi="Arial Narrow" w:cs="Arial"/>
          <w:color w:val="000000"/>
          <w:sz w:val="24"/>
          <w:szCs w:val="24"/>
        </w:rPr>
        <w:t xml:space="preserve"> aos Embargos Declaratórios opostos pelo Sr. Gedeão Timóteo Amorim, </w:t>
      </w:r>
      <w:proofErr w:type="gramStart"/>
      <w:r w:rsidR="00700089" w:rsidRPr="00AC7010">
        <w:rPr>
          <w:rFonts w:ascii="Arial Narrow" w:hAnsi="Arial Narrow" w:cs="Arial"/>
          <w:color w:val="000000"/>
          <w:sz w:val="24"/>
          <w:szCs w:val="24"/>
        </w:rPr>
        <w:t>ex-Secretário</w:t>
      </w:r>
      <w:proofErr w:type="gramEnd"/>
      <w:r w:rsidR="00700089" w:rsidRPr="00AC7010">
        <w:rPr>
          <w:rFonts w:ascii="Arial Narrow" w:hAnsi="Arial Narrow" w:cs="Arial"/>
          <w:color w:val="000000"/>
          <w:sz w:val="24"/>
          <w:szCs w:val="24"/>
        </w:rPr>
        <w:t xml:space="preserve"> de Educação, em face do Acórdão nº 1818/2023-TCE-Tribunal Pleno (fls.102/103), para alterar os itens 8.1, 8.2 e 8.5 do Acórdão nº 712/2020–TCE–Tribunal Pleno (fls. 365/368 do Processo nº 13.157/2017, apenso), excluindo-se as impropriedades 1 e 11, em razão do art. 2º, §5º, da IN nº 08/2004- SCI/AM, alterado pelo art. 1° da IN 01/2012-CGE, trazer a possibilidade de dispensa da exigência de contrapartida quando o projeto for de iniciativa do Poder Executivo Estadual, mantendo-se, contudo, a ilegalidade do ajuste, a irregularidade da Tomada de Contas do Convênio nº 04/2012 e a multa aplicada ao Embargante, já estabelecida em seu quantum mínimo, devido à permanência da restrição 2; </w:t>
      </w:r>
      <w:r w:rsidR="00700089" w:rsidRPr="00AC7010">
        <w:rPr>
          <w:rFonts w:ascii="Arial Narrow" w:hAnsi="Arial Narrow" w:cs="Arial"/>
          <w:b/>
          <w:bCs/>
          <w:color w:val="000000"/>
          <w:sz w:val="24"/>
          <w:szCs w:val="24"/>
        </w:rPr>
        <w:t>7.4. Determinar</w:t>
      </w:r>
      <w:r w:rsidR="00700089" w:rsidRPr="00AC7010">
        <w:rPr>
          <w:rFonts w:ascii="Arial Narrow" w:hAnsi="Arial Narrow" w:cs="Arial"/>
          <w:color w:val="000000"/>
          <w:sz w:val="24"/>
          <w:szCs w:val="24"/>
        </w:rPr>
        <w:t xml:space="preserve"> à Secretaria do Tribunal Pleno - SEPLENO que cientifique o Sr. Gedeão Timóteo Amorim do decisum, por intermédio de seus patronos, </w:t>
      </w:r>
      <w:r w:rsidR="00700089" w:rsidRPr="00AC7010">
        <w:rPr>
          <w:rFonts w:ascii="Arial Narrow" w:hAnsi="Arial Narrow" w:cs="Arial"/>
          <w:color w:val="000000"/>
          <w:sz w:val="24"/>
          <w:szCs w:val="24"/>
        </w:rPr>
        <w:lastRenderedPageBreak/>
        <w:t>encaminhando-lhe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7.5. Determinar</w:t>
      </w:r>
      <w:r w:rsidR="00700089" w:rsidRPr="00AC7010">
        <w:rPr>
          <w:rFonts w:ascii="Arial Narrow" w:hAnsi="Arial Narrow" w:cs="Arial"/>
          <w:color w:val="000000"/>
          <w:sz w:val="24"/>
          <w:szCs w:val="24"/>
        </w:rPr>
        <w:t xml:space="preserve"> à Secretaria do Tribunal Pleno – SEPLENO que remeta o feito originário ao Relator competente para fins de cumprimento do decisório.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Conselheira Yara Amazônia Lins Rodrigues dos Santos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13.600/2023 (Apensos: 14.425/2016 e 12.893/2022)</w:t>
      </w:r>
      <w:r w:rsidR="00700089" w:rsidRPr="00AC7010">
        <w:rPr>
          <w:rFonts w:ascii="Arial Narrow" w:hAnsi="Arial Narrow" w:cs="Arial"/>
          <w:color w:val="000000"/>
          <w:sz w:val="24"/>
          <w:szCs w:val="24"/>
        </w:rPr>
        <w:t xml:space="preserve"> - Recurso de Revisão interposto pelo Sr. Frank Luiz da Cunha Garcia, em face do Acórdão n° 1084/2020-TCE-Tribunal Pleno, exarado nos autos do Processo n° 14.425/2016.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Fábio Nunes Bandeira de Melo - OAB/AM 4331, Any Gresy Carvalho da Silva - OAB/AM 12438, Bruno Vieira da Rocha Barbirato - OAB/AM 6975, Igor Arnaud Ferreira - OAB/AM 10428, Laiz Araújo Russo de Melo e Silva - OAB/AM 6897, Camila Pontes Torres - OAB/AM 12280 e Maria Priscila Soares Sahdo Monteiro - OAB/AM 16367</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Recurso de Revisão interposto pelo Sr. Frank Luiz da Cunha Garcia, Prefeito de Parintins, em face do Acórdão n° 1084/2020-TCE-Tribunal Pleno, exarado nos autos do Processo nº 14.425/2016 (apenso), visto que o meio impugnatório em exame atende os parâmetros previstos no art. 157, caput, da Resolução nº 04/2002 – TCE/AM, para, no mérito: </w:t>
      </w:r>
      <w:r w:rsidR="00700089" w:rsidRPr="00AC7010">
        <w:rPr>
          <w:rFonts w:ascii="Arial Narrow" w:hAnsi="Arial Narrow" w:cs="Arial"/>
          <w:b/>
          <w:bCs/>
          <w:color w:val="000000"/>
          <w:sz w:val="24"/>
          <w:szCs w:val="24"/>
        </w:rPr>
        <w:t>8.2. Dar Provimento</w:t>
      </w:r>
      <w:r w:rsidR="00700089" w:rsidRPr="00AC7010">
        <w:rPr>
          <w:rFonts w:ascii="Arial Narrow" w:hAnsi="Arial Narrow" w:cs="Arial"/>
          <w:color w:val="000000"/>
          <w:sz w:val="24"/>
          <w:szCs w:val="24"/>
        </w:rPr>
        <w:t xml:space="preserve"> ao Recurso de Revisão interposto pelo </w:t>
      </w:r>
      <w:r w:rsidR="00700089" w:rsidRPr="00AC7010">
        <w:rPr>
          <w:rFonts w:ascii="Arial Narrow" w:hAnsi="Arial Narrow" w:cs="Arial"/>
          <w:b/>
          <w:bCs/>
          <w:color w:val="000000"/>
          <w:sz w:val="24"/>
          <w:szCs w:val="24"/>
        </w:rPr>
        <w:t>Sr. Frank Luiz da Cunha Garcia</w:t>
      </w:r>
      <w:r w:rsidR="00700089" w:rsidRPr="00AC7010">
        <w:rPr>
          <w:rFonts w:ascii="Arial Narrow" w:hAnsi="Arial Narrow" w:cs="Arial"/>
          <w:color w:val="000000"/>
          <w:sz w:val="24"/>
          <w:szCs w:val="24"/>
        </w:rPr>
        <w:t xml:space="preserve"> em face do Acórdão n° 1084/2020-TCE-Tribunal Pleno, exarado nos autos do Processo nº 14.425/2016 (apenso), excluindo-se o item 8.3, tendo em vista que não cabe aplicação de multa por ausência de defesa do interessado, mantendo-se inalterados os demais itens do decisório recorrido;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Sr. Frank Luiz da Cunha Garcia, por meio dos seus patronos, nos termos regimentais, encaminhando-lhe cópia do Relatório/Voto e do sequente Acórdão;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o encaminhamento do Processo nº 14.425/2016 ao Relator originário para cumprimento do decisório e adoção das demais medidas que entender necessárias.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Júlio Assis Corrêa Pinheiro e Conselheiro Convocado Luiz Henrique Pereira Mendes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13.673/2023 (Apensos: 10.092/2013, 12.914/2021, 10.272/2013 e 10.852/2019)</w:t>
      </w:r>
      <w:r w:rsidR="00700089" w:rsidRPr="00AC7010">
        <w:rPr>
          <w:rFonts w:ascii="Arial Narrow" w:hAnsi="Arial Narrow" w:cs="Arial"/>
          <w:color w:val="000000"/>
          <w:sz w:val="24"/>
          <w:szCs w:val="24"/>
        </w:rPr>
        <w:t xml:space="preserve"> - Recurso de Revisão interposto pelo Sr. David Nunes Bemerguy, em face do Acórdão n° 18/2022-TCE-Tribunal Pleno, exarado nos autos do Processo n° 12.914/2021.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2439/2023: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b/>
          <w:noProof/>
          <w:sz w:val="24"/>
          <w:szCs w:val="24"/>
        </w:rPr>
        <w:t>,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presente Recurso de Revisão interposto pelo </w:t>
      </w:r>
      <w:r w:rsidR="00700089" w:rsidRPr="00AC7010">
        <w:rPr>
          <w:rFonts w:ascii="Arial Narrow" w:hAnsi="Arial Narrow" w:cs="Arial"/>
          <w:b/>
          <w:bCs/>
          <w:color w:val="000000"/>
          <w:sz w:val="24"/>
          <w:szCs w:val="24"/>
        </w:rPr>
        <w:t>Sr. David Nunes Bemerguy</w:t>
      </w:r>
      <w:r w:rsidR="00700089" w:rsidRPr="00AC7010">
        <w:rPr>
          <w:rFonts w:ascii="Arial Narrow" w:hAnsi="Arial Narrow" w:cs="Arial"/>
          <w:color w:val="000000"/>
          <w:sz w:val="24"/>
          <w:szCs w:val="24"/>
        </w:rPr>
        <w:t>, Prefeito de Benjamin Constant, em face do Acórdão n° 18/2022-TCE-Tribunal Pleno, exarado nos autos do Processo n° 12.914/2021, visto que o meio impugnatório em exame atende os parâmetros previstos no art. 157, caput, da Resolução nº 04/2002 – TCE/AM</w:t>
      </w:r>
      <w:proofErr w:type="gramStart"/>
      <w:r w:rsidR="00700089" w:rsidRPr="00AC7010">
        <w:rPr>
          <w:rFonts w:ascii="Arial Narrow" w:hAnsi="Arial Narrow" w:cs="Arial"/>
          <w:color w:val="000000"/>
          <w:sz w:val="24"/>
          <w:szCs w:val="24"/>
        </w:rPr>
        <w:t>, para</w:t>
      </w:r>
      <w:proofErr w:type="gramEnd"/>
      <w:r w:rsidR="00700089" w:rsidRPr="00AC7010">
        <w:rPr>
          <w:rFonts w:ascii="Arial Narrow" w:hAnsi="Arial Narrow" w:cs="Arial"/>
          <w:color w:val="000000"/>
          <w:sz w:val="24"/>
          <w:szCs w:val="24"/>
        </w:rPr>
        <w:t xml:space="preserve"> no mérito: </w:t>
      </w:r>
      <w:r w:rsidR="00700089" w:rsidRPr="00AC7010">
        <w:rPr>
          <w:rFonts w:ascii="Arial Narrow" w:hAnsi="Arial Narrow" w:cs="Arial"/>
          <w:b/>
          <w:bCs/>
          <w:color w:val="000000"/>
          <w:sz w:val="24"/>
          <w:szCs w:val="24"/>
        </w:rPr>
        <w:t>8.2. Negar Provimento</w:t>
      </w:r>
      <w:r w:rsidR="00700089" w:rsidRPr="00AC7010">
        <w:rPr>
          <w:rFonts w:ascii="Arial Narrow" w:hAnsi="Arial Narrow" w:cs="Arial"/>
          <w:color w:val="000000"/>
          <w:sz w:val="24"/>
          <w:szCs w:val="24"/>
        </w:rPr>
        <w:t xml:space="preserve"> ao presente Recurso de Revisão interposto pelo </w:t>
      </w:r>
      <w:r w:rsidR="00700089" w:rsidRPr="00AC7010">
        <w:rPr>
          <w:rFonts w:ascii="Arial Narrow" w:hAnsi="Arial Narrow" w:cs="Arial"/>
          <w:b/>
          <w:bCs/>
          <w:color w:val="000000"/>
          <w:sz w:val="24"/>
          <w:szCs w:val="24"/>
        </w:rPr>
        <w:t>Sr. David Nunes Bemerguy</w:t>
      </w:r>
      <w:r w:rsidR="00700089" w:rsidRPr="00AC7010">
        <w:rPr>
          <w:rFonts w:ascii="Arial Narrow" w:hAnsi="Arial Narrow" w:cs="Arial"/>
          <w:color w:val="000000"/>
          <w:sz w:val="24"/>
          <w:szCs w:val="24"/>
        </w:rPr>
        <w:t xml:space="preserve">, Prefeito de Benjamin Constant, em face do Acórdão n° 18/2022-TCE-Tribunal Pleno, exarado nos autos do Processo n° 12.914/2021, mantendo-se incólumes o teor do mencionado Acórdão, visto não existir quaisquer informações ou documentos novos e aptos a desconstituir o entendimento firmado nos autos do mencionado Processo;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Sr. David Nunes Bemerguy, por intermédio de seus patronos, nos termos regimentais, encaminhando-lhe cópia do Relatório/Voto e do sequente Acórdão;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à SEPLENO que remeta o feito originário (Processo nº 12.914/2021) ao Relator competente para cumprimento do decisório e demais providências que entender </w:t>
      </w:r>
      <w:r w:rsidR="00700089" w:rsidRPr="00AC7010">
        <w:rPr>
          <w:rFonts w:ascii="Arial Narrow" w:hAnsi="Arial Narrow" w:cs="Arial"/>
          <w:color w:val="000000"/>
          <w:sz w:val="24"/>
          <w:szCs w:val="24"/>
        </w:rPr>
        <w:lastRenderedPageBreak/>
        <w:t xml:space="preserve">necessárias.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Júlio Assis Corrêa Pinheiro e Conselheira Yara Amazônia Lins Rodrigues dos Santos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14.357/2023 (Apenso: 16.503/2021)</w:t>
      </w:r>
      <w:r w:rsidR="00700089" w:rsidRPr="00AC7010">
        <w:rPr>
          <w:rFonts w:ascii="Arial Narrow" w:hAnsi="Arial Narrow" w:cs="Arial"/>
          <w:color w:val="000000"/>
          <w:sz w:val="24"/>
          <w:szCs w:val="24"/>
        </w:rPr>
        <w:t xml:space="preserve"> - Recurso de Revisão interposto pelo Sr. Sebastião Bezerra de Araújo, em face do Acórdão n° 569/2023-TCE-Primeira Câmara, exarado nos autos do Processo n° 16.503/2021.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Antonino Machado da Silva - OAB/AM 7231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2440/2023: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Recurso de Revisão interposto pelo </w:t>
      </w:r>
      <w:r w:rsidR="00700089" w:rsidRPr="00AC7010">
        <w:rPr>
          <w:rFonts w:ascii="Arial Narrow" w:hAnsi="Arial Narrow" w:cs="Arial"/>
          <w:b/>
          <w:bCs/>
          <w:color w:val="000000"/>
          <w:sz w:val="24"/>
          <w:szCs w:val="24"/>
        </w:rPr>
        <w:t>Sr. Sebastião Bezerra de Araújo</w:t>
      </w:r>
      <w:r w:rsidR="00700089" w:rsidRPr="00AC7010">
        <w:rPr>
          <w:rFonts w:ascii="Arial Narrow" w:hAnsi="Arial Narrow" w:cs="Arial"/>
          <w:color w:val="000000"/>
          <w:sz w:val="24"/>
          <w:szCs w:val="24"/>
        </w:rPr>
        <w:t xml:space="preserve"> em face do Acórdão n° 569/2023–TCE–Primeira Câmara, exarado nos autos do Processo n° 16.503/2021 (apenso), visto que o meio impugnatório em exame atende os parâmetros previstos no art. 157, caput, da Resolução nº 04/2002 – TCE/AM, para, no mérito;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8.2. Negar Provimento</w:t>
      </w:r>
      <w:r w:rsidR="00700089" w:rsidRPr="00AC7010">
        <w:rPr>
          <w:rFonts w:ascii="Arial Narrow" w:hAnsi="Arial Narrow" w:cs="Arial"/>
          <w:color w:val="000000"/>
          <w:sz w:val="24"/>
          <w:szCs w:val="24"/>
        </w:rPr>
        <w:t xml:space="preserve"> ao Recurso de Revisão interposto pelo </w:t>
      </w:r>
      <w:r w:rsidR="00700089" w:rsidRPr="00AC7010">
        <w:rPr>
          <w:rFonts w:ascii="Arial Narrow" w:hAnsi="Arial Narrow" w:cs="Arial"/>
          <w:b/>
          <w:bCs/>
          <w:color w:val="000000"/>
          <w:sz w:val="24"/>
          <w:szCs w:val="24"/>
        </w:rPr>
        <w:t>Sr. Sebastião Bezerra de Araújo</w:t>
      </w:r>
      <w:r w:rsidR="00700089" w:rsidRPr="00AC7010">
        <w:rPr>
          <w:rFonts w:ascii="Arial Narrow" w:hAnsi="Arial Narrow" w:cs="Arial"/>
          <w:color w:val="000000"/>
          <w:sz w:val="24"/>
          <w:szCs w:val="24"/>
        </w:rPr>
        <w:t xml:space="preserve"> em face do Acórdão n° 569/2023–TCE–Primeira Câmara, exarado nos autos do Processo n° 16.503/2021 (apenso), tendo em vista que não foram apresentados quaisquer subsídios, documentais ou argumentativos, aptos a retirar as impropriedades remanescentes e, consequentemente, alterar o mérito do decisório já proferido;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Sr. Sebastião Bezerra de Araújo, por meio de seu patrono, e aos demais interessados, nos termos regimentais, encaminhando-lhes cópia do Relatório/Voto e do sequente Acórdão;</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à Secretaria do Tribunal Pleno – SEPLENO a remessa do Processo nº 16.503/2021 ao seu Relator competente para adoção de providências quanto ao cumprimento do decisório primitivo.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15.157/2023</w:t>
      </w:r>
      <w:r w:rsidR="00700089" w:rsidRPr="00AC7010">
        <w:rPr>
          <w:rFonts w:ascii="Arial Narrow" w:hAnsi="Arial Narrow" w:cs="Arial"/>
          <w:color w:val="000000"/>
          <w:sz w:val="24"/>
          <w:szCs w:val="24"/>
        </w:rPr>
        <w:t xml:space="preserve"> - Representação interposta pelos Srs. Arthur da Silva Souza, Jeferson Tomaz Ramires e Anderson Almeida Carvalho, em desfavor do Departamento Estadual de Trânsito do Amazonas – DETRAN, </w:t>
      </w:r>
      <w:r w:rsidR="00700089" w:rsidRPr="00AC7010">
        <w:rPr>
          <w:rFonts w:ascii="Arial Narrow" w:hAnsi="Arial Narrow" w:cs="Arial"/>
          <w:sz w:val="24"/>
          <w:szCs w:val="24"/>
        </w:rPr>
        <w:t>para apuração de possíveis irregularidades acerca do Contrato nº 7/2019 e seus aditivos, referentes à contratação de pessoal terceirizado</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2441/2023: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Extinguir</w:t>
      </w:r>
      <w:r w:rsidR="00700089" w:rsidRPr="00AC7010">
        <w:rPr>
          <w:rFonts w:ascii="Arial Narrow" w:hAnsi="Arial Narrow" w:cs="Arial"/>
          <w:color w:val="000000"/>
          <w:sz w:val="24"/>
          <w:szCs w:val="24"/>
        </w:rPr>
        <w:t xml:space="preserve"> o processo, sem resolução de mérito, nos termos do art. 485, V, do CPC, em virtude da ocorrência da litispendência com o Processo n°14.641/2023, que se encontra em estado mais avançado de instrução; </w:t>
      </w:r>
      <w:r w:rsidR="00700089" w:rsidRPr="00AC7010">
        <w:rPr>
          <w:rFonts w:ascii="Arial Narrow" w:hAnsi="Arial Narrow" w:cs="Arial"/>
          <w:b/>
          <w:bCs/>
          <w:color w:val="000000"/>
          <w:sz w:val="24"/>
          <w:szCs w:val="24"/>
        </w:rPr>
        <w:t>9.2. Dar ciência</w:t>
      </w:r>
      <w:r w:rsidR="00700089" w:rsidRPr="00AC7010">
        <w:rPr>
          <w:rFonts w:ascii="Arial Narrow" w:hAnsi="Arial Narrow" w:cs="Arial"/>
          <w:color w:val="000000"/>
          <w:sz w:val="24"/>
          <w:szCs w:val="24"/>
        </w:rPr>
        <w:t xml:space="preserve"> aos Representantes, Srs. Anderson Almeida Carvalho, Arthur da Silva Souza e Jeferson Tomaz Ramires e demais interessados acerca do teor do presente decisum, nos termos regimentais, encaminhando-lhes cópia do Relatório/Voto e do sequente Acórdão. </w:t>
      </w:r>
      <w:r w:rsidR="00700089" w:rsidRPr="00AC7010">
        <w:rPr>
          <w:rFonts w:ascii="Arial Narrow" w:hAnsi="Arial Narrow" w:cs="Arial"/>
          <w:b/>
          <w:color w:val="000000"/>
          <w:sz w:val="24"/>
          <w:szCs w:val="24"/>
        </w:rPr>
        <w:t>PROCESSO Nº 15.903/2023</w:t>
      </w:r>
      <w:r w:rsidR="00700089" w:rsidRPr="00AC7010">
        <w:rPr>
          <w:rFonts w:ascii="Arial Narrow" w:hAnsi="Arial Narrow" w:cs="Arial"/>
          <w:color w:val="000000"/>
          <w:sz w:val="24"/>
          <w:szCs w:val="24"/>
        </w:rPr>
        <w:t xml:space="preserve"> - Solicitação de Informações acerca da homologação do Pregão Eletrônico n° 895/2017-CGL, realizado pelo Departamento Estadual de Trânsito – DETRAN, destinado à contratação de pessoa jurídica para prestação do serviço de suporte material à atividade de emplacamento de veículos, em que restou vencedora a empresa Central de Placas da Amazônia Ltda.</w:t>
      </w:r>
      <w:r w:rsidR="00700089" w:rsidRPr="00AC7010">
        <w:rPr>
          <w:rFonts w:ascii="Arial Narrow" w:hAnsi="Arial Narrow" w:cs="Arial"/>
          <w:b/>
          <w:color w:val="000000"/>
          <w:sz w:val="24"/>
          <w:szCs w:val="24"/>
        </w:rPr>
        <w:t xml:space="preserve"> ACÓRDÃO Nº 2442/2023: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a Solicitação de Informações acerca da homologação do Pregão Eletrônico n° 895/2017-CGL, realizado pelo Departamento Estadual de Trânsito – DETRAN, destinado à contratação de pessoa jurídica para prestação do serviço de suporte material à atividade de emplacamento de veículos, em que </w:t>
      </w:r>
      <w:r w:rsidR="00700089" w:rsidRPr="00AC7010">
        <w:rPr>
          <w:rFonts w:ascii="Arial Narrow" w:hAnsi="Arial Narrow" w:cs="Arial"/>
          <w:color w:val="000000"/>
          <w:sz w:val="24"/>
          <w:szCs w:val="24"/>
        </w:rPr>
        <w:lastRenderedPageBreak/>
        <w:t xml:space="preserve">restou vencedora a empresa Central de Placas da Amazônia Ltda.; </w:t>
      </w:r>
      <w:r w:rsidR="00700089" w:rsidRPr="00AC7010">
        <w:rPr>
          <w:rFonts w:ascii="Arial Narrow" w:hAnsi="Arial Narrow" w:cs="Arial"/>
          <w:b/>
          <w:bCs/>
          <w:color w:val="000000"/>
          <w:sz w:val="24"/>
          <w:szCs w:val="24"/>
        </w:rPr>
        <w:t>8.2. Julgar Improcedente</w:t>
      </w:r>
      <w:r w:rsidR="00700089" w:rsidRPr="00AC7010">
        <w:rPr>
          <w:rFonts w:ascii="Arial Narrow" w:hAnsi="Arial Narrow" w:cs="Arial"/>
          <w:color w:val="000000"/>
          <w:sz w:val="24"/>
          <w:szCs w:val="24"/>
        </w:rPr>
        <w:t xml:space="preserve"> a demanda, em virtude de não restarem comprovadas as supostas irregularidades suscitadas, referentes ao Pregão Eletrônico nº 895/2017-CGL, realizado pelo Departamento Estadual de Trânsito – </w:t>
      </w:r>
      <w:proofErr w:type="gramStart"/>
      <w:r w:rsidR="00700089" w:rsidRPr="00AC7010">
        <w:rPr>
          <w:rFonts w:ascii="Arial Narrow" w:hAnsi="Arial Narrow" w:cs="Arial"/>
          <w:color w:val="000000"/>
          <w:sz w:val="24"/>
          <w:szCs w:val="24"/>
        </w:rPr>
        <w:t>Detran</w:t>
      </w:r>
      <w:proofErr w:type="gramEnd"/>
      <w:r w:rsidR="00700089" w:rsidRPr="00AC7010">
        <w:rPr>
          <w:rFonts w:ascii="Arial Narrow" w:hAnsi="Arial Narrow" w:cs="Arial"/>
          <w:color w:val="000000"/>
          <w:sz w:val="24"/>
          <w:szCs w:val="24"/>
        </w:rPr>
        <w:t xml:space="preserve">, destinado à contratação de pessoa jurídica para prestação do serviço de suporte material à atividade de emplacamento de veículos, em que restou vencedora a empresa Central de Placas da Amazônia Ltda; </w:t>
      </w:r>
      <w:r w:rsidR="00700089" w:rsidRPr="00AC7010">
        <w:rPr>
          <w:rFonts w:ascii="Arial Narrow" w:hAnsi="Arial Narrow" w:cs="Arial"/>
          <w:b/>
          <w:bCs/>
          <w:color w:val="000000"/>
          <w:sz w:val="24"/>
          <w:szCs w:val="24"/>
        </w:rPr>
        <w:t>8.3. Determinar</w:t>
      </w:r>
      <w:r w:rsidR="00700089" w:rsidRPr="00AC7010">
        <w:rPr>
          <w:rFonts w:ascii="Arial Narrow" w:hAnsi="Arial Narrow" w:cs="Arial"/>
          <w:color w:val="000000"/>
          <w:sz w:val="24"/>
          <w:szCs w:val="24"/>
        </w:rPr>
        <w:t xml:space="preserve"> à Ouvidoria desta corte de contas que comunique ao Solicitante sobre a decisão, nos termos regimentais, em razão da formulação sigilosa da manifestação, encaminhando-lhe cópia do Relatório/Voto e do sequente Acórdão;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os autos, após cumprimento integral do decisório, nos termos regimentais. </w:t>
      </w:r>
      <w:r w:rsidR="00700089" w:rsidRPr="00AC7010">
        <w:rPr>
          <w:rFonts w:ascii="Arial Narrow" w:hAnsi="Arial Narrow" w:cs="Arial"/>
          <w:b/>
          <w:color w:val="000000"/>
          <w:sz w:val="24"/>
          <w:szCs w:val="24"/>
        </w:rPr>
        <w:t>CONSELHEIRO-RELATOR: JOSUÉ CLÁUDIO DE SOUZA NETO. PROCESSO Nº 12.425/2020</w:t>
      </w:r>
      <w:r w:rsidR="00700089" w:rsidRPr="00AC7010">
        <w:rPr>
          <w:rFonts w:ascii="Arial Narrow" w:hAnsi="Arial Narrow" w:cs="Arial"/>
          <w:color w:val="000000"/>
          <w:sz w:val="24"/>
          <w:szCs w:val="24"/>
        </w:rPr>
        <w:t xml:space="preserve"> - Prestação de Contas Anual do Fundo Estadual de Saúde – FES, de responsabilidade do Sr. Carlos Alberto Souza de Almeida Filho, referente ao exercício de 2019. </w:t>
      </w:r>
      <w:r w:rsidR="00700089" w:rsidRPr="00AC7010">
        <w:rPr>
          <w:rFonts w:ascii="Arial Narrow" w:hAnsi="Arial Narrow" w:cs="Arial"/>
          <w:b/>
          <w:color w:val="000000"/>
          <w:sz w:val="24"/>
          <w:szCs w:val="24"/>
        </w:rPr>
        <w:t>ACÓRDÃO Nº 2443/2023: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o voto do </w:t>
      </w:r>
      <w:r w:rsidR="00700089" w:rsidRPr="00AC7010">
        <w:rPr>
          <w:rFonts w:ascii="Arial Narrow" w:hAnsi="Arial Narrow" w:cs="Arial"/>
          <w:sz w:val="24"/>
          <w:szCs w:val="24"/>
        </w:rPr>
        <w:t>Excelentíssimo Senhor Conselheiro-Relator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irregular</w:t>
      </w:r>
      <w:r w:rsidR="00700089" w:rsidRPr="00AC7010">
        <w:rPr>
          <w:rFonts w:ascii="Arial Narrow" w:hAnsi="Arial Narrow" w:cs="Arial"/>
          <w:color w:val="000000"/>
          <w:sz w:val="24"/>
          <w:szCs w:val="24"/>
        </w:rPr>
        <w:t xml:space="preserve"> a Prestação de Contas do </w:t>
      </w:r>
      <w:r w:rsidR="00700089" w:rsidRPr="00AC7010">
        <w:rPr>
          <w:rFonts w:ascii="Arial Narrow" w:hAnsi="Arial Narrow" w:cs="Arial"/>
          <w:b/>
          <w:bCs/>
          <w:color w:val="000000"/>
          <w:sz w:val="24"/>
          <w:szCs w:val="24"/>
        </w:rPr>
        <w:t>Sr. Carlos Alberto Souza de Almeida Filho</w:t>
      </w:r>
      <w:r w:rsidR="00700089" w:rsidRPr="00AC7010">
        <w:rPr>
          <w:rFonts w:ascii="Arial Narrow" w:hAnsi="Arial Narrow" w:cs="Arial"/>
          <w:color w:val="000000"/>
          <w:sz w:val="24"/>
          <w:szCs w:val="24"/>
        </w:rPr>
        <w:t xml:space="preserve">, responsável pelo Fundo Estadual de Saúde – FES, exercício 2019; </w:t>
      </w:r>
      <w:r w:rsidR="00700089" w:rsidRPr="00AC7010">
        <w:rPr>
          <w:rFonts w:ascii="Arial Narrow" w:hAnsi="Arial Narrow" w:cs="Arial"/>
          <w:b/>
          <w:bCs/>
          <w:color w:val="000000"/>
          <w:sz w:val="24"/>
          <w:szCs w:val="24"/>
        </w:rPr>
        <w:t>10.2.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Carlos Alberto Souza de Almeida Filho</w:t>
      </w:r>
      <w:r w:rsidR="00700089" w:rsidRPr="00AC7010">
        <w:rPr>
          <w:rFonts w:ascii="Arial Narrow" w:hAnsi="Arial Narrow" w:cs="Arial"/>
          <w:color w:val="000000"/>
          <w:sz w:val="24"/>
          <w:szCs w:val="24"/>
        </w:rPr>
        <w:t xml:space="preserve"> no valor de </w:t>
      </w:r>
      <w:r w:rsidR="00700089" w:rsidRPr="00AC7010">
        <w:rPr>
          <w:rFonts w:ascii="Arial Narrow" w:hAnsi="Arial Narrow" w:cs="Arial"/>
          <w:b/>
          <w:bCs/>
          <w:color w:val="000000"/>
          <w:sz w:val="24"/>
          <w:szCs w:val="24"/>
        </w:rPr>
        <w:t>R$ 3.413,60</w:t>
      </w:r>
      <w:r w:rsidR="00700089" w:rsidRPr="00AC7010">
        <w:rPr>
          <w:rFonts w:ascii="Arial Narrow" w:hAnsi="Arial Narrow" w:cs="Arial"/>
          <w:color w:val="000000"/>
          <w:sz w:val="24"/>
          <w:szCs w:val="24"/>
        </w:rPr>
        <w:t xml:space="preserve"> (três mil quatrocentos e treze reais e sessenta centavos) pela omissão no dever de prestar contas, nos termos do Art. 54, III, “a” da lei nº 2423/96 combinado com Art. 308, inciso II, “a” da Resolução nº 04/2002 do TCE-AM. </w:t>
      </w:r>
      <w:proofErr w:type="gramStart"/>
      <w:r w:rsidR="00700089" w:rsidRPr="00AC7010">
        <w:rPr>
          <w:rFonts w:ascii="Arial Narrow" w:hAnsi="Arial Narrow" w:cs="Arial"/>
          <w:color w:val="000000"/>
          <w:sz w:val="24"/>
          <w:szCs w:val="24"/>
        </w:rPr>
        <w:t>e</w:t>
      </w:r>
      <w:proofErr w:type="gramEnd"/>
      <w:r w:rsidR="00700089" w:rsidRPr="00AC7010">
        <w:rPr>
          <w:rFonts w:ascii="Arial Narrow" w:hAnsi="Arial Narrow" w:cs="Arial"/>
          <w:color w:val="000000"/>
          <w:sz w:val="24"/>
          <w:szCs w:val="24"/>
        </w:rPr>
        <w:t xml:space="preserve"> fixar </w:t>
      </w:r>
      <w:r w:rsidR="00700089" w:rsidRPr="00AC7010">
        <w:rPr>
          <w:rFonts w:ascii="Arial Narrow" w:hAnsi="Arial Narrow" w:cs="Arial"/>
          <w:b/>
          <w:bCs/>
          <w:color w:val="000000"/>
          <w:sz w:val="24"/>
          <w:szCs w:val="24"/>
        </w:rPr>
        <w:t>prazo de 30 dias</w:t>
      </w:r>
      <w:r w:rsidR="00700089" w:rsidRPr="00AC701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10.3. Recomendar</w:t>
      </w:r>
      <w:r w:rsidR="00700089" w:rsidRPr="00AC7010">
        <w:rPr>
          <w:rFonts w:ascii="Arial Narrow" w:hAnsi="Arial Narrow" w:cs="Arial"/>
          <w:color w:val="000000"/>
          <w:sz w:val="24"/>
          <w:szCs w:val="24"/>
        </w:rPr>
        <w:t xml:space="preserve"> ao Tribunal de Contas do Estado do Amazonas - TCEAM, em especial às Comissões vindouras deste Tribunal, determinadas </w:t>
      </w:r>
      <w:proofErr w:type="gramStart"/>
      <w:r w:rsidR="00700089" w:rsidRPr="00AC7010">
        <w:rPr>
          <w:rFonts w:ascii="Arial Narrow" w:hAnsi="Arial Narrow" w:cs="Arial"/>
          <w:color w:val="000000"/>
          <w:sz w:val="24"/>
          <w:szCs w:val="24"/>
        </w:rPr>
        <w:t>à</w:t>
      </w:r>
      <w:proofErr w:type="gramEnd"/>
      <w:r w:rsidR="00700089" w:rsidRPr="00AC7010">
        <w:rPr>
          <w:rFonts w:ascii="Arial Narrow" w:hAnsi="Arial Narrow" w:cs="Arial"/>
          <w:color w:val="000000"/>
          <w:sz w:val="24"/>
          <w:szCs w:val="24"/>
        </w:rPr>
        <w:t xml:space="preserve"> procederem inspeções ordinárias “in loco” no FES, em exercícios futuros, que observem se há reincidência nas restrições lançadas no Relatório Conclusivo n° 28/2022-Dicad pois, caso persistam, deverão serem passivas de imposições de multas por esta Corte de Contas na forma prevista no art. 54, inciso VII, da Lei nº. 2.423/96 (Lei Orgânica do Tribunal de Contas do Estado); </w:t>
      </w:r>
      <w:r w:rsidR="00700089" w:rsidRPr="00AC7010">
        <w:rPr>
          <w:rFonts w:ascii="Arial Narrow" w:hAnsi="Arial Narrow" w:cs="Arial"/>
          <w:b/>
          <w:bCs/>
          <w:color w:val="000000"/>
          <w:sz w:val="24"/>
          <w:szCs w:val="24"/>
        </w:rPr>
        <w:t>10.4. Dar ciência</w:t>
      </w:r>
      <w:r w:rsidR="00700089" w:rsidRPr="00AC7010">
        <w:rPr>
          <w:rFonts w:ascii="Arial Narrow" w:hAnsi="Arial Narrow" w:cs="Arial"/>
          <w:color w:val="000000"/>
          <w:sz w:val="24"/>
          <w:szCs w:val="24"/>
        </w:rPr>
        <w:t xml:space="preserve"> ao Sr. Carlos Alberto Souza de Almeida Filho e aos demais interessados; </w:t>
      </w:r>
      <w:r w:rsidR="00700089" w:rsidRPr="00AC7010">
        <w:rPr>
          <w:rFonts w:ascii="Arial Narrow" w:hAnsi="Arial Narrow" w:cs="Arial"/>
          <w:b/>
          <w:bCs/>
          <w:color w:val="000000"/>
          <w:sz w:val="24"/>
          <w:szCs w:val="24"/>
        </w:rPr>
        <w:t>10.5. Arquivar</w:t>
      </w:r>
      <w:r w:rsidR="00700089" w:rsidRPr="00AC7010">
        <w:rPr>
          <w:rFonts w:ascii="Arial Narrow" w:hAnsi="Arial Narrow" w:cs="Arial"/>
          <w:color w:val="000000"/>
          <w:sz w:val="24"/>
          <w:szCs w:val="24"/>
        </w:rPr>
        <w:t xml:space="preserve"> o processo após integral cumprimento deste Acórdão. </w:t>
      </w:r>
      <w:r w:rsidR="00700089" w:rsidRPr="00AC7010">
        <w:rPr>
          <w:rFonts w:ascii="Arial Narrow" w:hAnsi="Arial Narrow" w:cs="Arial"/>
          <w:b/>
          <w:color w:val="000000"/>
          <w:sz w:val="24"/>
          <w:szCs w:val="24"/>
        </w:rPr>
        <w:t>PROCESSO Nº 15.385/2021</w:t>
      </w:r>
      <w:r w:rsidR="00700089" w:rsidRPr="00AC7010">
        <w:rPr>
          <w:rFonts w:ascii="Arial Narrow" w:hAnsi="Arial Narrow" w:cs="Arial"/>
          <w:color w:val="000000"/>
          <w:sz w:val="24"/>
          <w:szCs w:val="24"/>
        </w:rPr>
        <w:t xml:space="preserve"> - Representação interposta pelo Ministério Público de Contas, em face da Prefeitura Municipal de Borba, do Governo do Estado do Amazonas, da Secretaria de Estado do Meio Ambiente e do Instituto de Proteção Ambiental do Amazonas, para definição de responsabilidades por aparentes danos florestais, ambientais, climáticos e patrimoniais, em decorrência da reiterada omissão de combate ao desmatamento ilegal no Amazonas, na porção florestal amazônica do município de Borba, no exercício de 2020.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Fábio Moraes Castello Branco – OAB/AM 4603, Marcos Daniel Souza Rodrigues – OAB/AM 10987, Gustavo Augusto Bastos Domingos – OAB/AM 13691, Gutenberg de Menezes Seixas – OAB/AM 14148 e Thayna Vasconcelos de Jesus – OAB/AM 15479. </w:t>
      </w:r>
      <w:r w:rsidR="00700089" w:rsidRPr="00AC7010">
        <w:rPr>
          <w:rFonts w:ascii="Arial Narrow" w:hAnsi="Arial Narrow" w:cs="Arial"/>
          <w:b/>
          <w:color w:val="000000"/>
          <w:sz w:val="24"/>
          <w:szCs w:val="24"/>
        </w:rPr>
        <w:t>ACÓRDÃO Nº 2445/2023: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w:t>
      </w:r>
      <w:r w:rsidR="00700089" w:rsidRPr="00AC7010">
        <w:rPr>
          <w:rFonts w:ascii="Arial Narrow" w:hAnsi="Arial Narrow" w:cs="Arial"/>
          <w:sz w:val="24"/>
          <w:szCs w:val="24"/>
        </w:rPr>
        <w:lastRenderedPageBreak/>
        <w:t xml:space="preserve">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a Representação oposta pelo Ministério Público de Contas, admitida pelo Despacho nº 946/2021 (fls. 35/39), uma vez que preenchidos os requisitos ínsitos no art. 288, da Resolução nº 04/2002 – RI – TCE/AM;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esta Representação oposta em face da Prefeitura Municipal de Borba, do Governo do Estado do Amazonas, da Secretaria de Estado do Meio Ambiente e do Instituto de Proteção Ambiental do Amazonas, em de razão falhas na gestão, fiscalização e combate ao desmatamento ilegal na porção florestal amazônica no município de Borba, no exercício de 2020;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a exclusão do polo passivo dos autos a Sra. Maria do Carmo Neves dos Santos (Diretora Técnica do Instituto de Proteção Ambiental do Amazonas) e o Sr. Raimundo Nonato Chuvas (Gerente de Fiscalização do Instituto de Proteção Ambiental do Amazonas), tendo em vista a complexidade do tema e ausência do poder de decisão e responsabilidade </w:t>
      </w:r>
      <w:proofErr w:type="gramStart"/>
      <w:r w:rsidR="00700089" w:rsidRPr="00AC7010">
        <w:rPr>
          <w:rFonts w:ascii="Arial Narrow" w:hAnsi="Arial Narrow" w:cs="Arial"/>
          <w:color w:val="000000"/>
          <w:sz w:val="24"/>
          <w:szCs w:val="24"/>
        </w:rPr>
        <w:t>efetivamente necessários para resolução do problema</w:t>
      </w:r>
      <w:proofErr w:type="gramEnd"/>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9.4. Recomendar</w:t>
      </w:r>
      <w:r w:rsidR="00700089" w:rsidRPr="00AC7010">
        <w:rPr>
          <w:rFonts w:ascii="Arial Narrow" w:hAnsi="Arial Narrow" w:cs="Arial"/>
          <w:color w:val="000000"/>
          <w:sz w:val="24"/>
          <w:szCs w:val="24"/>
        </w:rPr>
        <w:t xml:space="preserve"> à Prefeitura Municipal de Borba que: </w:t>
      </w:r>
      <w:r w:rsidR="00700089" w:rsidRPr="00AC7010">
        <w:rPr>
          <w:rFonts w:ascii="Arial Narrow" w:hAnsi="Arial Narrow" w:cs="Arial"/>
          <w:b/>
          <w:bCs/>
          <w:color w:val="000000"/>
          <w:sz w:val="24"/>
          <w:szCs w:val="24"/>
        </w:rPr>
        <w:t>a)</w:t>
      </w:r>
      <w:r w:rsidR="00700089" w:rsidRPr="00AC7010">
        <w:rPr>
          <w:rFonts w:ascii="Arial Narrow" w:hAnsi="Arial Narrow" w:cs="Arial"/>
          <w:color w:val="000000"/>
          <w:sz w:val="24"/>
          <w:szCs w:val="24"/>
        </w:rPr>
        <w:t xml:space="preserve"> Envie no prazo de 120 (cento e vinte) dias Plano de Ação de educação ambiental a ser desenvolvido em escolas e instituições públicas quanto a responsabilidade compartilhada do cidadão frente </w:t>
      </w:r>
      <w:proofErr w:type="gramStart"/>
      <w:r w:rsidR="00700089" w:rsidRPr="00AC7010">
        <w:rPr>
          <w:rFonts w:ascii="Arial Narrow" w:hAnsi="Arial Narrow" w:cs="Arial"/>
          <w:color w:val="000000"/>
          <w:sz w:val="24"/>
          <w:szCs w:val="24"/>
        </w:rPr>
        <w:t>as</w:t>
      </w:r>
      <w:proofErr w:type="gramEnd"/>
      <w:r w:rsidR="00700089" w:rsidRPr="00AC7010">
        <w:rPr>
          <w:rFonts w:ascii="Arial Narrow" w:hAnsi="Arial Narrow" w:cs="Arial"/>
          <w:color w:val="000000"/>
          <w:sz w:val="24"/>
          <w:szCs w:val="24"/>
        </w:rPr>
        <w:t xml:space="preserve"> questões ambientais ocasionadas pelo desmatamento e queimadas, com abrangência na sede e na área rural; </w:t>
      </w:r>
      <w:r w:rsidR="00700089" w:rsidRPr="00AC7010">
        <w:rPr>
          <w:rFonts w:ascii="Arial Narrow" w:hAnsi="Arial Narrow" w:cs="Arial"/>
          <w:b/>
          <w:bCs/>
          <w:color w:val="000000"/>
          <w:sz w:val="24"/>
          <w:szCs w:val="24"/>
        </w:rPr>
        <w:t>b)</w:t>
      </w:r>
      <w:r w:rsidR="00700089" w:rsidRPr="00AC7010">
        <w:rPr>
          <w:rFonts w:ascii="Arial Narrow" w:hAnsi="Arial Narrow" w:cs="Arial"/>
          <w:color w:val="000000"/>
          <w:sz w:val="24"/>
          <w:szCs w:val="24"/>
        </w:rPr>
        <w:t xml:space="preserve"> Implemente o Comitê Municipal de Prevenção e Combate às Queimadas; </w:t>
      </w:r>
      <w:r w:rsidR="00700089" w:rsidRPr="00AC7010">
        <w:rPr>
          <w:rFonts w:ascii="Arial Narrow" w:hAnsi="Arial Narrow" w:cs="Arial"/>
          <w:b/>
          <w:bCs/>
          <w:color w:val="000000"/>
          <w:sz w:val="24"/>
          <w:szCs w:val="24"/>
        </w:rPr>
        <w:t>c)</w:t>
      </w:r>
      <w:r w:rsidR="00700089" w:rsidRPr="00AC7010">
        <w:rPr>
          <w:rFonts w:ascii="Arial Narrow" w:hAnsi="Arial Narrow" w:cs="Arial"/>
          <w:color w:val="000000"/>
          <w:sz w:val="24"/>
          <w:szCs w:val="24"/>
        </w:rPr>
        <w:t xml:space="preserve"> Implemente campanha publicitária em parceria com veículos de comunicação (rádios, tvs, voz comunitária etc.) para orientação da população quanto a prevenção de queimadas; </w:t>
      </w:r>
      <w:r w:rsidR="00700089" w:rsidRPr="00AC7010">
        <w:rPr>
          <w:rFonts w:ascii="Arial Narrow" w:hAnsi="Arial Narrow" w:cs="Arial"/>
          <w:b/>
          <w:bCs/>
          <w:color w:val="000000"/>
          <w:sz w:val="24"/>
          <w:szCs w:val="24"/>
        </w:rPr>
        <w:t>d)</w:t>
      </w:r>
      <w:r w:rsidR="00700089" w:rsidRPr="00AC7010">
        <w:rPr>
          <w:rFonts w:ascii="Arial Narrow" w:hAnsi="Arial Narrow" w:cs="Arial"/>
          <w:color w:val="000000"/>
          <w:sz w:val="24"/>
          <w:szCs w:val="24"/>
        </w:rPr>
        <w:t xml:space="preserve"> Reforce ações preventivas, mediante ao estabelecido no Plano Diretor contra queimadas, por intermédio de atividades de educação ambiental junto aos produtores rurais. </w:t>
      </w:r>
      <w:r w:rsidR="00700089" w:rsidRPr="00AC7010">
        <w:rPr>
          <w:rFonts w:ascii="Arial Narrow" w:hAnsi="Arial Narrow" w:cs="Arial"/>
          <w:b/>
          <w:bCs/>
          <w:color w:val="000000"/>
          <w:sz w:val="24"/>
          <w:szCs w:val="24"/>
        </w:rPr>
        <w:t>9.5. Recomendar</w:t>
      </w:r>
      <w:r w:rsidR="00700089" w:rsidRPr="00AC7010">
        <w:rPr>
          <w:rFonts w:ascii="Arial Narrow" w:hAnsi="Arial Narrow" w:cs="Arial"/>
          <w:color w:val="000000"/>
          <w:sz w:val="24"/>
          <w:szCs w:val="24"/>
        </w:rPr>
        <w:t xml:space="preserve"> ao Governo do Estado do Amazonas, por intermédio da Secretaria de Estado do Meio Ambiente e do Instituto de Proteção Ambiental do Amazonas, que: </w:t>
      </w:r>
      <w:r w:rsidR="00700089" w:rsidRPr="00AC7010">
        <w:rPr>
          <w:rFonts w:ascii="Arial Narrow" w:hAnsi="Arial Narrow" w:cs="Arial"/>
          <w:b/>
          <w:bCs/>
          <w:color w:val="000000"/>
          <w:sz w:val="24"/>
          <w:szCs w:val="24"/>
        </w:rPr>
        <w:t>a)</w:t>
      </w:r>
      <w:r w:rsidR="00700089" w:rsidRPr="00AC7010">
        <w:rPr>
          <w:rFonts w:ascii="Arial Narrow" w:hAnsi="Arial Narrow" w:cs="Arial"/>
          <w:color w:val="000000"/>
          <w:sz w:val="24"/>
          <w:szCs w:val="24"/>
        </w:rPr>
        <w:t xml:space="preserve"> Realize estudo físico das glebas arrecadadas e matriculadas de domínio do Estado do Amazonas, com altas taxas de incremento do desmatamento; </w:t>
      </w:r>
      <w:r w:rsidR="00700089" w:rsidRPr="00AC7010">
        <w:rPr>
          <w:rFonts w:ascii="Arial Narrow" w:hAnsi="Arial Narrow" w:cs="Arial"/>
          <w:b/>
          <w:bCs/>
          <w:color w:val="000000"/>
          <w:sz w:val="24"/>
          <w:szCs w:val="24"/>
        </w:rPr>
        <w:t>b)</w:t>
      </w:r>
      <w:r w:rsidR="00700089" w:rsidRPr="00AC7010">
        <w:rPr>
          <w:rFonts w:ascii="Arial Narrow" w:hAnsi="Arial Narrow" w:cs="Arial"/>
          <w:color w:val="000000"/>
          <w:sz w:val="24"/>
          <w:szCs w:val="24"/>
        </w:rPr>
        <w:t xml:space="preserve"> Promova ações de regularização fundiária e ambiental nas áreas prioritárias e de intensa atividade produtiva; </w:t>
      </w:r>
      <w:r w:rsidR="00700089" w:rsidRPr="00AC7010">
        <w:rPr>
          <w:rFonts w:ascii="Arial Narrow" w:hAnsi="Arial Narrow" w:cs="Arial"/>
          <w:b/>
          <w:bCs/>
          <w:color w:val="000000"/>
          <w:sz w:val="24"/>
          <w:szCs w:val="24"/>
        </w:rPr>
        <w:t>c)</w:t>
      </w:r>
      <w:r w:rsidR="00700089" w:rsidRPr="00AC7010">
        <w:rPr>
          <w:rFonts w:ascii="Arial Narrow" w:hAnsi="Arial Narrow" w:cs="Arial"/>
          <w:color w:val="000000"/>
          <w:sz w:val="24"/>
          <w:szCs w:val="24"/>
        </w:rPr>
        <w:t xml:space="preserve"> Intensifique o monitoramento das atividades produtivas rurais licenciadas nos municípios prioritários; </w:t>
      </w:r>
      <w:r w:rsidR="00700089" w:rsidRPr="00AC7010">
        <w:rPr>
          <w:rFonts w:ascii="Arial Narrow" w:hAnsi="Arial Narrow" w:cs="Arial"/>
          <w:b/>
          <w:bCs/>
          <w:color w:val="000000"/>
          <w:sz w:val="24"/>
          <w:szCs w:val="24"/>
        </w:rPr>
        <w:t>d)</w:t>
      </w:r>
      <w:r w:rsidR="00700089" w:rsidRPr="00AC7010">
        <w:rPr>
          <w:rFonts w:ascii="Arial Narrow" w:hAnsi="Arial Narrow" w:cs="Arial"/>
          <w:color w:val="000000"/>
          <w:sz w:val="24"/>
          <w:szCs w:val="24"/>
        </w:rPr>
        <w:t xml:space="preserve"> Implante procedimento para autuação remota nos municípios prioritários; </w:t>
      </w:r>
      <w:r w:rsidR="00700089" w:rsidRPr="00AC7010">
        <w:rPr>
          <w:rFonts w:ascii="Arial Narrow" w:hAnsi="Arial Narrow" w:cs="Arial"/>
          <w:b/>
          <w:bCs/>
          <w:color w:val="000000"/>
          <w:sz w:val="24"/>
          <w:szCs w:val="24"/>
        </w:rPr>
        <w:t>e)</w:t>
      </w:r>
      <w:r w:rsidR="00700089" w:rsidRPr="00AC7010">
        <w:rPr>
          <w:rFonts w:ascii="Arial Narrow" w:hAnsi="Arial Narrow" w:cs="Arial"/>
          <w:color w:val="000000"/>
          <w:sz w:val="24"/>
          <w:szCs w:val="24"/>
        </w:rPr>
        <w:t xml:space="preserve"> Autue os passivos ambientais nos municípios críticos; </w:t>
      </w:r>
      <w:r w:rsidR="00700089" w:rsidRPr="00AC7010">
        <w:rPr>
          <w:rFonts w:ascii="Arial Narrow" w:hAnsi="Arial Narrow" w:cs="Arial"/>
          <w:b/>
          <w:bCs/>
          <w:color w:val="000000"/>
          <w:sz w:val="24"/>
          <w:szCs w:val="24"/>
        </w:rPr>
        <w:t>f)</w:t>
      </w:r>
      <w:r w:rsidR="00700089" w:rsidRPr="00AC7010">
        <w:rPr>
          <w:rFonts w:ascii="Arial Narrow" w:hAnsi="Arial Narrow" w:cs="Arial"/>
          <w:color w:val="000000"/>
          <w:sz w:val="24"/>
          <w:szCs w:val="24"/>
        </w:rPr>
        <w:t xml:space="preserve"> Realize missões de fiscalização nas áreas prioritárias com base em operações de inteligência; </w:t>
      </w:r>
      <w:r w:rsidR="00700089" w:rsidRPr="00AC7010">
        <w:rPr>
          <w:rFonts w:ascii="Arial Narrow" w:hAnsi="Arial Narrow" w:cs="Arial"/>
          <w:b/>
          <w:bCs/>
          <w:color w:val="000000"/>
          <w:sz w:val="24"/>
          <w:szCs w:val="24"/>
        </w:rPr>
        <w:t>g)</w:t>
      </w:r>
      <w:r w:rsidR="00700089" w:rsidRPr="00AC7010">
        <w:rPr>
          <w:rFonts w:ascii="Arial Narrow" w:hAnsi="Arial Narrow" w:cs="Arial"/>
          <w:color w:val="000000"/>
          <w:sz w:val="24"/>
          <w:szCs w:val="24"/>
        </w:rPr>
        <w:t xml:space="preserve"> Realize ações educativas visando à conscientização das populações urbanas e rurais sobre os riscos, problemas e impactos provocados pelas queimadas; </w:t>
      </w:r>
      <w:r w:rsidR="00700089" w:rsidRPr="00AC7010">
        <w:rPr>
          <w:rFonts w:ascii="Arial Narrow" w:hAnsi="Arial Narrow" w:cs="Arial"/>
          <w:b/>
          <w:bCs/>
          <w:color w:val="000000"/>
          <w:sz w:val="24"/>
          <w:szCs w:val="24"/>
        </w:rPr>
        <w:t>h)</w:t>
      </w:r>
      <w:r w:rsidR="00700089" w:rsidRPr="00AC7010">
        <w:rPr>
          <w:rFonts w:ascii="Arial Narrow" w:hAnsi="Arial Narrow" w:cs="Arial"/>
          <w:color w:val="000000"/>
          <w:sz w:val="24"/>
          <w:szCs w:val="24"/>
        </w:rPr>
        <w:t xml:space="preserve"> Fortaleça as estruturas de governança ambiental dos municípios; </w:t>
      </w:r>
      <w:r w:rsidR="00700089" w:rsidRPr="00AC7010">
        <w:rPr>
          <w:rFonts w:ascii="Arial Narrow" w:hAnsi="Arial Narrow" w:cs="Arial"/>
          <w:b/>
          <w:bCs/>
          <w:color w:val="000000"/>
          <w:sz w:val="24"/>
          <w:szCs w:val="24"/>
        </w:rPr>
        <w:t>i)</w:t>
      </w:r>
      <w:r w:rsidR="00700089" w:rsidRPr="00AC7010">
        <w:rPr>
          <w:rFonts w:ascii="Arial Narrow" w:hAnsi="Arial Narrow" w:cs="Arial"/>
          <w:color w:val="000000"/>
          <w:sz w:val="24"/>
          <w:szCs w:val="24"/>
        </w:rPr>
        <w:t xml:space="preserve"> Monitore os estoques de carbono do Estado do Amazonas. </w:t>
      </w:r>
      <w:r w:rsidR="00700089" w:rsidRPr="00AC7010">
        <w:rPr>
          <w:rFonts w:ascii="Arial Narrow" w:hAnsi="Arial Narrow" w:cs="Arial"/>
          <w:b/>
          <w:bCs/>
          <w:color w:val="000000"/>
          <w:sz w:val="24"/>
          <w:szCs w:val="24"/>
        </w:rPr>
        <w:t>9.6. Dar ciência</w:t>
      </w:r>
      <w:r w:rsidR="00700089" w:rsidRPr="00AC7010">
        <w:rPr>
          <w:rFonts w:ascii="Arial Narrow" w:hAnsi="Arial Narrow" w:cs="Arial"/>
          <w:color w:val="000000"/>
          <w:sz w:val="24"/>
          <w:szCs w:val="24"/>
        </w:rPr>
        <w:t xml:space="preserve"> desta Decisão ao Ministério Público de Contas e a todos os Representados; </w:t>
      </w:r>
      <w:r w:rsidR="00700089" w:rsidRPr="00AC7010">
        <w:rPr>
          <w:rFonts w:ascii="Arial Narrow" w:hAnsi="Arial Narrow" w:cs="Arial"/>
          <w:b/>
          <w:bCs/>
          <w:color w:val="000000"/>
          <w:sz w:val="24"/>
          <w:szCs w:val="24"/>
        </w:rPr>
        <w:t>9.7. Arquivar</w:t>
      </w:r>
      <w:r w:rsidR="00700089" w:rsidRPr="00AC7010">
        <w:rPr>
          <w:rFonts w:ascii="Arial Narrow" w:hAnsi="Arial Narrow" w:cs="Arial"/>
          <w:color w:val="000000"/>
          <w:sz w:val="24"/>
          <w:szCs w:val="24"/>
        </w:rPr>
        <w:t xml:space="preserve"> os autos, após cumprimento integral do decisório, nos termos do Regimento Interno desta Corte de Contas. </w:t>
      </w:r>
      <w:r w:rsidR="00700089" w:rsidRPr="00AC7010">
        <w:rPr>
          <w:rFonts w:ascii="Arial Narrow" w:hAnsi="Arial Narrow" w:cs="Arial"/>
          <w:b/>
          <w:sz w:val="24"/>
          <w:szCs w:val="24"/>
        </w:rPr>
        <w:t>Declaração de Impedimento: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Conselheiro Convocado Luiz Henrique Pereira Mendes (art. 65 do Regimento Interno).</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13.185/2022</w:t>
      </w:r>
      <w:r w:rsidR="00700089" w:rsidRPr="00AC7010">
        <w:rPr>
          <w:rFonts w:ascii="Arial Narrow" w:hAnsi="Arial Narrow" w:cs="Arial"/>
          <w:color w:val="000000"/>
          <w:sz w:val="24"/>
          <w:szCs w:val="24"/>
        </w:rPr>
        <w:t xml:space="preserve"> - Representação interposta pelo Ministério Público de Contas, em desfavor da Prefeitura Municipal de Boa Vista do Ramos, em face de possíveis irregularidades no Portal da Transparência do Município.</w:t>
      </w:r>
      <w:r w:rsidR="00700089" w:rsidRPr="00AC7010">
        <w:rPr>
          <w:rFonts w:ascii="Arial Narrow" w:hAnsi="Arial Narrow" w:cs="Arial"/>
          <w:b/>
          <w:color w:val="000000"/>
          <w:sz w:val="24"/>
          <w:szCs w:val="24"/>
        </w:rPr>
        <w:t xml:space="preserve"> ACÓRDÃO Nº 2446/2023: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xml:space="preserve">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a Representação/denúncia interposta pelo Ministério Público de Contas em desfavor da Prefeitura Municipal de Boa Vista do Ramos, diante de possíveis irregularidades no Portal da Transparência do Município;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Representação/denúncia do Ministério Público de Contas em desfavor da Prefeitura Municipal de Boa Vista do Ramos, diante de possíveis irregularidades no Portal da Transparência do Município;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que a Prefeitura Municipal de Boa Vista do Ramos atualize seu Portal da Transparência, torne </w:t>
      </w:r>
      <w:r w:rsidR="00700089" w:rsidRPr="00AC7010">
        <w:rPr>
          <w:rFonts w:ascii="Arial Narrow" w:hAnsi="Arial Narrow" w:cs="Arial"/>
          <w:color w:val="000000"/>
          <w:sz w:val="24"/>
          <w:szCs w:val="24"/>
        </w:rPr>
        <w:lastRenderedPageBreak/>
        <w:t xml:space="preserve">público os processos licitatórios e cumpra a legislação relativa ao acesso à informação dos atos públicos pelos munícipes, no prazo de 60 dias, </w:t>
      </w:r>
      <w:proofErr w:type="gramStart"/>
      <w:r w:rsidR="00700089" w:rsidRPr="00AC7010">
        <w:rPr>
          <w:rFonts w:ascii="Arial Narrow" w:hAnsi="Arial Narrow" w:cs="Arial"/>
          <w:color w:val="000000"/>
          <w:sz w:val="24"/>
          <w:szCs w:val="24"/>
        </w:rPr>
        <w:t>sob pena</w:t>
      </w:r>
      <w:proofErr w:type="gramEnd"/>
      <w:r w:rsidR="00700089" w:rsidRPr="00AC7010">
        <w:rPr>
          <w:rFonts w:ascii="Arial Narrow" w:hAnsi="Arial Narrow" w:cs="Arial"/>
          <w:color w:val="000000"/>
          <w:sz w:val="24"/>
          <w:szCs w:val="24"/>
        </w:rPr>
        <w:t xml:space="preserve"> de multa; </w:t>
      </w:r>
      <w:r w:rsidR="00700089" w:rsidRPr="00AC7010">
        <w:rPr>
          <w:rFonts w:ascii="Arial Narrow" w:hAnsi="Arial Narrow" w:cs="Arial"/>
          <w:b/>
          <w:bCs/>
          <w:color w:val="000000"/>
          <w:sz w:val="24"/>
          <w:szCs w:val="24"/>
        </w:rPr>
        <w:t>9.4. Dar ciência</w:t>
      </w:r>
      <w:r w:rsidR="00700089" w:rsidRPr="00AC7010">
        <w:rPr>
          <w:rFonts w:ascii="Arial Narrow" w:hAnsi="Arial Narrow" w:cs="Arial"/>
          <w:color w:val="000000"/>
          <w:sz w:val="24"/>
          <w:szCs w:val="24"/>
        </w:rPr>
        <w:t xml:space="preserve"> a Prefeitura Municipal de Boa Vista do Ramos e aos demais interessados; </w:t>
      </w:r>
      <w:r w:rsidR="00700089" w:rsidRPr="00AC7010">
        <w:rPr>
          <w:rFonts w:ascii="Arial Narrow" w:hAnsi="Arial Narrow" w:cs="Arial"/>
          <w:b/>
          <w:bCs/>
          <w:color w:val="000000"/>
          <w:sz w:val="24"/>
          <w:szCs w:val="24"/>
        </w:rPr>
        <w:t>9.5. Arquivar</w:t>
      </w:r>
      <w:r w:rsidR="00700089" w:rsidRPr="00AC7010">
        <w:rPr>
          <w:rFonts w:ascii="Arial Narrow" w:hAnsi="Arial Narrow" w:cs="Arial"/>
          <w:color w:val="000000"/>
          <w:sz w:val="24"/>
          <w:szCs w:val="24"/>
        </w:rPr>
        <w:t xml:space="preserve"> o processo, nos termos regimentais. </w:t>
      </w:r>
      <w:r w:rsidR="00700089" w:rsidRPr="00AC7010">
        <w:rPr>
          <w:rFonts w:ascii="Arial Narrow" w:hAnsi="Arial Narrow" w:cs="Arial"/>
          <w:i/>
          <w:noProof/>
          <w:sz w:val="24"/>
          <w:szCs w:val="24"/>
        </w:rPr>
        <w:t>Vencido voto destaque do Excelentíssimo Senhor  Conselheiro Convocado Luiz Henrique Pereira Mendes que concordou com a relatoria quanto à procedência da representação e  acrescentou a deliberação de aplicação de multa.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14.710/2023 (Apenso: 11.993/2023)</w:t>
      </w:r>
      <w:r w:rsidR="00700089" w:rsidRPr="00AC7010">
        <w:rPr>
          <w:rFonts w:ascii="Arial Narrow" w:hAnsi="Arial Narrow" w:cs="Arial"/>
          <w:color w:val="000000"/>
          <w:sz w:val="24"/>
          <w:szCs w:val="24"/>
        </w:rPr>
        <w:t xml:space="preserve"> - Recurso de Revisão interposto pela Fundação AMAZONPREV, em face do Acórdão n° 1119/2023-TCE-Segunda Câmara, exarado nos autos do Processo n° 11.993/2023.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Daniel de Lima Albuquerque - OAB/AM 6548</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2447/2023: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inciso III, alínea “g”,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o Recurso de Revisão interposto pela </w:t>
      </w:r>
      <w:r w:rsidR="00700089" w:rsidRPr="00AC7010">
        <w:rPr>
          <w:rFonts w:ascii="Arial Narrow" w:hAnsi="Arial Narrow" w:cs="Arial"/>
          <w:b/>
          <w:bCs/>
          <w:color w:val="000000"/>
          <w:sz w:val="24"/>
          <w:szCs w:val="24"/>
        </w:rPr>
        <w:t>Fundação AMAZONPREV</w:t>
      </w:r>
      <w:r w:rsidR="00700089" w:rsidRPr="00AC7010">
        <w:rPr>
          <w:rFonts w:ascii="Arial Narrow" w:hAnsi="Arial Narrow" w:cs="Arial"/>
          <w:color w:val="000000"/>
          <w:sz w:val="24"/>
          <w:szCs w:val="24"/>
        </w:rPr>
        <w:t xml:space="preserve"> em face do Acórdão n° 1119/2023-TCE-Segunda Câmara, exarado nos autos do processo n° 11993/2023; </w:t>
      </w:r>
      <w:r w:rsidR="00700089" w:rsidRPr="00AC7010">
        <w:rPr>
          <w:rFonts w:ascii="Arial Narrow" w:hAnsi="Arial Narrow" w:cs="Arial"/>
          <w:b/>
          <w:bCs/>
          <w:color w:val="000000"/>
          <w:sz w:val="24"/>
          <w:szCs w:val="24"/>
        </w:rPr>
        <w:t>8.2. Negar Provimento</w:t>
      </w:r>
      <w:r w:rsidR="00700089" w:rsidRPr="00AC7010">
        <w:rPr>
          <w:rFonts w:ascii="Arial Narrow" w:hAnsi="Arial Narrow" w:cs="Arial"/>
          <w:color w:val="000000"/>
          <w:sz w:val="24"/>
          <w:szCs w:val="24"/>
        </w:rPr>
        <w:t xml:space="preserve"> ao Recurso de Revisão interposto pela </w:t>
      </w:r>
      <w:r w:rsidR="00700089" w:rsidRPr="00AC7010">
        <w:rPr>
          <w:rFonts w:ascii="Arial Narrow" w:hAnsi="Arial Narrow" w:cs="Arial"/>
          <w:b/>
          <w:bCs/>
          <w:color w:val="000000"/>
          <w:sz w:val="24"/>
          <w:szCs w:val="24"/>
        </w:rPr>
        <w:t>Fundação AMAZONPREV</w:t>
      </w:r>
      <w:r w:rsidR="00700089" w:rsidRPr="00AC7010">
        <w:rPr>
          <w:rFonts w:ascii="Arial Narrow" w:hAnsi="Arial Narrow" w:cs="Arial"/>
          <w:color w:val="000000"/>
          <w:sz w:val="24"/>
          <w:szCs w:val="24"/>
        </w:rPr>
        <w:t xml:space="preserve">, dando seguimento à execução do julgado vergastado;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à Fundação AMAZONPREV e demais interessados;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 processo por cumprimento de decisão. </w:t>
      </w:r>
      <w:r w:rsidR="00700089" w:rsidRPr="00AC7010">
        <w:rPr>
          <w:rFonts w:ascii="Arial Narrow" w:hAnsi="Arial Narrow" w:cs="Arial"/>
          <w:b/>
          <w:color w:val="000000"/>
          <w:sz w:val="24"/>
          <w:szCs w:val="24"/>
        </w:rPr>
        <w:t>PROCESSO Nº 14.786/2023 (Apenso: 12.506/2023)</w:t>
      </w:r>
      <w:r w:rsidR="00700089" w:rsidRPr="00AC7010">
        <w:rPr>
          <w:rFonts w:ascii="Arial Narrow" w:hAnsi="Arial Narrow" w:cs="Arial"/>
          <w:color w:val="000000"/>
          <w:sz w:val="24"/>
          <w:szCs w:val="24"/>
        </w:rPr>
        <w:t xml:space="preserve"> - Recurso Ordinário interposto pela Sra. Geralda Nobre de Lima, em face do Acórdão n° 1344/2023-TCE-Segunda Câmara, exarado nos autos do Processo n° 12.506/2023. </w:t>
      </w:r>
      <w:r w:rsidR="00700089" w:rsidRPr="00AC7010">
        <w:rPr>
          <w:rFonts w:ascii="Arial Narrow" w:hAnsi="Arial Narrow" w:cs="Arial"/>
          <w:b/>
          <w:color w:val="000000"/>
          <w:sz w:val="24"/>
          <w:szCs w:val="24"/>
        </w:rPr>
        <w:t xml:space="preserve">Advogados: </w:t>
      </w:r>
      <w:r w:rsidR="00700089" w:rsidRPr="00AC7010">
        <w:rPr>
          <w:rFonts w:ascii="Arial Narrow" w:hAnsi="Arial Narrow" w:cs="Arial"/>
          <w:bCs/>
          <w:color w:val="000000"/>
          <w:sz w:val="24"/>
          <w:szCs w:val="24"/>
        </w:rPr>
        <w:t>Kawaren Aline Santos da Silva - OAB/AM 14924 e Antonio Cavalcante de Albuquerque Junior - OAB/AM 2992</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2448/2023: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art.11, III, alínea “f”, item 3,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Conselheiro-Relator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8.1. Conhecer</w:t>
      </w:r>
      <w:r w:rsidR="00700089" w:rsidRPr="00AC7010">
        <w:rPr>
          <w:rFonts w:ascii="Arial Narrow" w:hAnsi="Arial Narrow" w:cs="Arial"/>
          <w:sz w:val="24"/>
          <w:szCs w:val="24"/>
        </w:rPr>
        <w:t xml:space="preserve"> o Recurso Ordinário interposto pela </w:t>
      </w:r>
      <w:r w:rsidR="00700089" w:rsidRPr="00AC7010">
        <w:rPr>
          <w:rFonts w:ascii="Arial Narrow" w:hAnsi="Arial Narrow" w:cs="Arial"/>
          <w:b/>
          <w:bCs/>
          <w:sz w:val="24"/>
          <w:szCs w:val="24"/>
        </w:rPr>
        <w:t>Sra. Geralda Nobre de Lima</w:t>
      </w:r>
      <w:r w:rsidR="00700089" w:rsidRPr="00AC7010">
        <w:rPr>
          <w:rFonts w:ascii="Arial Narrow" w:hAnsi="Arial Narrow" w:cs="Arial"/>
          <w:sz w:val="24"/>
          <w:szCs w:val="24"/>
        </w:rPr>
        <w:t xml:space="preserve"> em face do Acórdão N° 1344/2023-TCE-Segunda Câmara, exarado nos autos do Processo N° 12506/2023;</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8.2. Dar Provimento</w:t>
      </w:r>
      <w:r w:rsidR="00700089" w:rsidRPr="00AC7010">
        <w:rPr>
          <w:rFonts w:ascii="Arial Narrow" w:hAnsi="Arial Narrow" w:cs="Arial"/>
          <w:sz w:val="24"/>
          <w:szCs w:val="24"/>
        </w:rPr>
        <w:t xml:space="preserve"> ao Recurso da Sra. Geralda Nobre de Lima, reformando o Acórdão N° 1344/2023-TCE-Segunda Câmara, exarado nos autos do Processo n° 12506/2023, de forma a reconhecer a Legalidade do ato de aposentadoria da jurisdicionada, procedendo-se, em seguida, o seu devido registro;</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8.3. Dar ciência</w:t>
      </w:r>
      <w:r w:rsidR="00700089" w:rsidRPr="00AC7010">
        <w:rPr>
          <w:rFonts w:ascii="Arial Narrow" w:hAnsi="Arial Narrow" w:cs="Arial"/>
          <w:sz w:val="24"/>
          <w:szCs w:val="24"/>
        </w:rPr>
        <w:t xml:space="preserve"> a Sra. Geralda Nobre de Lima e aos demais interessados; </w:t>
      </w:r>
      <w:r w:rsidR="00700089" w:rsidRPr="00AC7010">
        <w:rPr>
          <w:rFonts w:ascii="Arial Narrow" w:hAnsi="Arial Narrow" w:cs="Arial"/>
          <w:b/>
          <w:bCs/>
          <w:sz w:val="24"/>
          <w:szCs w:val="24"/>
        </w:rPr>
        <w:t>8.4. Arquivar</w:t>
      </w:r>
      <w:r w:rsidR="00700089" w:rsidRPr="00AC7010">
        <w:rPr>
          <w:rFonts w:ascii="Arial Narrow" w:hAnsi="Arial Narrow" w:cs="Arial"/>
          <w:sz w:val="24"/>
          <w:szCs w:val="24"/>
        </w:rPr>
        <w:t xml:space="preserve"> o processo, nos termos regimentais.</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CONSELHEIRO-RELATOR: LUÍS FABIAN PEREIRA BARBOSA.</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PROCESSO Nº 10.889/2020 (Apensos: </w:t>
      </w:r>
      <w:proofErr w:type="gramStart"/>
      <w:r w:rsidR="00700089" w:rsidRPr="00AC7010">
        <w:rPr>
          <w:rFonts w:ascii="Arial Narrow" w:hAnsi="Arial Narrow" w:cs="Arial"/>
          <w:b/>
          <w:color w:val="000000"/>
          <w:sz w:val="24"/>
          <w:szCs w:val="24"/>
        </w:rPr>
        <w:t>10.897/2020, 10.895/2020 e 10.896/2020</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Representação interposta pelo Ministério Público de Contas, contra a Secretaria de Estado da Produção Rural – SEPROR, quanto à terceirização ilícita de mão-de-obra, ausência de critério objetivo de seleção de entidade do terceiro setor, formalização do plano de trabalho e justificativa dos preços praticados no Termo de Parceria n.º 01/2008.</w:t>
      </w:r>
      <w:r w:rsidR="00700089" w:rsidRPr="00AC7010">
        <w:rPr>
          <w:rFonts w:ascii="Arial Narrow" w:hAnsi="Arial Narrow" w:cs="Arial"/>
          <w:b/>
          <w:color w:val="000000"/>
          <w:sz w:val="24"/>
          <w:szCs w:val="24"/>
        </w:rPr>
        <w:t xml:space="preserve"> ACÓRDÃO Nº 2449/2023: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o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9.1. Arquivar</w:t>
      </w:r>
      <w:r w:rsidR="00700089" w:rsidRPr="00AC7010">
        <w:rPr>
          <w:rFonts w:ascii="Arial Narrow" w:hAnsi="Arial Narrow" w:cs="Arial"/>
          <w:color w:val="000000"/>
          <w:sz w:val="24"/>
          <w:szCs w:val="24"/>
        </w:rPr>
        <w:t xml:space="preserve"> a Representação, sem resolução de mérito, a fim de resguardar a segurança jurídica e evitar possível bis in idem do feito, visto que seu objeto está contido na análise do Processo nº 10.895/2020 (apenso), que já se encontra apto a julgamento, caracterizando, assim, notório caso de litispendência. </w:t>
      </w:r>
      <w:r w:rsidR="00700089" w:rsidRPr="00AC7010">
        <w:rPr>
          <w:rFonts w:ascii="Arial Narrow" w:hAnsi="Arial Narrow" w:cs="Arial"/>
          <w:b/>
          <w:color w:val="000000"/>
          <w:sz w:val="24"/>
          <w:szCs w:val="24"/>
        </w:rPr>
        <w:t xml:space="preserve">PROCESSO Nº 10.897/2020 (Apensos: </w:t>
      </w:r>
      <w:proofErr w:type="gramStart"/>
      <w:r w:rsidR="00700089" w:rsidRPr="00AC7010">
        <w:rPr>
          <w:rFonts w:ascii="Arial Narrow" w:hAnsi="Arial Narrow" w:cs="Arial"/>
          <w:b/>
          <w:color w:val="000000"/>
          <w:sz w:val="24"/>
          <w:szCs w:val="24"/>
        </w:rPr>
        <w:t>10.889/2020, 10.895/2020 e 10.896/2020</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w:t>
      </w:r>
      <w:r w:rsidR="00700089" w:rsidRPr="00AC7010">
        <w:rPr>
          <w:rFonts w:ascii="Arial Narrow" w:hAnsi="Arial Narrow" w:cs="Arial"/>
          <w:noProof/>
          <w:sz w:val="24"/>
          <w:szCs w:val="24"/>
        </w:rPr>
        <w:t>Prestação de Contas referente ao Termo de Parceria nº 02/2008, firmado entre a SEPROR e o IDPT</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Sender Jacauna de Lima – OAB/AM 6292. </w:t>
      </w:r>
      <w:r w:rsidR="00700089" w:rsidRPr="00AC7010">
        <w:rPr>
          <w:rFonts w:ascii="Arial Narrow" w:hAnsi="Arial Narrow" w:cs="Arial"/>
          <w:b/>
          <w:color w:val="000000"/>
          <w:sz w:val="24"/>
          <w:szCs w:val="24"/>
        </w:rPr>
        <w:t>ACÓRDÃO Nº 2450/2023: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w:t>
      </w:r>
      <w:r w:rsidR="00700089" w:rsidRPr="00AC7010">
        <w:rPr>
          <w:rFonts w:ascii="Arial Narrow" w:hAnsi="Arial Narrow" w:cs="Arial"/>
          <w:sz w:val="24"/>
          <w:szCs w:val="24"/>
        </w:rPr>
        <w:lastRenderedPageBreak/>
        <w:t xml:space="preserve">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V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sz w:val="24"/>
          <w:szCs w:val="24"/>
        </w:rPr>
        <w:t xml:space="preserve"> nos termos do voto do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8.1. Reconhecer</w:t>
      </w:r>
      <w:r w:rsidR="00700089" w:rsidRPr="00AC7010">
        <w:rPr>
          <w:rFonts w:ascii="Arial Narrow" w:hAnsi="Arial Narrow" w:cs="Arial"/>
          <w:sz w:val="24"/>
          <w:szCs w:val="24"/>
        </w:rPr>
        <w:t xml:space="preserve"> a prescrição com fulcro no que dispõe o §4º do art. 40 da Constituição do Estado do Amazonas de 1989, em favor do Sr. João Ferdinando Barreto, Secretário de Estado da Produção Rural - SEPROR, à época, do Sr. Lacerda Carlos Júnior, Presidente da IDPT, à época, e do seu espólio, como consequência, razão pela qual afasto </w:t>
      </w:r>
      <w:proofErr w:type="gramStart"/>
      <w:r w:rsidR="00700089" w:rsidRPr="00AC7010">
        <w:rPr>
          <w:rFonts w:ascii="Arial Narrow" w:hAnsi="Arial Narrow" w:cs="Arial"/>
          <w:sz w:val="24"/>
          <w:szCs w:val="24"/>
        </w:rPr>
        <w:t>as pretensões punitiva</w:t>
      </w:r>
      <w:proofErr w:type="gramEnd"/>
      <w:r w:rsidR="00700089" w:rsidRPr="00AC7010">
        <w:rPr>
          <w:rFonts w:ascii="Arial Narrow" w:hAnsi="Arial Narrow" w:cs="Arial"/>
          <w:sz w:val="24"/>
          <w:szCs w:val="24"/>
        </w:rPr>
        <w:t xml:space="preserve"> e ressarcitória deste Tribunal de Contas em decorrência do ajuste;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8.2. Dar ciência</w:t>
      </w:r>
      <w:r w:rsidR="00700089" w:rsidRPr="00AC7010">
        <w:rPr>
          <w:rFonts w:ascii="Arial Narrow" w:hAnsi="Arial Narrow" w:cs="Arial"/>
          <w:sz w:val="24"/>
          <w:szCs w:val="24"/>
        </w:rPr>
        <w:t xml:space="preserve"> aos interessados, Sr. João Ferdinando Barreto, Secretário de Estado da Produção Rural - SEPROR, à época, aos sucessores do Sr. Lacerda Carlos Júnior, Presidente da IDPT, à época, acerca do teor da decisão, nos termos regimentais, encaminhando-lhes cópia do Relatório/Voto e do Acórdão dele resultante;</w:t>
      </w:r>
      <w:r w:rsidR="00700089" w:rsidRPr="00AC7010">
        <w:rPr>
          <w:rFonts w:ascii="Arial Narrow" w:hAnsi="Arial Narrow" w:cs="Arial"/>
          <w:color w:val="000000"/>
          <w:sz w:val="24"/>
          <w:szCs w:val="24"/>
        </w:rPr>
        <w:t xml:space="preserve"> </w:t>
      </w:r>
      <w:r w:rsidR="00700089" w:rsidRPr="00AC7010">
        <w:rPr>
          <w:rFonts w:ascii="Arial Narrow" w:hAnsi="Arial Narrow" w:cs="Arial"/>
          <w:b/>
          <w:bCs/>
          <w:sz w:val="24"/>
          <w:szCs w:val="24"/>
        </w:rPr>
        <w:t>8.3. Determinar</w:t>
      </w:r>
      <w:r w:rsidR="00700089" w:rsidRPr="00AC7010">
        <w:rPr>
          <w:rFonts w:ascii="Arial Narrow" w:hAnsi="Arial Narrow" w:cs="Arial"/>
          <w:sz w:val="24"/>
          <w:szCs w:val="24"/>
        </w:rPr>
        <w:t xml:space="preserve"> ao SEPLENO que encaminhe cópia destes autos à Corregedoria deste Tribunal de Contas para apuração da responsabilidade atinente à paralisação do procedimento, na forma explicitada neste Relatório-Voto; </w:t>
      </w:r>
      <w:r w:rsidR="00700089" w:rsidRPr="00AC7010">
        <w:rPr>
          <w:rFonts w:ascii="Arial Narrow" w:hAnsi="Arial Narrow" w:cs="Arial"/>
          <w:b/>
          <w:bCs/>
          <w:sz w:val="24"/>
          <w:szCs w:val="24"/>
        </w:rPr>
        <w:t>8.4. Determinar</w:t>
      </w:r>
      <w:r w:rsidR="00700089" w:rsidRPr="00AC7010">
        <w:rPr>
          <w:rFonts w:ascii="Arial Narrow" w:hAnsi="Arial Narrow" w:cs="Arial"/>
          <w:sz w:val="24"/>
          <w:szCs w:val="24"/>
        </w:rPr>
        <w:t xml:space="preserve"> o envio dos autos ao Ministério Público Estadual, para que apure a responsabilidade dos jurisdicionados, diante da Lei nº 8429/1992; </w:t>
      </w:r>
      <w:r w:rsidR="00700089" w:rsidRPr="00AC7010">
        <w:rPr>
          <w:rFonts w:ascii="Arial Narrow" w:hAnsi="Arial Narrow" w:cs="Arial"/>
          <w:b/>
          <w:bCs/>
          <w:sz w:val="24"/>
          <w:szCs w:val="24"/>
        </w:rPr>
        <w:t>8.5. Arquivar</w:t>
      </w:r>
      <w:r w:rsidR="00700089" w:rsidRPr="00AC7010">
        <w:rPr>
          <w:rFonts w:ascii="Arial Narrow" w:hAnsi="Arial Narrow" w:cs="Arial"/>
          <w:sz w:val="24"/>
          <w:szCs w:val="24"/>
        </w:rPr>
        <w:t xml:space="preserve"> este processo nos termos regimentais, </w:t>
      </w:r>
      <w:proofErr w:type="gramStart"/>
      <w:r w:rsidR="00700089" w:rsidRPr="00AC7010">
        <w:rPr>
          <w:rFonts w:ascii="Arial Narrow" w:hAnsi="Arial Narrow" w:cs="Arial"/>
          <w:sz w:val="24"/>
          <w:szCs w:val="24"/>
        </w:rPr>
        <w:t>após</w:t>
      </w:r>
      <w:proofErr w:type="gramEnd"/>
      <w:r w:rsidR="00700089" w:rsidRPr="00AC7010">
        <w:rPr>
          <w:rFonts w:ascii="Arial Narrow" w:hAnsi="Arial Narrow" w:cs="Arial"/>
          <w:sz w:val="24"/>
          <w:szCs w:val="24"/>
        </w:rPr>
        <w:t xml:space="preserve"> cumpridas as medidas acima descritas. </w:t>
      </w:r>
      <w:r w:rsidR="00700089" w:rsidRPr="00AC7010">
        <w:rPr>
          <w:rFonts w:ascii="Arial Narrow" w:hAnsi="Arial Narrow" w:cs="Arial"/>
          <w:b/>
          <w:color w:val="000000"/>
          <w:sz w:val="24"/>
          <w:szCs w:val="24"/>
        </w:rPr>
        <w:t>PROCESSO Nº 10.896/2020 (Apensos: 10.889/2020, 10.897/2020, 10.895/2020)</w:t>
      </w:r>
      <w:r w:rsidR="00700089" w:rsidRPr="00AC7010">
        <w:rPr>
          <w:rFonts w:ascii="Arial Narrow" w:hAnsi="Arial Narrow" w:cs="Arial"/>
          <w:color w:val="000000"/>
          <w:sz w:val="24"/>
          <w:szCs w:val="24"/>
        </w:rPr>
        <w:t xml:space="preserve"> - </w:t>
      </w:r>
      <w:r w:rsidR="00700089" w:rsidRPr="00AC7010">
        <w:rPr>
          <w:rFonts w:ascii="Arial Narrow" w:hAnsi="Arial Narrow" w:cs="Arial"/>
          <w:noProof/>
          <w:sz w:val="24"/>
          <w:szCs w:val="24"/>
        </w:rPr>
        <w:t>Prestação de Contas referente ao Termo de Parceria nº 03/2008, firmado entre a Secretaria de Estado de Produção Rural - SEPROR e a Instituição Dignidade Para Todos - IDPT</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Advogados:</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Carlos Pedro Castelo Barros – OAB/AM 1229 e Valdir Alves de Vasconcelos Junior – OAB/AM 13500. </w:t>
      </w:r>
      <w:r w:rsidR="00700089" w:rsidRPr="00AC7010">
        <w:rPr>
          <w:rFonts w:ascii="Arial Narrow" w:hAnsi="Arial Narrow" w:cs="Arial"/>
          <w:b/>
          <w:color w:val="000000"/>
          <w:sz w:val="24"/>
          <w:szCs w:val="24"/>
        </w:rPr>
        <w:t xml:space="preserve">ACÓRDÃO Nº 2451/2023: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V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por maioria,</w:t>
      </w:r>
      <w:r w:rsidR="00700089" w:rsidRPr="00AC7010">
        <w:rPr>
          <w:rFonts w:ascii="Arial Narrow" w:hAnsi="Arial Narrow" w:cs="Arial"/>
          <w:sz w:val="24"/>
          <w:szCs w:val="24"/>
        </w:rPr>
        <w:t xml:space="preserve"> nos termos do voto do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Reconhecer</w:t>
      </w:r>
      <w:r w:rsidR="00700089" w:rsidRPr="00AC7010">
        <w:rPr>
          <w:rFonts w:ascii="Arial Narrow" w:hAnsi="Arial Narrow" w:cs="Arial"/>
          <w:color w:val="000000"/>
          <w:sz w:val="24"/>
          <w:szCs w:val="24"/>
        </w:rPr>
        <w:t xml:space="preserve"> a prescrição com fulcro no que dispõe o §4º do art. 40 da Constituição do Estado do Amazonas de 1989, razão pela qual afasto </w:t>
      </w:r>
      <w:proofErr w:type="gramStart"/>
      <w:r w:rsidR="00700089" w:rsidRPr="00AC7010">
        <w:rPr>
          <w:rFonts w:ascii="Arial Narrow" w:hAnsi="Arial Narrow" w:cs="Arial"/>
          <w:color w:val="000000"/>
          <w:sz w:val="24"/>
          <w:szCs w:val="24"/>
        </w:rPr>
        <w:t>as pretensões punitiva</w:t>
      </w:r>
      <w:proofErr w:type="gramEnd"/>
      <w:r w:rsidR="00700089" w:rsidRPr="00AC7010">
        <w:rPr>
          <w:rFonts w:ascii="Arial Narrow" w:hAnsi="Arial Narrow" w:cs="Arial"/>
          <w:color w:val="000000"/>
          <w:sz w:val="24"/>
          <w:szCs w:val="24"/>
        </w:rPr>
        <w:t xml:space="preserve"> e ressarcitória do Estado em decorrência do ajuste; </w:t>
      </w:r>
      <w:r w:rsidR="00700089" w:rsidRPr="00AC7010">
        <w:rPr>
          <w:rFonts w:ascii="Arial Narrow" w:hAnsi="Arial Narrow" w:cs="Arial"/>
          <w:b/>
          <w:bCs/>
          <w:color w:val="000000"/>
          <w:sz w:val="24"/>
          <w:szCs w:val="24"/>
        </w:rPr>
        <w:t>8.2. Julgar ilegal</w:t>
      </w:r>
      <w:r w:rsidR="00700089" w:rsidRPr="00AC7010">
        <w:rPr>
          <w:rFonts w:ascii="Arial Narrow" w:hAnsi="Arial Narrow" w:cs="Arial"/>
          <w:color w:val="000000"/>
          <w:sz w:val="24"/>
          <w:szCs w:val="24"/>
        </w:rPr>
        <w:t xml:space="preserve"> o Termo de Parceria nº 03/2008, firmado entre a Secretaria de Estado de Produção Rural - SEPROR e a Instituição Dignidade Para Todos - IDPT, na forma do art. 1º, XVII, da Lei Estadual n.º 2423/96 c/c art. 5º, XVI e art. 253 da Resolução n.º 04/2002-TCE/AM, pelo não saneamento das impropriedades 1, 2, 3, 4, 5, 6 e 7 do Laudo Técnico Preliminar nº 487/2017-GT-DEATV; </w:t>
      </w:r>
      <w:r w:rsidR="00700089" w:rsidRPr="00AC7010">
        <w:rPr>
          <w:rFonts w:ascii="Arial Narrow" w:hAnsi="Arial Narrow" w:cs="Arial"/>
          <w:b/>
          <w:bCs/>
          <w:color w:val="000000"/>
          <w:sz w:val="24"/>
          <w:szCs w:val="24"/>
        </w:rPr>
        <w:t>8.3. Julgar irregular</w:t>
      </w:r>
      <w:r w:rsidR="00700089" w:rsidRPr="00AC7010">
        <w:rPr>
          <w:rFonts w:ascii="Arial Narrow" w:hAnsi="Arial Narrow" w:cs="Arial"/>
          <w:color w:val="000000"/>
          <w:sz w:val="24"/>
          <w:szCs w:val="24"/>
        </w:rPr>
        <w:t xml:space="preserve"> a Prestação de Contas do Termo de Parceria nº 03/2008, firmado entre a Secretaria de Estado de Produção Rural - SEPROR e a Instituição Dignidade Para Todos - IDPT, nos termos do art. 22, III, alíneas “b”, “c” e “d” e art. 25, caput, da Lei n.º 2423/96;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ao SEPLENO que encaminhe cópia destes autos à Corregedoria deste Tribunal de Contas para apuração da responsabilidade atinente à paralisação do procedimento, na forma explicitada neste Relatório-Voto; </w:t>
      </w:r>
      <w:r w:rsidR="00700089" w:rsidRPr="00AC7010">
        <w:rPr>
          <w:rFonts w:ascii="Arial Narrow" w:hAnsi="Arial Narrow" w:cs="Arial"/>
          <w:b/>
          <w:bCs/>
          <w:color w:val="000000"/>
          <w:sz w:val="24"/>
          <w:szCs w:val="24"/>
        </w:rPr>
        <w:t>8.5. Determinar</w:t>
      </w:r>
      <w:r w:rsidR="00700089" w:rsidRPr="00AC7010">
        <w:rPr>
          <w:rFonts w:ascii="Arial Narrow" w:hAnsi="Arial Narrow" w:cs="Arial"/>
          <w:color w:val="000000"/>
          <w:sz w:val="24"/>
          <w:szCs w:val="24"/>
        </w:rPr>
        <w:t xml:space="preserve"> o envio dos autos ao Ministério Público Estadual, para que apure a responsabilidade dos jurisdicionados, diante da Lei nº 8429/1992; </w:t>
      </w:r>
      <w:r w:rsidR="00700089" w:rsidRPr="00AC7010">
        <w:rPr>
          <w:rFonts w:ascii="Arial Narrow" w:hAnsi="Arial Narrow" w:cs="Arial"/>
          <w:b/>
          <w:bCs/>
          <w:color w:val="000000"/>
          <w:sz w:val="24"/>
          <w:szCs w:val="24"/>
        </w:rPr>
        <w:t>8.6. Dar ciência</w:t>
      </w:r>
      <w:r w:rsidR="00700089" w:rsidRPr="00AC7010">
        <w:rPr>
          <w:rFonts w:ascii="Arial Narrow" w:hAnsi="Arial Narrow" w:cs="Arial"/>
          <w:color w:val="000000"/>
          <w:sz w:val="24"/>
          <w:szCs w:val="24"/>
        </w:rPr>
        <w:t xml:space="preserve"> ao Sr. Eronildo Braga Bezerra, acerca da decisão, na forma do art. 95, da Resolução nº 04/2002; </w:t>
      </w:r>
      <w:r w:rsidR="00700089" w:rsidRPr="00AC7010">
        <w:rPr>
          <w:rFonts w:ascii="Arial Narrow" w:hAnsi="Arial Narrow" w:cs="Arial"/>
          <w:b/>
          <w:bCs/>
          <w:color w:val="000000"/>
          <w:sz w:val="24"/>
          <w:szCs w:val="24"/>
        </w:rPr>
        <w:t>8.7. Dar ciência</w:t>
      </w:r>
      <w:r w:rsidR="00700089" w:rsidRPr="00AC7010">
        <w:rPr>
          <w:rFonts w:ascii="Arial Narrow" w:hAnsi="Arial Narrow" w:cs="Arial"/>
          <w:color w:val="000000"/>
          <w:sz w:val="24"/>
          <w:szCs w:val="24"/>
        </w:rPr>
        <w:t xml:space="preserve"> ao Sr. João Bosco Bendahan Sarraff de Rezende, acerca da decisão, na forma do art. 95, da Resolução nº 04/2002; </w:t>
      </w:r>
      <w:r w:rsidR="00700089" w:rsidRPr="00AC7010">
        <w:rPr>
          <w:rFonts w:ascii="Arial Narrow" w:hAnsi="Arial Narrow" w:cs="Arial"/>
          <w:b/>
          <w:bCs/>
          <w:color w:val="000000"/>
          <w:sz w:val="24"/>
          <w:szCs w:val="24"/>
        </w:rPr>
        <w:t>8.8. Arquivar</w:t>
      </w:r>
      <w:r w:rsidR="00700089" w:rsidRPr="00AC7010">
        <w:rPr>
          <w:rFonts w:ascii="Arial Narrow" w:hAnsi="Arial Narrow" w:cs="Arial"/>
          <w:color w:val="000000"/>
          <w:sz w:val="24"/>
          <w:szCs w:val="24"/>
        </w:rPr>
        <w:t xml:space="preserve"> o processo, </w:t>
      </w:r>
      <w:proofErr w:type="gramStart"/>
      <w:r w:rsidR="00700089" w:rsidRPr="00AC7010">
        <w:rPr>
          <w:rFonts w:ascii="Arial Narrow" w:hAnsi="Arial Narrow" w:cs="Arial"/>
          <w:color w:val="000000"/>
          <w:sz w:val="24"/>
          <w:szCs w:val="24"/>
        </w:rPr>
        <w:t>após</w:t>
      </w:r>
      <w:proofErr w:type="gramEnd"/>
      <w:r w:rsidR="00700089" w:rsidRPr="00AC7010">
        <w:rPr>
          <w:rFonts w:ascii="Arial Narrow" w:hAnsi="Arial Narrow" w:cs="Arial"/>
          <w:color w:val="000000"/>
          <w:sz w:val="24"/>
          <w:szCs w:val="24"/>
        </w:rPr>
        <w:t xml:space="preserve"> cumpridos os prazos regimentais. </w:t>
      </w:r>
      <w:r w:rsidR="00700089" w:rsidRPr="00AC7010">
        <w:rPr>
          <w:rFonts w:ascii="Arial Narrow" w:hAnsi="Arial Narrow" w:cs="Arial"/>
          <w:i/>
          <w:noProof/>
          <w:sz w:val="24"/>
          <w:szCs w:val="24"/>
        </w:rPr>
        <w:t>Vencido o voto destaque do  Excelentissimo Senhor Conselheiro Convocado Luiz Henrique Pereira Mendes que concordou com a relatoria quanto ao reconhecimento de ocorrência da prescrição, votou no sentido de tão somente excluir as deliberações Julgar Ilegal e Julgar Irregular.</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 xml:space="preserve">PROCESSO Nº 10.895/2020 (Apensos: </w:t>
      </w:r>
      <w:proofErr w:type="gramStart"/>
      <w:r w:rsidR="00700089" w:rsidRPr="00AC7010">
        <w:rPr>
          <w:rFonts w:ascii="Arial Narrow" w:hAnsi="Arial Narrow" w:cs="Arial"/>
          <w:b/>
          <w:color w:val="000000"/>
          <w:sz w:val="24"/>
          <w:szCs w:val="24"/>
        </w:rPr>
        <w:t>10.889/2020, 10.897/2020 e 10.896/2020</w:t>
      </w:r>
      <w:proofErr w:type="gramEnd"/>
      <w:r w:rsidR="00700089" w:rsidRPr="00AC7010">
        <w:rPr>
          <w:rFonts w:ascii="Arial Narrow" w:hAnsi="Arial Narrow" w:cs="Arial"/>
          <w:b/>
          <w:color w:val="000000"/>
          <w:sz w:val="24"/>
          <w:szCs w:val="24"/>
        </w:rPr>
        <w:t>)</w:t>
      </w:r>
      <w:r w:rsidR="00700089" w:rsidRPr="00AC7010">
        <w:rPr>
          <w:rFonts w:ascii="Arial Narrow" w:hAnsi="Arial Narrow" w:cs="Arial"/>
          <w:color w:val="000000"/>
          <w:sz w:val="24"/>
          <w:szCs w:val="24"/>
        </w:rPr>
        <w:t xml:space="preserve"> - </w:t>
      </w:r>
      <w:r w:rsidR="00700089" w:rsidRPr="00AC7010">
        <w:rPr>
          <w:rFonts w:ascii="Arial Narrow" w:hAnsi="Arial Narrow" w:cs="Arial"/>
          <w:noProof/>
          <w:sz w:val="24"/>
          <w:szCs w:val="24"/>
        </w:rPr>
        <w:t>Prestação de Contas referente ao Termo de Parceria nº 01/2008, firmado entre a SEPROR e a IDPT</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2452/2023: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V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w:t>
      </w:r>
      <w:r w:rsidR="00700089" w:rsidRPr="00AC7010">
        <w:rPr>
          <w:rFonts w:ascii="Arial Narrow" w:hAnsi="Arial Narrow" w:cs="Arial"/>
          <w:b/>
          <w:noProof/>
          <w:sz w:val="24"/>
          <w:szCs w:val="24"/>
        </w:rPr>
        <w:lastRenderedPageBreak/>
        <w:t>unanimidade,</w:t>
      </w:r>
      <w:r w:rsidR="00700089" w:rsidRPr="00AC7010">
        <w:rPr>
          <w:rFonts w:ascii="Arial Narrow" w:hAnsi="Arial Narrow" w:cs="Arial"/>
          <w:sz w:val="24"/>
          <w:szCs w:val="24"/>
        </w:rPr>
        <w:t xml:space="preserve"> nos termos do voto do Excelentíssimo Senhor </w:t>
      </w:r>
      <w:r w:rsidR="00700089" w:rsidRPr="00AC7010">
        <w:rPr>
          <w:rFonts w:ascii="Arial Narrow" w:hAnsi="Arial Narrow" w:cs="Arial"/>
          <w:noProof/>
          <w:sz w:val="24"/>
          <w:szCs w:val="24"/>
        </w:rPr>
        <w:t>Conselheiro-Relator,</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Reconhecer</w:t>
      </w:r>
      <w:r w:rsidR="00700089" w:rsidRPr="00AC7010">
        <w:rPr>
          <w:rFonts w:ascii="Arial Narrow" w:hAnsi="Arial Narrow" w:cs="Arial"/>
          <w:color w:val="000000"/>
          <w:sz w:val="24"/>
          <w:szCs w:val="24"/>
        </w:rPr>
        <w:t xml:space="preserve"> a prescrição com fulcro no que dispõe o §4º do art. 40 da Constituição do Estado do Amazonas de 1989, em favor do Sr. Eronildo Braga Bezerra, Secretário de Estado da Produção Rural - SEPROR, à época, do Sr. Lacerda Carlos Júnior, Presidente da IDPT, à época, e do seu espólio, como consequência, e do Sr. João Bosco Bendahan Sarraff de Rezende, Presidente do IDPT, razão pela qual afasto </w:t>
      </w:r>
      <w:proofErr w:type="gramStart"/>
      <w:r w:rsidR="00700089" w:rsidRPr="00AC7010">
        <w:rPr>
          <w:rFonts w:ascii="Arial Narrow" w:hAnsi="Arial Narrow" w:cs="Arial"/>
          <w:color w:val="000000"/>
          <w:sz w:val="24"/>
          <w:szCs w:val="24"/>
        </w:rPr>
        <w:t>as pretensões punitiva</w:t>
      </w:r>
      <w:proofErr w:type="gramEnd"/>
      <w:r w:rsidR="00700089" w:rsidRPr="00AC7010">
        <w:rPr>
          <w:rFonts w:ascii="Arial Narrow" w:hAnsi="Arial Narrow" w:cs="Arial"/>
          <w:color w:val="000000"/>
          <w:sz w:val="24"/>
          <w:szCs w:val="24"/>
        </w:rPr>
        <w:t xml:space="preserve"> e ressarcitória deste Tribunal de Contas em decorrência do ajuste; </w:t>
      </w:r>
      <w:r w:rsidR="00700089" w:rsidRPr="00AC7010">
        <w:rPr>
          <w:rFonts w:ascii="Arial Narrow" w:hAnsi="Arial Narrow" w:cs="Arial"/>
          <w:b/>
          <w:bCs/>
          <w:color w:val="000000"/>
          <w:sz w:val="24"/>
          <w:szCs w:val="24"/>
        </w:rPr>
        <w:t>8.2. Dar ciência</w:t>
      </w:r>
      <w:r w:rsidR="00700089" w:rsidRPr="00AC7010">
        <w:rPr>
          <w:rFonts w:ascii="Arial Narrow" w:hAnsi="Arial Narrow" w:cs="Arial"/>
          <w:color w:val="000000"/>
          <w:sz w:val="24"/>
          <w:szCs w:val="24"/>
        </w:rPr>
        <w:t xml:space="preserve"> aos interessados, Sr. Eronildo Braga Bezerra, Secretário de Estado da Produção Rural - SEPROR, à época, aos sucessores do Sr. Lacerda Carlos Júnior, Presidente da IDPT, à época, e ao Sr. João Bosco Bendahan Sarraff de Rezende, Presidente do IDPT, acerca do teor da presente decisão, nos termos regimentais, encaminhando-lhes cópia do Relatório/Voto e do Acórdão dele resultante; </w:t>
      </w:r>
      <w:r w:rsidR="00700089" w:rsidRPr="00AC7010">
        <w:rPr>
          <w:rFonts w:ascii="Arial Narrow" w:hAnsi="Arial Narrow" w:cs="Arial"/>
          <w:b/>
          <w:bCs/>
          <w:color w:val="000000"/>
          <w:sz w:val="24"/>
          <w:szCs w:val="24"/>
        </w:rPr>
        <w:t>8.3. Determinar</w:t>
      </w:r>
      <w:r w:rsidR="00700089" w:rsidRPr="00AC7010">
        <w:rPr>
          <w:rFonts w:ascii="Arial Narrow" w:hAnsi="Arial Narrow" w:cs="Arial"/>
          <w:color w:val="000000"/>
          <w:sz w:val="24"/>
          <w:szCs w:val="24"/>
        </w:rPr>
        <w:t xml:space="preserve"> ao Sepleno que encaminhe cópia destes autos à Corregedoria deste Tribunal de Contas para apuração da responsabilidade atinente à paralisação do procedimento, na forma explicitada neste Relatório-Voto; </w:t>
      </w:r>
      <w:r w:rsidR="00700089" w:rsidRPr="00AC7010">
        <w:rPr>
          <w:rFonts w:ascii="Arial Narrow" w:hAnsi="Arial Narrow" w:cs="Arial"/>
          <w:b/>
          <w:bCs/>
          <w:color w:val="000000"/>
          <w:sz w:val="24"/>
          <w:szCs w:val="24"/>
        </w:rPr>
        <w:t>8.4. Determinar</w:t>
      </w:r>
      <w:r w:rsidR="00700089" w:rsidRPr="00AC7010">
        <w:rPr>
          <w:rFonts w:ascii="Arial Narrow" w:hAnsi="Arial Narrow" w:cs="Arial"/>
          <w:color w:val="000000"/>
          <w:sz w:val="24"/>
          <w:szCs w:val="24"/>
        </w:rPr>
        <w:t xml:space="preserve"> o envio dos autos ao Ministério Público Estadual, para que apure a responsabilidade dos jurisdicionados, diante da Lei nº 8429/1992; </w:t>
      </w:r>
      <w:r w:rsidR="00700089" w:rsidRPr="00AC7010">
        <w:rPr>
          <w:rFonts w:ascii="Arial Narrow" w:hAnsi="Arial Narrow" w:cs="Arial"/>
          <w:b/>
          <w:bCs/>
          <w:color w:val="000000"/>
          <w:sz w:val="24"/>
          <w:szCs w:val="24"/>
        </w:rPr>
        <w:t>8.5. Arquivar</w:t>
      </w:r>
      <w:r w:rsidR="00700089" w:rsidRPr="00AC7010">
        <w:rPr>
          <w:rFonts w:ascii="Arial Narrow" w:hAnsi="Arial Narrow" w:cs="Arial"/>
          <w:color w:val="000000"/>
          <w:sz w:val="24"/>
          <w:szCs w:val="24"/>
        </w:rPr>
        <w:t xml:space="preserve"> este processo nos termos regimentais, </w:t>
      </w:r>
      <w:proofErr w:type="gramStart"/>
      <w:r w:rsidR="00700089" w:rsidRPr="00AC7010">
        <w:rPr>
          <w:rFonts w:ascii="Arial Narrow" w:hAnsi="Arial Narrow" w:cs="Arial"/>
          <w:color w:val="000000"/>
          <w:sz w:val="24"/>
          <w:szCs w:val="24"/>
        </w:rPr>
        <w:t>após</w:t>
      </w:r>
      <w:proofErr w:type="gramEnd"/>
      <w:r w:rsidR="00700089" w:rsidRPr="00AC7010">
        <w:rPr>
          <w:rFonts w:ascii="Arial Narrow" w:hAnsi="Arial Narrow" w:cs="Arial"/>
          <w:color w:val="000000"/>
          <w:sz w:val="24"/>
          <w:szCs w:val="24"/>
        </w:rPr>
        <w:t xml:space="preserve"> cumpridas as medidas acima descritas. </w:t>
      </w:r>
      <w:r w:rsidR="00700089" w:rsidRPr="00AC7010">
        <w:rPr>
          <w:rFonts w:ascii="Arial Narrow" w:hAnsi="Arial Narrow" w:cs="Arial"/>
          <w:b/>
          <w:color w:val="000000"/>
          <w:sz w:val="24"/>
          <w:szCs w:val="24"/>
        </w:rPr>
        <w:t>AUDITOR-RELATOR: MÁRIO JOSÉ DE MORAES COSTA FILHO.</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10.912/2015 (Apenso: 11.667/2015)</w:t>
      </w:r>
      <w:r w:rsidR="00700089" w:rsidRPr="00AC7010">
        <w:rPr>
          <w:rFonts w:ascii="Arial Narrow" w:hAnsi="Arial Narrow" w:cs="Arial"/>
          <w:color w:val="000000"/>
          <w:sz w:val="24"/>
          <w:szCs w:val="24"/>
        </w:rPr>
        <w:t xml:space="preserve"> - Prestação de Contas da Prefeitura Municipal de Autazes, de responsabilidade do Sr. Raimundo Wanderlan Penalber Sampaio e do Sr. José Thomé Filho, referente ao exercício de 2014. </w:t>
      </w:r>
      <w:r w:rsidR="00700089" w:rsidRPr="00AC7010">
        <w:rPr>
          <w:rFonts w:ascii="Arial Narrow" w:hAnsi="Arial Narrow" w:cs="Arial"/>
          <w:b/>
          <w:noProof/>
          <w:sz w:val="24"/>
          <w:szCs w:val="24"/>
        </w:rPr>
        <w:t xml:space="preserve">Advogados: </w:t>
      </w:r>
      <w:r w:rsidR="00700089" w:rsidRPr="00AC7010">
        <w:rPr>
          <w:rFonts w:ascii="Arial Narrow" w:hAnsi="Arial Narrow" w:cs="Arial"/>
          <w:noProof/>
          <w:sz w:val="24"/>
          <w:szCs w:val="24"/>
        </w:rPr>
        <w:t>Juarez Frazão Rodrigues Júnior - OAB/AM 5851, Antonio das Chagas Ferreira Batista - OAB/AM 4177, Ana Paula de Freitas Lopes - OAB/AM 7495, Marcia Gilvana Pacheco Peres – OAB/AM 8646, Adrimar Freitas de Siqueira Repolho - OAB/AM 8243, Diogo de Mendonça Melim – OAB/AM 7306, Fabrícia Taliéle Cardoso dos Santos - OAB/AM 8446, Maiara Cristina Moral da Silva - OAB/AM 7738 e Patrícia Gomes de Abreu  - OAB/AM 4447</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PARECER PRÉVIO Nº 189/2023: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w:t>
      </w:r>
      <w:r w:rsidR="00700089" w:rsidRPr="00AC7010">
        <w:rPr>
          <w:rFonts w:ascii="Arial Narrow" w:hAnsi="Arial Narrow" w:cs="Arial"/>
          <w:b/>
          <w:noProof/>
          <w:sz w:val="24"/>
          <w:szCs w:val="24"/>
        </w:rPr>
        <w:t>em parcial consonância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desaprovação</w:t>
      </w:r>
      <w:r w:rsidR="00700089" w:rsidRPr="00AC7010">
        <w:rPr>
          <w:rFonts w:ascii="Arial Narrow" w:hAnsi="Arial Narrow" w:cs="Arial"/>
          <w:color w:val="000000"/>
          <w:sz w:val="24"/>
          <w:szCs w:val="24"/>
        </w:rPr>
        <w:t xml:space="preserve"> da Prestação de Contas do </w:t>
      </w:r>
      <w:r w:rsidR="00700089" w:rsidRPr="00AC7010">
        <w:rPr>
          <w:rFonts w:ascii="Arial Narrow" w:hAnsi="Arial Narrow" w:cs="Arial"/>
          <w:b/>
          <w:bCs/>
          <w:color w:val="000000"/>
          <w:sz w:val="24"/>
          <w:szCs w:val="24"/>
        </w:rPr>
        <w:t>Sr. Raimundo Wanderlan Penalber Sampaio</w:t>
      </w:r>
      <w:r w:rsidR="00700089" w:rsidRPr="00AC7010">
        <w:rPr>
          <w:rFonts w:ascii="Arial Narrow" w:hAnsi="Arial Narrow" w:cs="Arial"/>
          <w:color w:val="000000"/>
          <w:sz w:val="24"/>
          <w:szCs w:val="24"/>
        </w:rPr>
        <w:t xml:space="preserve"> (01/01/2014 a 10/11/2014) e do </w:t>
      </w:r>
      <w:r w:rsidR="00700089" w:rsidRPr="00AC7010">
        <w:rPr>
          <w:rFonts w:ascii="Arial Narrow" w:hAnsi="Arial Narrow" w:cs="Arial"/>
          <w:b/>
          <w:bCs/>
          <w:color w:val="000000"/>
          <w:sz w:val="24"/>
          <w:szCs w:val="24"/>
        </w:rPr>
        <w:t>Sr. José Thomé Filho</w:t>
      </w:r>
      <w:r w:rsidR="00700089" w:rsidRPr="00AC7010">
        <w:rPr>
          <w:rFonts w:ascii="Arial Narrow" w:hAnsi="Arial Narrow" w:cs="Arial"/>
          <w:color w:val="000000"/>
          <w:sz w:val="24"/>
          <w:szCs w:val="24"/>
        </w:rPr>
        <w:t xml:space="preserve"> (11/11/2014 a 31/12/2014), responsáveis pela Prefeitura Municipal de Autazes, exercício 2014. </w:t>
      </w:r>
      <w:r w:rsidR="00700089" w:rsidRPr="00AC7010">
        <w:rPr>
          <w:rFonts w:ascii="Arial Narrow" w:hAnsi="Arial Narrow" w:cs="Arial"/>
          <w:b/>
          <w:color w:val="000000"/>
          <w:sz w:val="24"/>
          <w:szCs w:val="24"/>
        </w:rPr>
        <w:t xml:space="preserve">ACÓRDÃO Nº 189/2023: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que passa a ser parte integrante do Parecer Prévio, </w:t>
      </w:r>
      <w:r w:rsidR="00700089" w:rsidRPr="00AC7010">
        <w:rPr>
          <w:rFonts w:ascii="Arial Narrow" w:hAnsi="Arial Narrow" w:cs="Arial"/>
          <w:b/>
          <w:noProof/>
          <w:sz w:val="24"/>
          <w:szCs w:val="24"/>
        </w:rPr>
        <w:t>em parcial consonância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10.1. Considerar revel</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 Raimundo Wanderlan Penalber Sampaio</w:t>
      </w:r>
      <w:r w:rsidR="00700089" w:rsidRPr="00AC7010">
        <w:rPr>
          <w:rFonts w:ascii="Arial Narrow" w:hAnsi="Arial Narrow" w:cs="Arial"/>
          <w:color w:val="000000"/>
          <w:sz w:val="24"/>
          <w:szCs w:val="24"/>
        </w:rPr>
        <w:t xml:space="preserve"> consoante regra instituída pela redação do art. 20, § 4º, da Lei n.º 2.423/96;</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10.2. Recomendar</w:t>
      </w:r>
      <w:r w:rsidR="00700089" w:rsidRPr="00AC7010">
        <w:rPr>
          <w:rFonts w:ascii="Arial Narrow" w:hAnsi="Arial Narrow" w:cs="Arial"/>
          <w:color w:val="000000"/>
          <w:sz w:val="24"/>
          <w:szCs w:val="24"/>
        </w:rPr>
        <w:t xml:space="preserve"> à Câmara Municipal de Autazes que promova, no prazo descrito no art. 127, § 5º, da Constituição Estadual, o julgamento das Contas dos Sr. Raimundo Wanderlan Penalber Sampaio (01/01/2014 a 10/11/2014) e Sr. José Thomé Filho (11/11/2014 a 31/12/2014), responsáveis pela Prefeitura Municipal de Autazes, exercício 2014; </w:t>
      </w:r>
      <w:r w:rsidR="00700089" w:rsidRPr="00AC7010">
        <w:rPr>
          <w:rFonts w:ascii="Arial Narrow" w:hAnsi="Arial Narrow" w:cs="Arial"/>
          <w:b/>
          <w:bCs/>
          <w:color w:val="000000"/>
          <w:sz w:val="24"/>
          <w:szCs w:val="24"/>
        </w:rPr>
        <w:t>10.3. Recomendar</w:t>
      </w:r>
      <w:r w:rsidR="00700089" w:rsidRPr="00AC7010">
        <w:rPr>
          <w:rFonts w:ascii="Arial Narrow" w:hAnsi="Arial Narrow" w:cs="Arial"/>
          <w:color w:val="000000"/>
          <w:sz w:val="24"/>
          <w:szCs w:val="24"/>
        </w:rPr>
        <w:t xml:space="preserve"> à Prefeitura Municipal de Autazes que evite as falhas ocorridas durante a gestão do Sr. Raimundo Wanderlan Penalber Sampaio (01/01/2014 a 10/11/2014) e Sr. José Thomé Filho (11/11/2014 a 31/12/2014) e observe as sugestões de melhoria lançadas na fundamentação desta proposta de voto; </w:t>
      </w:r>
      <w:r w:rsidR="00700089" w:rsidRPr="00AC7010">
        <w:rPr>
          <w:rFonts w:ascii="Arial Narrow" w:hAnsi="Arial Narrow" w:cs="Arial"/>
          <w:b/>
          <w:bCs/>
          <w:color w:val="000000"/>
          <w:sz w:val="24"/>
          <w:szCs w:val="24"/>
        </w:rPr>
        <w:t>10.4. Determinar</w:t>
      </w:r>
      <w:r w:rsidR="00700089" w:rsidRPr="00AC7010">
        <w:rPr>
          <w:rFonts w:ascii="Arial Narrow" w:hAnsi="Arial Narrow" w:cs="Arial"/>
          <w:color w:val="000000"/>
          <w:sz w:val="24"/>
          <w:szCs w:val="24"/>
        </w:rPr>
        <w:t xml:space="preserve"> consoante regra da Portaria nº 152/2021-GP, aos setores competentes a </w:t>
      </w:r>
      <w:r w:rsidR="00700089" w:rsidRPr="00AC7010">
        <w:rPr>
          <w:rFonts w:ascii="Arial Narrow" w:hAnsi="Arial Narrow" w:cs="Arial"/>
          <w:color w:val="000000"/>
          <w:sz w:val="24"/>
          <w:szCs w:val="24"/>
        </w:rPr>
        <w:lastRenderedPageBreak/>
        <w:t xml:space="preserve">autuação de apenas um processo de fiscalização de atos de gestão, para julgamento dos achados indicados no item VI da fundamentação desta proposta de voto; </w:t>
      </w:r>
      <w:r w:rsidR="00700089" w:rsidRPr="00AC7010">
        <w:rPr>
          <w:rFonts w:ascii="Arial Narrow" w:hAnsi="Arial Narrow" w:cs="Arial"/>
          <w:b/>
          <w:bCs/>
          <w:color w:val="000000"/>
          <w:sz w:val="24"/>
          <w:szCs w:val="24"/>
        </w:rPr>
        <w:t>10.5. Dar ciência</w:t>
      </w:r>
      <w:r w:rsidR="00700089" w:rsidRPr="00AC7010">
        <w:rPr>
          <w:rFonts w:ascii="Arial Narrow" w:hAnsi="Arial Narrow" w:cs="Arial"/>
          <w:color w:val="000000"/>
          <w:sz w:val="24"/>
          <w:szCs w:val="24"/>
        </w:rPr>
        <w:t xml:space="preserve"> do desfecho dos autos aos patronos do Sr. José Thomé Filho e do Sr. Raimundo Wanderlan Penalber Sampaio, à Câmara Municipal de Autazes e à Prefeitura Municipal de Autazes.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11.667/2015 (Apenso: 10.912/2015)</w:t>
      </w:r>
      <w:r w:rsidR="00700089" w:rsidRPr="00AC7010">
        <w:rPr>
          <w:rFonts w:ascii="Arial Narrow" w:hAnsi="Arial Narrow" w:cs="Arial"/>
          <w:color w:val="000000"/>
          <w:sz w:val="24"/>
          <w:szCs w:val="24"/>
        </w:rPr>
        <w:t xml:space="preserve"> - Relatório da Comissão de Transmissão de Governo da Prefeitura Municipal de Autazes.</w:t>
      </w:r>
      <w:r w:rsidR="00700089" w:rsidRPr="00AC7010">
        <w:rPr>
          <w:rFonts w:ascii="Arial Narrow" w:hAnsi="Arial Narrow" w:cs="Arial"/>
          <w:b/>
          <w:color w:val="000000"/>
          <w:sz w:val="24"/>
          <w:szCs w:val="24"/>
        </w:rPr>
        <w:t xml:space="preserve"> ACÓRDÃO Nº 2454/2023: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Auditor-Relator</w:t>
      </w:r>
      <w:r w:rsidR="00700089" w:rsidRPr="00AC7010">
        <w:rPr>
          <w:rFonts w:ascii="Arial Narrow" w:hAnsi="Arial Narrow" w:cs="Arial"/>
          <w:sz w:val="24"/>
          <w:szCs w:val="24"/>
        </w:rPr>
        <w:t xml:space="preserve">, no sentido de: </w:t>
      </w:r>
      <w:r w:rsidR="00700089" w:rsidRPr="00AC7010">
        <w:rPr>
          <w:rFonts w:ascii="Arial Narrow" w:hAnsi="Arial Narrow" w:cs="Arial"/>
          <w:b/>
          <w:bCs/>
          <w:color w:val="000000"/>
          <w:sz w:val="24"/>
          <w:szCs w:val="24"/>
        </w:rPr>
        <w:t>6.1. Arquivar</w:t>
      </w:r>
      <w:r w:rsidR="00700089" w:rsidRPr="00AC7010">
        <w:rPr>
          <w:rFonts w:ascii="Arial Narrow" w:hAnsi="Arial Narrow" w:cs="Arial"/>
          <w:color w:val="000000"/>
          <w:sz w:val="24"/>
          <w:szCs w:val="24"/>
        </w:rPr>
        <w:t xml:space="preserve"> o processo, visto que não há matéria a ser </w:t>
      </w:r>
      <w:proofErr w:type="gramStart"/>
      <w:r w:rsidR="00700089" w:rsidRPr="00AC7010">
        <w:rPr>
          <w:rFonts w:ascii="Arial Narrow" w:hAnsi="Arial Narrow" w:cs="Arial"/>
          <w:color w:val="000000"/>
          <w:sz w:val="24"/>
          <w:szCs w:val="24"/>
        </w:rPr>
        <w:t>deliberada consoante exposto na fundamentação desta proposta de voto</w:t>
      </w:r>
      <w:proofErr w:type="gramEnd"/>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PROCESSO Nº 11.542/2016 (Apenso: 12.190/2015)</w:t>
      </w:r>
      <w:r w:rsidR="00700089" w:rsidRPr="00AC7010">
        <w:rPr>
          <w:rFonts w:ascii="Arial Narrow" w:hAnsi="Arial Narrow" w:cs="Arial"/>
          <w:color w:val="000000"/>
          <w:sz w:val="24"/>
          <w:szCs w:val="24"/>
        </w:rPr>
        <w:t xml:space="preserve"> - Prestação de Contas Anual da Prefeitura Municipal de Maraã, de responsabilidade do Sr. Cícero Lopes da Silva, referente ao exercício de 2015. </w:t>
      </w:r>
      <w:r w:rsidR="00700089" w:rsidRPr="00AC7010">
        <w:rPr>
          <w:rFonts w:ascii="Arial Narrow" w:hAnsi="Arial Narrow" w:cs="Arial"/>
          <w:b/>
          <w:sz w:val="24"/>
          <w:szCs w:val="24"/>
        </w:rPr>
        <w:t xml:space="preserve">Advogado: </w:t>
      </w:r>
      <w:r w:rsidR="00700089" w:rsidRPr="00AC7010">
        <w:rPr>
          <w:rFonts w:ascii="Arial Narrow" w:hAnsi="Arial Narrow" w:cs="Arial"/>
          <w:noProof/>
          <w:sz w:val="24"/>
          <w:szCs w:val="24"/>
        </w:rPr>
        <w:t>Juarez Frazão Rodrigues Júnior - OAB/AM 5851</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2456/2023: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a proposta de voto do </w:t>
      </w:r>
      <w:r w:rsidR="00700089" w:rsidRPr="00AC7010">
        <w:rPr>
          <w:rFonts w:ascii="Arial Narrow" w:hAnsi="Arial Narrow" w:cs="Arial"/>
          <w:sz w:val="24"/>
          <w:szCs w:val="24"/>
        </w:rPr>
        <w:t>Excelentíssimo Senhor Auditor-Relator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Recomendar</w:t>
      </w:r>
      <w:r w:rsidR="00700089" w:rsidRPr="00AC7010">
        <w:rPr>
          <w:rFonts w:ascii="Arial Narrow" w:hAnsi="Arial Narrow" w:cs="Arial"/>
          <w:color w:val="000000"/>
          <w:sz w:val="24"/>
          <w:szCs w:val="24"/>
        </w:rPr>
        <w:t xml:space="preserve"> à Câmara Municipal de Maraã, órgão competente para julgar as Contas Anuais do Chefe do Executivo Municipal nos termos do art. 31, § 2º, da CF/88, que adote parecer prévio no sentido de que a prestação de contas do Sr. Cícero Lopes da Silva, responsável pela Prefeitura Municipal de Maraã, exercício de 2015, seja considerada iliquidável nos termos do art. 26 da Lei n.º 2.423/96, consoante exposto no item I da fundamentação desta proposta de voto; </w:t>
      </w:r>
      <w:r w:rsidR="00700089" w:rsidRPr="00AC7010">
        <w:rPr>
          <w:rFonts w:ascii="Arial Narrow" w:hAnsi="Arial Narrow" w:cs="Arial"/>
          <w:b/>
          <w:bCs/>
          <w:color w:val="000000"/>
          <w:sz w:val="24"/>
          <w:szCs w:val="24"/>
        </w:rPr>
        <w:t>10.2. Recomendar</w:t>
      </w:r>
      <w:r w:rsidR="00700089" w:rsidRPr="00AC7010">
        <w:rPr>
          <w:rFonts w:ascii="Arial Narrow" w:hAnsi="Arial Narrow" w:cs="Arial"/>
          <w:color w:val="000000"/>
          <w:sz w:val="24"/>
          <w:szCs w:val="24"/>
        </w:rPr>
        <w:t xml:space="preserve"> à Câmara Municipal de Maraã que observe o prazo descrito no art. 127, § 6º, para análise e julgamento das Contas Anuais prestadas pelo Sr. Cícero Lopes da Silva, com base no parecer prévio emitido por este Tribunal de Contas; </w:t>
      </w:r>
      <w:r w:rsidR="00700089" w:rsidRPr="00AC7010">
        <w:rPr>
          <w:rFonts w:ascii="Arial Narrow" w:hAnsi="Arial Narrow" w:cs="Arial"/>
          <w:b/>
          <w:bCs/>
          <w:color w:val="000000"/>
          <w:sz w:val="24"/>
          <w:szCs w:val="24"/>
        </w:rPr>
        <w:t>10.3. Reconhecer</w:t>
      </w:r>
      <w:r w:rsidR="00700089" w:rsidRPr="00AC7010">
        <w:rPr>
          <w:rFonts w:ascii="Arial Narrow" w:hAnsi="Arial Narrow" w:cs="Arial"/>
          <w:color w:val="000000"/>
          <w:sz w:val="24"/>
          <w:szCs w:val="24"/>
        </w:rPr>
        <w:t xml:space="preserve"> </w:t>
      </w:r>
      <w:proofErr w:type="gramStart"/>
      <w:r w:rsidR="00700089" w:rsidRPr="00AC7010">
        <w:rPr>
          <w:rFonts w:ascii="Arial Narrow" w:hAnsi="Arial Narrow" w:cs="Arial"/>
          <w:color w:val="000000"/>
          <w:sz w:val="24"/>
          <w:szCs w:val="24"/>
        </w:rPr>
        <w:t>a prescrição nos termos do art. 40, § 4º, da Constituição Estadual, determinando o imediato arquivamento dos autos caso rejeitadas as argumentações</w:t>
      </w:r>
      <w:proofErr w:type="gramEnd"/>
      <w:r w:rsidR="00700089" w:rsidRPr="00AC7010">
        <w:rPr>
          <w:rFonts w:ascii="Arial Narrow" w:hAnsi="Arial Narrow" w:cs="Arial"/>
          <w:color w:val="000000"/>
          <w:sz w:val="24"/>
          <w:szCs w:val="24"/>
        </w:rPr>
        <w:t xml:space="preserve"> descritas no item I da fundamentação desta proposta de voto; </w:t>
      </w:r>
      <w:r w:rsidR="00700089" w:rsidRPr="00AC7010">
        <w:rPr>
          <w:rFonts w:ascii="Arial Narrow" w:hAnsi="Arial Narrow" w:cs="Arial"/>
          <w:b/>
          <w:bCs/>
          <w:color w:val="000000"/>
          <w:sz w:val="24"/>
          <w:szCs w:val="24"/>
        </w:rPr>
        <w:t>10.4. Dar ciência</w:t>
      </w:r>
      <w:r w:rsidR="00700089" w:rsidRPr="00AC7010">
        <w:rPr>
          <w:rFonts w:ascii="Arial Narrow" w:hAnsi="Arial Narrow" w:cs="Arial"/>
          <w:color w:val="000000"/>
          <w:sz w:val="24"/>
          <w:szCs w:val="24"/>
        </w:rPr>
        <w:t xml:space="preserve"> do desfecho destes autos ao patrono dos interessados, Dr. Juarez Frazão Rodrigues Júnior, à Câmara Municipal de Maraã e à Prefeitura Municipal de Maraã. </w:t>
      </w:r>
      <w:r w:rsidR="00700089" w:rsidRPr="00AC7010">
        <w:rPr>
          <w:rFonts w:ascii="Arial Narrow" w:hAnsi="Arial Narrow" w:cs="Arial"/>
          <w:b/>
          <w:color w:val="000000"/>
          <w:sz w:val="24"/>
          <w:szCs w:val="24"/>
        </w:rPr>
        <w:t>PROCESSO Nº 11.145/2020</w:t>
      </w:r>
      <w:r w:rsidR="00700089" w:rsidRPr="00AC7010">
        <w:rPr>
          <w:rFonts w:ascii="Arial Narrow" w:hAnsi="Arial Narrow" w:cs="Arial"/>
          <w:color w:val="000000"/>
          <w:sz w:val="24"/>
          <w:szCs w:val="24"/>
        </w:rPr>
        <w:t xml:space="preserve"> - </w:t>
      </w:r>
      <w:r w:rsidR="00700089" w:rsidRPr="00AC7010">
        <w:rPr>
          <w:rFonts w:ascii="Arial Narrow" w:hAnsi="Arial Narrow" w:cs="Arial"/>
          <w:sz w:val="24"/>
          <w:szCs w:val="24"/>
        </w:rPr>
        <w:t>Tomada de Contas Especial do Termo de Convênio nº 65/2008, firmado entre a Secretaria de Estado de Educação e Qualidade de Ensino - SEDUC e a Prefeitura Municipal de Manacapuru</w:t>
      </w:r>
      <w:r w:rsidR="00700089" w:rsidRPr="00AC7010">
        <w:rPr>
          <w:rFonts w:ascii="Arial Narrow" w:hAnsi="Arial Narrow" w:cs="Arial"/>
          <w:color w:val="000000"/>
          <w:sz w:val="24"/>
          <w:szCs w:val="24"/>
        </w:rPr>
        <w:t xml:space="preserve">. </w:t>
      </w:r>
      <w:r w:rsidR="00700089" w:rsidRPr="00AC7010">
        <w:rPr>
          <w:rFonts w:ascii="Arial Narrow" w:hAnsi="Arial Narrow" w:cs="Arial"/>
          <w:b/>
          <w:color w:val="000000"/>
          <w:sz w:val="24"/>
          <w:szCs w:val="24"/>
        </w:rPr>
        <w:t xml:space="preserve">Advogados: </w:t>
      </w:r>
      <w:proofErr w:type="gramStart"/>
      <w:r w:rsidR="00700089" w:rsidRPr="00AC7010">
        <w:rPr>
          <w:rFonts w:ascii="Arial Narrow" w:hAnsi="Arial Narrow" w:cs="Arial"/>
          <w:bCs/>
          <w:color w:val="000000"/>
          <w:sz w:val="24"/>
          <w:szCs w:val="24"/>
        </w:rPr>
        <w:t>Leda Mourão</w:t>
      </w:r>
      <w:proofErr w:type="gramEnd"/>
      <w:r w:rsidR="00700089" w:rsidRPr="00AC7010">
        <w:rPr>
          <w:rFonts w:ascii="Arial Narrow" w:hAnsi="Arial Narrow" w:cs="Arial"/>
          <w:bCs/>
          <w:color w:val="000000"/>
          <w:sz w:val="24"/>
          <w:szCs w:val="24"/>
        </w:rPr>
        <w:t xml:space="preserve"> da Silva - OAB/AM 10.276, Patrícia de Lima Linhares OAB/AM - 11.193 e Pedro Paulo Sousa Lira - OAB/AM 11.414</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2368/2023: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V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da proposta de voto do Excelentíssimo Senhor </w:t>
      </w:r>
      <w:r w:rsidR="00700089" w:rsidRPr="00AC7010">
        <w:rPr>
          <w:rFonts w:ascii="Arial Narrow" w:hAnsi="Arial Narrow" w:cs="Arial"/>
          <w:noProof/>
          <w:sz w:val="24"/>
          <w:szCs w:val="24"/>
        </w:rPr>
        <w:t>Auditor-Relator,</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xml:space="preserve">, no sentido de: </w:t>
      </w:r>
      <w:r w:rsidR="00700089" w:rsidRPr="00AC7010">
        <w:rPr>
          <w:rFonts w:ascii="Arial Narrow" w:hAnsi="Arial Narrow" w:cs="Arial"/>
          <w:b/>
          <w:bCs/>
          <w:color w:val="000000"/>
          <w:sz w:val="24"/>
          <w:szCs w:val="24"/>
        </w:rPr>
        <w:t>8.1. Reconhecer</w:t>
      </w:r>
      <w:r w:rsidR="00700089" w:rsidRPr="00AC7010">
        <w:rPr>
          <w:rFonts w:ascii="Arial Narrow" w:hAnsi="Arial Narrow" w:cs="Arial"/>
          <w:color w:val="000000"/>
          <w:sz w:val="24"/>
          <w:szCs w:val="24"/>
        </w:rPr>
        <w:t xml:space="preserve"> a prescrição com fulcro na Emenda nº 132 de 14 de dezembro de 2022 à Constituição do Estado do Amazonas, a qual instituiu a prescrição quinquenal no âmbito do Tribunal de Contas do Amazonas, com consequente extinção do processo com resolução do mérito, fundamentado no art. 2º c/c art. 127 da Lei nº 2.423/1996 e art. 487 do Código de Processo Civil e na Emenda 132 de 2022 à Constituição do Amazonas e precedentes desta Corte. </w:t>
      </w:r>
      <w:r w:rsidR="00700089" w:rsidRPr="00AC7010">
        <w:rPr>
          <w:rFonts w:ascii="Arial Narrow" w:hAnsi="Arial Narrow" w:cs="Arial"/>
          <w:b/>
          <w:color w:val="000000"/>
          <w:sz w:val="24"/>
          <w:szCs w:val="24"/>
        </w:rPr>
        <w:t>PROCESSO Nº 16.294/2022</w:t>
      </w:r>
      <w:r w:rsidR="00700089" w:rsidRPr="00AC7010">
        <w:rPr>
          <w:rFonts w:ascii="Arial Narrow" w:hAnsi="Arial Narrow" w:cs="Arial"/>
          <w:color w:val="000000"/>
          <w:sz w:val="24"/>
          <w:szCs w:val="24"/>
        </w:rPr>
        <w:t xml:space="preserve"> - Representação com pedido de Medida Cautelar interposta pelo Consórcio PROPLAN, composto pelas empresas ORV Engenharia Ltda. e Agência E- Gerenciamento e Projetos Eireli, em desfavor da Comissão Municipal de Licitação - CML/PM e do Instituto Municipal de Planejamento Urbano - IMPLURB, em face de possíveis irregularidades acerca da Concorrência do Tipo Técnica e Preço nº 006/2021 – CML/PMM.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Saulo de Tarso Cha Frota Moreira – OAB/AM 14204</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ACÓRDÃO Nº 2369/2023: </w:t>
      </w:r>
      <w:r w:rsidR="00700089" w:rsidRPr="00AC7010">
        <w:rPr>
          <w:rFonts w:ascii="Arial Narrow" w:hAnsi="Arial Narrow" w:cs="Arial"/>
          <w:sz w:val="24"/>
          <w:szCs w:val="24"/>
        </w:rPr>
        <w:t xml:space="preserve">Vistos, relatados e discutidos </w:t>
      </w:r>
      <w:r w:rsidR="00700089" w:rsidRPr="00AC7010">
        <w:rPr>
          <w:rFonts w:ascii="Arial Narrow" w:hAnsi="Arial Narrow" w:cs="Arial"/>
          <w:sz w:val="24"/>
          <w:szCs w:val="24"/>
        </w:rPr>
        <w:lastRenderedPageBreak/>
        <w:t xml:space="preserve">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IV, alínea “i”,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noProof/>
          <w:sz w:val="24"/>
          <w:szCs w:val="24"/>
        </w:rPr>
        <w:t>,</w:t>
      </w:r>
      <w:r w:rsidR="00700089" w:rsidRPr="00AC7010">
        <w:rPr>
          <w:rFonts w:ascii="Arial Narrow" w:hAnsi="Arial Narrow" w:cs="Arial"/>
          <w:sz w:val="24"/>
          <w:szCs w:val="24"/>
        </w:rPr>
        <w:t xml:space="preserve"> 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w:t>
      </w:r>
      <w:r w:rsidR="00700089" w:rsidRPr="00AC7010">
        <w:rPr>
          <w:rFonts w:ascii="Arial Narrow" w:hAnsi="Arial Narrow" w:cs="Arial"/>
          <w:noProof/>
          <w:sz w:val="24"/>
          <w:szCs w:val="24"/>
        </w:rPr>
        <w:t>Auditor-Relator,</w:t>
      </w:r>
      <w:r w:rsidR="00700089" w:rsidRPr="00AC7010">
        <w:rPr>
          <w:rFonts w:ascii="Arial Narrow" w:hAnsi="Arial Narrow" w:cs="Arial"/>
          <w:b/>
          <w:noProof/>
          <w:sz w:val="24"/>
          <w:szCs w:val="24"/>
        </w:rPr>
        <w:t xml:space="preserve"> em divergência</w:t>
      </w:r>
      <w:r w:rsidR="00700089" w:rsidRPr="00AC7010">
        <w:rPr>
          <w:rFonts w:ascii="Arial Narrow" w:hAnsi="Arial Narrow" w:cs="Arial"/>
          <w:noProof/>
          <w:sz w:val="24"/>
          <w:szCs w:val="24"/>
        </w:rPr>
        <w:t xml:space="preserve"> com o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b/>
          <w:color w:val="000000"/>
          <w:sz w:val="24"/>
          <w:szCs w:val="24"/>
        </w:rPr>
        <w:t xml:space="preserve"> </w:t>
      </w:r>
      <w:r w:rsidR="00700089" w:rsidRPr="00AC7010">
        <w:rPr>
          <w:rFonts w:ascii="Arial Narrow" w:hAnsi="Arial Narrow" w:cs="Arial"/>
          <w:b/>
          <w:bCs/>
          <w:color w:val="000000"/>
          <w:sz w:val="24"/>
          <w:szCs w:val="24"/>
        </w:rPr>
        <w:t>9.1. Conhecer</w:t>
      </w:r>
      <w:r w:rsidR="00700089" w:rsidRPr="00AC7010">
        <w:rPr>
          <w:rFonts w:ascii="Arial Narrow" w:hAnsi="Arial Narrow" w:cs="Arial"/>
          <w:color w:val="000000"/>
          <w:sz w:val="24"/>
          <w:szCs w:val="24"/>
        </w:rPr>
        <w:t xml:space="preserve"> da Representação oferecida pelo Consórcio PROPLAN contra o Instituto Municipal de Planejamento Urbano-IMPLURB, nos termos do artigo 288 da Resolução nº 04/2002 – TCE/AM; </w:t>
      </w:r>
      <w:r w:rsidR="00700089" w:rsidRPr="00AC7010">
        <w:rPr>
          <w:rFonts w:ascii="Arial Narrow" w:hAnsi="Arial Narrow" w:cs="Arial"/>
          <w:b/>
          <w:bCs/>
          <w:color w:val="000000"/>
          <w:sz w:val="24"/>
          <w:szCs w:val="24"/>
        </w:rPr>
        <w:t>9.2. Julgar Procedente</w:t>
      </w:r>
      <w:r w:rsidR="00700089" w:rsidRPr="00AC7010">
        <w:rPr>
          <w:rFonts w:ascii="Arial Narrow" w:hAnsi="Arial Narrow" w:cs="Arial"/>
          <w:color w:val="000000"/>
          <w:sz w:val="24"/>
          <w:szCs w:val="24"/>
        </w:rPr>
        <w:t xml:space="preserve"> a Representação formulada contra o Instituto Municipal de Planejamento Urbano-IMPLURB, pelas irregularidades evidenciadas no curso da Concorrência do Tipo Técnica e Preço nº 006/2021 – CML/PMM, nos termos do artigo 288 da Resolução nº 04/2002 – TCE/AM; </w:t>
      </w:r>
      <w:r w:rsidR="00700089" w:rsidRPr="00AC7010">
        <w:rPr>
          <w:rFonts w:ascii="Arial Narrow" w:hAnsi="Arial Narrow" w:cs="Arial"/>
          <w:b/>
          <w:bCs/>
          <w:color w:val="000000"/>
          <w:sz w:val="24"/>
          <w:szCs w:val="24"/>
        </w:rPr>
        <w:t>9.3. Determinar</w:t>
      </w:r>
      <w:r w:rsidR="00700089" w:rsidRPr="00AC7010">
        <w:rPr>
          <w:rFonts w:ascii="Arial Narrow" w:hAnsi="Arial Narrow" w:cs="Arial"/>
          <w:color w:val="000000"/>
          <w:sz w:val="24"/>
          <w:szCs w:val="24"/>
        </w:rPr>
        <w:t xml:space="preserve"> ao responsável pela IMPLURB e pela CML/PMM que observem com mais rigor todos os princípios constitucionais insculpidos na Lei de Licitações e Contratos Administrativos; </w:t>
      </w:r>
      <w:r w:rsidR="00700089" w:rsidRPr="00AC7010">
        <w:rPr>
          <w:rFonts w:ascii="Arial Narrow" w:hAnsi="Arial Narrow" w:cs="Arial"/>
          <w:b/>
          <w:bCs/>
          <w:color w:val="000000"/>
          <w:sz w:val="24"/>
          <w:szCs w:val="24"/>
        </w:rPr>
        <w:t>9.4. Determinar</w:t>
      </w:r>
      <w:r w:rsidR="00700089" w:rsidRPr="00AC7010">
        <w:rPr>
          <w:rFonts w:ascii="Arial Narrow" w:hAnsi="Arial Narrow" w:cs="Arial"/>
          <w:color w:val="000000"/>
          <w:sz w:val="24"/>
          <w:szCs w:val="24"/>
        </w:rPr>
        <w:t xml:space="preserve"> a remessa de cópia dos autos ao Poder Legislativo para que adote os procedimentos necessários para a sustação do contrato decorrente da Concorrência do Tipo Técnica e Preço nº 006/2021 – CML/PMM; </w:t>
      </w:r>
      <w:r w:rsidR="00700089" w:rsidRPr="00AC7010">
        <w:rPr>
          <w:rFonts w:ascii="Arial Narrow" w:hAnsi="Arial Narrow" w:cs="Arial"/>
          <w:b/>
          <w:bCs/>
          <w:color w:val="000000"/>
          <w:sz w:val="24"/>
          <w:szCs w:val="24"/>
        </w:rPr>
        <w:t>9.5. Dar ciência</w:t>
      </w:r>
      <w:r w:rsidR="00700089" w:rsidRPr="00AC7010">
        <w:rPr>
          <w:rFonts w:ascii="Arial Narrow" w:hAnsi="Arial Narrow" w:cs="Arial"/>
          <w:color w:val="000000"/>
          <w:sz w:val="24"/>
          <w:szCs w:val="24"/>
        </w:rPr>
        <w:t xml:space="preserve"> da presente decisão ao Consórcio PROPLAN, na qualidade de Representante da presente demanda, bem como ao Instituto Municipal de Planejamento Urbano-IMPLURB e aos demais interessados nos autos. </w:t>
      </w:r>
      <w:r w:rsidR="00700089" w:rsidRPr="00AC7010">
        <w:rPr>
          <w:rFonts w:ascii="Arial Narrow" w:hAnsi="Arial Narrow" w:cs="Arial"/>
          <w:b/>
          <w:color w:val="000000"/>
          <w:sz w:val="24"/>
          <w:szCs w:val="24"/>
        </w:rPr>
        <w:t>PROCESSO Nº 11.438/2023</w:t>
      </w:r>
      <w:r w:rsidR="00700089" w:rsidRPr="00AC7010">
        <w:rPr>
          <w:rFonts w:ascii="Arial Narrow" w:hAnsi="Arial Narrow" w:cs="Arial"/>
          <w:color w:val="000000"/>
          <w:sz w:val="24"/>
          <w:szCs w:val="24"/>
        </w:rPr>
        <w:t xml:space="preserve"> - Prestação de Contas Anual da Prefeitura Municipal de Apuí, de responsabilidade do Sr. Marcos Antônio Lise, referente ao exercício de 2022. </w:t>
      </w:r>
      <w:r w:rsidR="00700089" w:rsidRPr="00AC7010">
        <w:rPr>
          <w:rFonts w:ascii="Arial Narrow" w:hAnsi="Arial Narrow" w:cs="Arial"/>
          <w:b/>
          <w:color w:val="000000"/>
          <w:sz w:val="24"/>
          <w:szCs w:val="24"/>
        </w:rPr>
        <w:t xml:space="preserve">PARECER PRÉVIO Nº 184/2023: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w:t>
      </w:r>
      <w:r w:rsidR="00700089" w:rsidRPr="00AC7010">
        <w:rPr>
          <w:rFonts w:ascii="Arial Narrow" w:hAnsi="Arial Narrow" w:cs="Arial"/>
          <w:b/>
          <w:noProof/>
          <w:sz w:val="24"/>
          <w:szCs w:val="24"/>
        </w:rPr>
        <w:t>em consonância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desaprovação</w:t>
      </w:r>
      <w:r w:rsidR="00700089" w:rsidRPr="00AC7010">
        <w:rPr>
          <w:rFonts w:ascii="Arial Narrow" w:hAnsi="Arial Narrow" w:cs="Arial"/>
          <w:color w:val="000000"/>
          <w:sz w:val="24"/>
          <w:szCs w:val="24"/>
        </w:rPr>
        <w:t xml:space="preserve"> da prestação de contas do </w:t>
      </w:r>
      <w:r w:rsidR="00700089" w:rsidRPr="00AC7010">
        <w:rPr>
          <w:rFonts w:ascii="Arial Narrow" w:hAnsi="Arial Narrow" w:cs="Arial"/>
          <w:b/>
          <w:bCs/>
          <w:color w:val="000000"/>
          <w:sz w:val="24"/>
          <w:szCs w:val="24"/>
        </w:rPr>
        <w:t>Sr. Marcos Antônio Lise</w:t>
      </w:r>
      <w:r w:rsidR="00700089" w:rsidRPr="00AC7010">
        <w:rPr>
          <w:rFonts w:ascii="Arial Narrow" w:hAnsi="Arial Narrow" w:cs="Arial"/>
          <w:color w:val="000000"/>
          <w:sz w:val="24"/>
          <w:szCs w:val="24"/>
        </w:rPr>
        <w:t xml:space="preserve">, responsável pela Prefeitura Municipal de Apuí ao longo do exercício de 2022, nos termos da tese fixada pelo Supremo Tribunal Federal ao decidir o Recurso Extraordinário nº 848.826/DF. </w:t>
      </w:r>
      <w:r w:rsidR="00700089" w:rsidRPr="00AC7010">
        <w:rPr>
          <w:rFonts w:ascii="Arial Narrow" w:hAnsi="Arial Narrow" w:cs="Arial"/>
          <w:b/>
          <w:color w:val="000000"/>
          <w:sz w:val="24"/>
          <w:szCs w:val="24"/>
        </w:rPr>
        <w:t xml:space="preserve">ACÓRDÃO Nº 184/2023: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r w:rsidR="00700089" w:rsidRPr="00AC7010">
        <w:rPr>
          <w:rFonts w:ascii="Arial Narrow" w:hAnsi="Arial Narrow" w:cs="Arial"/>
          <w:sz w:val="24"/>
          <w:szCs w:val="24"/>
        </w:rPr>
        <w:t xml:space="preserve">Excelentíssimos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que passa a ser parte integrante do Parecer Prévio, </w:t>
      </w:r>
      <w:r w:rsidR="00700089" w:rsidRPr="00AC7010">
        <w:rPr>
          <w:rFonts w:ascii="Arial Narrow" w:hAnsi="Arial Narrow" w:cs="Arial"/>
          <w:b/>
          <w:noProof/>
          <w:sz w:val="24"/>
          <w:szCs w:val="24"/>
        </w:rPr>
        <w:t>em consonância</w:t>
      </w:r>
      <w:r w:rsidR="00700089" w:rsidRPr="00AC7010">
        <w:rPr>
          <w:rFonts w:ascii="Arial Narrow" w:hAnsi="Arial Narrow" w:cs="Arial"/>
          <w:sz w:val="24"/>
          <w:szCs w:val="24"/>
        </w:rPr>
        <w:t xml:space="preserve"> com o pronunciamento do Ministério Público junto a este Tribunal,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Considerar revel</w:t>
      </w:r>
      <w:r w:rsidR="00700089" w:rsidRPr="00AC7010">
        <w:rPr>
          <w:rFonts w:ascii="Arial Narrow" w:hAnsi="Arial Narrow" w:cs="Arial"/>
          <w:color w:val="000000"/>
          <w:sz w:val="24"/>
          <w:szCs w:val="24"/>
        </w:rPr>
        <w:t xml:space="preserve"> o </w:t>
      </w:r>
      <w:r w:rsidR="00700089" w:rsidRPr="00AC7010">
        <w:rPr>
          <w:rFonts w:ascii="Arial Narrow" w:hAnsi="Arial Narrow" w:cs="Arial"/>
          <w:b/>
          <w:bCs/>
          <w:color w:val="000000"/>
          <w:sz w:val="24"/>
          <w:szCs w:val="24"/>
        </w:rPr>
        <w:t>Sr.</w:t>
      </w:r>
      <w:proofErr w:type="gramStart"/>
      <w:r w:rsidR="00700089" w:rsidRPr="00AC7010">
        <w:rPr>
          <w:rFonts w:ascii="Arial Narrow" w:hAnsi="Arial Narrow" w:cs="Arial"/>
          <w:b/>
          <w:bCs/>
          <w:color w:val="000000"/>
          <w:sz w:val="24"/>
          <w:szCs w:val="24"/>
        </w:rPr>
        <w:t xml:space="preserve">  </w:t>
      </w:r>
      <w:proofErr w:type="gramEnd"/>
      <w:r w:rsidR="00700089" w:rsidRPr="00AC7010">
        <w:rPr>
          <w:rFonts w:ascii="Arial Narrow" w:hAnsi="Arial Narrow" w:cs="Arial"/>
          <w:b/>
          <w:bCs/>
          <w:color w:val="000000"/>
          <w:sz w:val="24"/>
          <w:szCs w:val="24"/>
        </w:rPr>
        <w:t>Marcos Antônio Lise</w:t>
      </w:r>
      <w:r w:rsidR="00700089" w:rsidRPr="00AC7010">
        <w:rPr>
          <w:rFonts w:ascii="Arial Narrow" w:hAnsi="Arial Narrow" w:cs="Arial"/>
          <w:color w:val="000000"/>
          <w:sz w:val="24"/>
          <w:szCs w:val="24"/>
        </w:rPr>
        <w:t xml:space="preserve">, conforme o art. 20, § 4º, da Lei nº 2.423/96; </w:t>
      </w:r>
      <w:r w:rsidR="00700089" w:rsidRPr="00AC7010">
        <w:rPr>
          <w:rFonts w:ascii="Arial Narrow" w:hAnsi="Arial Narrow" w:cs="Arial"/>
          <w:b/>
          <w:bCs/>
          <w:color w:val="000000"/>
          <w:sz w:val="24"/>
          <w:szCs w:val="24"/>
        </w:rPr>
        <w:t>10.2. Encaminhar</w:t>
      </w:r>
      <w:r w:rsidR="00700089" w:rsidRPr="00AC7010">
        <w:rPr>
          <w:rFonts w:ascii="Arial Narrow" w:hAnsi="Arial Narrow" w:cs="Arial"/>
          <w:color w:val="000000"/>
          <w:sz w:val="24"/>
          <w:szCs w:val="24"/>
        </w:rPr>
        <w:t xml:space="preserve"> o processo contendo o parecer prévio à Câmara Municipal de Apuí para providências e julgamento (art. 127, § 5º, da Constituição Estadual) da prestação de contas do Sr. Marcos Antônio Lise, por força da tese fixada pelo Supremo Tribunal Federal ao decidir no Recurso Extraordinário nº 848.826/DF; </w:t>
      </w:r>
      <w:r w:rsidR="00700089" w:rsidRPr="00AC7010">
        <w:rPr>
          <w:rFonts w:ascii="Arial Narrow" w:hAnsi="Arial Narrow" w:cs="Arial"/>
          <w:b/>
          <w:bCs/>
          <w:color w:val="000000"/>
          <w:sz w:val="24"/>
          <w:szCs w:val="24"/>
        </w:rPr>
        <w:t>10.3. Determinar</w:t>
      </w:r>
      <w:r w:rsidR="00700089" w:rsidRPr="00AC7010">
        <w:rPr>
          <w:rFonts w:ascii="Arial Narrow" w:hAnsi="Arial Narrow" w:cs="Arial"/>
          <w:color w:val="000000"/>
          <w:sz w:val="24"/>
          <w:szCs w:val="24"/>
        </w:rPr>
        <w:t xml:space="preserve"> à Prefeitura Municipal de Apuí que evite a ocorrência das falhas identificadas ao longo destas Contas Anuais; </w:t>
      </w:r>
      <w:r w:rsidR="00700089" w:rsidRPr="00AC7010">
        <w:rPr>
          <w:rFonts w:ascii="Arial Narrow" w:hAnsi="Arial Narrow" w:cs="Arial"/>
          <w:b/>
          <w:bCs/>
          <w:color w:val="000000"/>
          <w:sz w:val="24"/>
          <w:szCs w:val="24"/>
        </w:rPr>
        <w:t>10.4. Dar ciência</w:t>
      </w:r>
      <w:r w:rsidR="00700089" w:rsidRPr="00AC7010">
        <w:rPr>
          <w:rFonts w:ascii="Arial Narrow" w:hAnsi="Arial Narrow" w:cs="Arial"/>
          <w:color w:val="000000"/>
          <w:sz w:val="24"/>
          <w:szCs w:val="24"/>
        </w:rPr>
        <w:t xml:space="preserve"> do desfecho destes autos aos interessados, Sr. Marcos Antônio Lise, à Câmara Municipal de Apuí e à Prefeitura Municipal de Apuí.</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AUDITOR-RELATOR: LUIZ HENRIQUE PEREIRA MENDES.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12.243/2022 (Apenso: 12.169/2022)</w:t>
      </w:r>
      <w:r w:rsidR="00700089" w:rsidRPr="00AC7010">
        <w:rPr>
          <w:rFonts w:ascii="Arial Narrow" w:hAnsi="Arial Narrow" w:cs="Arial"/>
          <w:color w:val="000000"/>
          <w:sz w:val="24"/>
          <w:szCs w:val="24"/>
        </w:rPr>
        <w:t xml:space="preserve"> - Prestação de Contas do Instituto de Defesa do Consumidor - PROCON-AM, de responsabilidade do Sr. Jalil Fraxe Campos, referente ao exercício de 2021.</w:t>
      </w:r>
      <w:r w:rsidR="00700089" w:rsidRPr="00AC7010">
        <w:rPr>
          <w:rFonts w:ascii="Arial Narrow" w:hAnsi="Arial Narrow" w:cs="Arial"/>
          <w:b/>
          <w:color w:val="000000"/>
          <w:sz w:val="24"/>
          <w:szCs w:val="24"/>
        </w:rPr>
        <w:t xml:space="preserve"> ACÓRDÃO Nº 2374/2023: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a proposta de voto do </w:t>
      </w:r>
      <w:r w:rsidR="00700089" w:rsidRPr="00AC7010">
        <w:rPr>
          <w:rFonts w:ascii="Arial Narrow" w:hAnsi="Arial Narrow" w:cs="Arial"/>
          <w:sz w:val="24"/>
          <w:szCs w:val="24"/>
        </w:rPr>
        <w:t>Excelentíssimo Senhor Auditor-Relator</w:t>
      </w:r>
      <w:r w:rsidR="00700089" w:rsidRPr="00AC7010">
        <w:rPr>
          <w:rFonts w:ascii="Arial Narrow" w:hAnsi="Arial Narrow" w:cs="Arial"/>
          <w:b/>
          <w:noProof/>
          <w:sz w:val="24"/>
          <w:szCs w:val="24"/>
        </w:rPr>
        <w:t>, em parcial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xml:space="preserve">, no </w:t>
      </w:r>
      <w:r w:rsidR="00700089" w:rsidRPr="00AC7010">
        <w:rPr>
          <w:rFonts w:ascii="Arial Narrow" w:hAnsi="Arial Narrow" w:cs="Arial"/>
          <w:sz w:val="24"/>
          <w:szCs w:val="24"/>
        </w:rPr>
        <w:lastRenderedPageBreak/>
        <w:t>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regular com ressalvas</w:t>
      </w:r>
      <w:r w:rsidR="00700089" w:rsidRPr="00AC7010">
        <w:rPr>
          <w:rFonts w:ascii="Arial Narrow" w:hAnsi="Arial Narrow" w:cs="Arial"/>
          <w:color w:val="000000"/>
          <w:sz w:val="24"/>
          <w:szCs w:val="24"/>
        </w:rPr>
        <w:t xml:space="preserve"> a Prestação de Contas Anual do </w:t>
      </w:r>
      <w:r w:rsidR="00700089" w:rsidRPr="00AC7010">
        <w:rPr>
          <w:rFonts w:ascii="Arial Narrow" w:hAnsi="Arial Narrow" w:cs="Arial"/>
          <w:b/>
          <w:bCs/>
          <w:color w:val="000000"/>
          <w:sz w:val="24"/>
          <w:szCs w:val="24"/>
        </w:rPr>
        <w:t>Sr. Jalil Fraxe Campos</w:t>
      </w:r>
      <w:r w:rsidR="00700089" w:rsidRPr="00AC7010">
        <w:rPr>
          <w:rFonts w:ascii="Arial Narrow" w:hAnsi="Arial Narrow" w:cs="Arial"/>
          <w:color w:val="000000"/>
          <w:sz w:val="24"/>
          <w:szCs w:val="24"/>
        </w:rPr>
        <w:t xml:space="preserve">, gestor e ordenador de despesas do Instituto de Defesa do Consumidor – PROCON/AM, exercício 2021, nos termos do art. 22, inciso II, da Lei nº 2.423/1996-LOTCEAM, em razão da composição do quadro de pessoal da entidade ser constituído exclusivamente por cargos comissionados, em violação ao disposto no art. 37, incisos I, II e V da Constituição Federal; </w:t>
      </w:r>
      <w:r w:rsidR="00700089" w:rsidRPr="00AC7010">
        <w:rPr>
          <w:rFonts w:ascii="Arial Narrow" w:hAnsi="Arial Narrow" w:cs="Arial"/>
          <w:b/>
          <w:bCs/>
          <w:color w:val="000000"/>
          <w:sz w:val="24"/>
          <w:szCs w:val="24"/>
        </w:rPr>
        <w:t>10.2. Aplicar Multa</w:t>
      </w:r>
      <w:r w:rsidR="00700089" w:rsidRPr="00AC7010">
        <w:rPr>
          <w:rFonts w:ascii="Arial Narrow" w:hAnsi="Arial Narrow" w:cs="Arial"/>
          <w:color w:val="000000"/>
          <w:sz w:val="24"/>
          <w:szCs w:val="24"/>
        </w:rPr>
        <w:t xml:space="preserve"> ao </w:t>
      </w:r>
      <w:r w:rsidR="00700089" w:rsidRPr="00AC7010">
        <w:rPr>
          <w:rFonts w:ascii="Arial Narrow" w:hAnsi="Arial Narrow" w:cs="Arial"/>
          <w:b/>
          <w:bCs/>
          <w:color w:val="000000"/>
          <w:sz w:val="24"/>
          <w:szCs w:val="24"/>
        </w:rPr>
        <w:t>Sr. Jalil Fraxe Campos</w:t>
      </w:r>
      <w:r w:rsidR="00700089" w:rsidRPr="00AC7010">
        <w:rPr>
          <w:rFonts w:ascii="Arial Narrow" w:hAnsi="Arial Narrow" w:cs="Arial"/>
          <w:color w:val="000000"/>
          <w:sz w:val="24"/>
          <w:szCs w:val="24"/>
        </w:rPr>
        <w:t xml:space="preserve">, gestor e ordenador de despesas do Instituto de Defesa do Consumidor – PROCON/AM, exercício 2021, no valor de </w:t>
      </w:r>
      <w:r w:rsidR="00700089" w:rsidRPr="00AC7010">
        <w:rPr>
          <w:rFonts w:ascii="Arial Narrow" w:hAnsi="Arial Narrow" w:cs="Arial"/>
          <w:b/>
          <w:bCs/>
          <w:color w:val="000000"/>
          <w:sz w:val="24"/>
          <w:szCs w:val="24"/>
        </w:rPr>
        <w:t>R$3.413,59</w:t>
      </w:r>
      <w:r w:rsidR="00700089" w:rsidRPr="00AC7010">
        <w:rPr>
          <w:rFonts w:ascii="Arial Narrow" w:hAnsi="Arial Narrow" w:cs="Arial"/>
          <w:color w:val="000000"/>
          <w:sz w:val="24"/>
          <w:szCs w:val="24"/>
        </w:rPr>
        <w:t xml:space="preserve">, nos termos do art. 54, inciso VII, da LO-TCE/AM, por violação ao disposto no art. 37, incisos I, II e V da Constituição Federal (composição do quadro de pessoal da entidade constituído exclusivamente por cargos comissionados);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00089" w:rsidRPr="00AC7010">
        <w:rPr>
          <w:rFonts w:ascii="Arial Narrow" w:hAnsi="Arial Narrow" w:cs="Arial"/>
          <w:b/>
          <w:bCs/>
          <w:color w:val="000000"/>
          <w:sz w:val="24"/>
          <w:szCs w:val="24"/>
        </w:rPr>
        <w:t>10.3. Dar ciência</w:t>
      </w:r>
      <w:r w:rsidR="00700089" w:rsidRPr="00AC7010">
        <w:rPr>
          <w:rFonts w:ascii="Arial Narrow" w:hAnsi="Arial Narrow" w:cs="Arial"/>
          <w:color w:val="000000"/>
          <w:sz w:val="24"/>
          <w:szCs w:val="24"/>
        </w:rPr>
        <w:t xml:space="preserve"> da decisão ao Sr. Jalil Fraxe Campos.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12.169/2022 (Apenso: 12.243/2022)</w:t>
      </w:r>
      <w:r w:rsidR="00700089" w:rsidRPr="00AC7010">
        <w:rPr>
          <w:rFonts w:ascii="Arial Narrow" w:hAnsi="Arial Narrow" w:cs="Arial"/>
          <w:color w:val="000000"/>
          <w:sz w:val="24"/>
          <w:szCs w:val="24"/>
        </w:rPr>
        <w:t xml:space="preserve"> - Prestação de Contas Anual do Fundo Estadual de Defesa do Consumidor - FUNDECON, de responsabilidade do Sr. Jalil Fraxe Campos, referente ao exercício de 2021.</w:t>
      </w:r>
      <w:r w:rsidR="00700089" w:rsidRPr="00AC7010">
        <w:rPr>
          <w:rFonts w:ascii="Arial Narrow" w:hAnsi="Arial Narrow" w:cs="Arial"/>
          <w:b/>
          <w:color w:val="000000"/>
          <w:sz w:val="24"/>
          <w:szCs w:val="24"/>
        </w:rPr>
        <w:t xml:space="preserve"> ACÓRDÃO Nº 2375/2023: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pelos arts. 5º, II e 11, inciso III, alínea “a”, item 4, da Resolução n.04/2002-TCE/AM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 xml:space="preserve">a proposta de voto do </w:t>
      </w:r>
      <w:r w:rsidR="00700089" w:rsidRPr="00AC7010">
        <w:rPr>
          <w:rFonts w:ascii="Arial Narrow" w:hAnsi="Arial Narrow" w:cs="Arial"/>
          <w:sz w:val="24"/>
          <w:szCs w:val="24"/>
        </w:rPr>
        <w:t>Excelentíssimo Senhor Auditor-Relator</w:t>
      </w:r>
      <w:r w:rsidR="00700089" w:rsidRPr="00AC7010">
        <w:rPr>
          <w:rFonts w:ascii="Arial Narrow" w:hAnsi="Arial Narrow" w:cs="Arial"/>
          <w:b/>
          <w:noProof/>
          <w:sz w:val="24"/>
          <w:szCs w:val="24"/>
        </w:rPr>
        <w:t>, em divergência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10.1. Julgar regular</w:t>
      </w:r>
      <w:r w:rsidR="00700089" w:rsidRPr="00AC7010">
        <w:rPr>
          <w:rFonts w:ascii="Arial Narrow" w:hAnsi="Arial Narrow" w:cs="Arial"/>
          <w:color w:val="000000"/>
          <w:sz w:val="24"/>
          <w:szCs w:val="24"/>
        </w:rPr>
        <w:t xml:space="preserve"> a Prestação de Contas Anual do </w:t>
      </w:r>
      <w:r w:rsidR="00700089" w:rsidRPr="00AC7010">
        <w:rPr>
          <w:rFonts w:ascii="Arial Narrow" w:hAnsi="Arial Narrow" w:cs="Arial"/>
          <w:b/>
          <w:bCs/>
          <w:color w:val="000000"/>
          <w:sz w:val="24"/>
          <w:szCs w:val="24"/>
        </w:rPr>
        <w:t>Sr. Jalil Fraxe Campos</w:t>
      </w:r>
      <w:r w:rsidR="00700089" w:rsidRPr="00AC7010">
        <w:rPr>
          <w:rFonts w:ascii="Arial Narrow" w:hAnsi="Arial Narrow" w:cs="Arial"/>
          <w:color w:val="000000"/>
          <w:sz w:val="24"/>
          <w:szCs w:val="24"/>
        </w:rPr>
        <w:t xml:space="preserve">, gestor e ordenador de despesas do Fundo Estadual de Defesa do Consumidor - FUNDECON, exercício 2021, nos termos do art. 22, inciso I, da Lei nº 2.423/1996-LOTCEAM; </w:t>
      </w:r>
      <w:r w:rsidR="00700089" w:rsidRPr="00AC7010">
        <w:rPr>
          <w:rFonts w:ascii="Arial Narrow" w:hAnsi="Arial Narrow" w:cs="Arial"/>
          <w:b/>
          <w:bCs/>
          <w:color w:val="000000"/>
          <w:sz w:val="24"/>
          <w:szCs w:val="24"/>
        </w:rPr>
        <w:t>10.2. Dar ciência</w:t>
      </w:r>
      <w:r w:rsidR="00700089" w:rsidRPr="00AC7010">
        <w:rPr>
          <w:rFonts w:ascii="Arial Narrow" w:hAnsi="Arial Narrow" w:cs="Arial"/>
          <w:color w:val="000000"/>
          <w:sz w:val="24"/>
          <w:szCs w:val="24"/>
        </w:rPr>
        <w:t xml:space="preserve"> da decisão ao Sr. Jalil Fraxe Campos.</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AUDITOR-RELATOR: ALBER FURTADO DE OLIVEIRA JÚNIOR.</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15.110/2022 (Apenso: 12.966/2020)</w:t>
      </w:r>
      <w:r w:rsidR="00700089" w:rsidRPr="00AC7010">
        <w:rPr>
          <w:rFonts w:ascii="Arial Narrow" w:hAnsi="Arial Narrow" w:cs="Arial"/>
          <w:color w:val="000000"/>
          <w:sz w:val="24"/>
          <w:szCs w:val="24"/>
        </w:rPr>
        <w:t xml:space="preserve"> - Recurso de Reconsideração interposto pelo Ministério Público de Contas, em face do Acórdão nº 1080/2022–TCE–Tribunal Pleno, exarado nos autos do Processo nº 12.966/2020.</w:t>
      </w:r>
      <w:r w:rsidR="00700089" w:rsidRPr="00AC7010">
        <w:rPr>
          <w:rFonts w:ascii="Arial Narrow" w:hAnsi="Arial Narrow" w:cs="Arial"/>
          <w:i/>
          <w:color w:val="000000"/>
          <w:sz w:val="24"/>
          <w:szCs w:val="24"/>
        </w:rPr>
        <w:t xml:space="preserve"> PROCESSO RETIRADO DE PAUTA PELO RELATOR.</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 xml:space="preserve">PROCESSO Nº 16.125/2022 </w:t>
      </w:r>
      <w:r w:rsidR="00700089" w:rsidRPr="00AC7010">
        <w:rPr>
          <w:rFonts w:ascii="Arial Narrow" w:hAnsi="Arial Narrow" w:cs="Arial"/>
          <w:color w:val="000000"/>
          <w:sz w:val="24"/>
          <w:szCs w:val="24"/>
        </w:rPr>
        <w:t xml:space="preserve">- Apuração de Atos de Gestão em Cumprimento ao Despacho nº 897/2022-GAUALBER, </w:t>
      </w:r>
      <w:r w:rsidR="00700089" w:rsidRPr="00AC7010">
        <w:rPr>
          <w:rFonts w:ascii="Arial Narrow" w:hAnsi="Arial Narrow" w:cs="Arial"/>
          <w:sz w:val="24"/>
          <w:szCs w:val="24"/>
        </w:rPr>
        <w:t>exarado na apreciação da Prestação de Contas Anual da Prefeitura de Urucará, exercício 2021 (Processo nº 12.261/2022)</w:t>
      </w:r>
      <w:r w:rsidR="00700089" w:rsidRPr="00AC7010">
        <w:rPr>
          <w:rFonts w:ascii="Arial Narrow" w:hAnsi="Arial Narrow" w:cs="Arial"/>
          <w:color w:val="000000"/>
          <w:sz w:val="24"/>
          <w:szCs w:val="24"/>
        </w:rPr>
        <w:t xml:space="preserve">. </w:t>
      </w:r>
      <w:r w:rsidR="00700089" w:rsidRPr="00AC7010">
        <w:rPr>
          <w:rFonts w:ascii="Arial Narrow" w:hAnsi="Arial Narrow" w:cs="Arial"/>
          <w:b/>
          <w:noProof/>
          <w:sz w:val="24"/>
          <w:szCs w:val="24"/>
        </w:rPr>
        <w:t xml:space="preserve">Advogados: </w:t>
      </w:r>
      <w:r w:rsidR="00700089" w:rsidRPr="00AC7010">
        <w:rPr>
          <w:rFonts w:ascii="Arial Narrow" w:hAnsi="Arial Narrow" w:cs="Arial"/>
          <w:noProof/>
          <w:sz w:val="24"/>
          <w:szCs w:val="24"/>
        </w:rPr>
        <w:t>Isaac Luiz Miranda Almas - OAB/AM 12199 e Ana Cláudia Soares Viana - OAB/AM 17319</w:t>
      </w:r>
      <w:r w:rsidR="00700089" w:rsidRPr="00AC7010">
        <w:rPr>
          <w:rFonts w:ascii="Arial Narrow" w:hAnsi="Arial Narrow" w:cs="Arial"/>
          <w:color w:val="000000"/>
          <w:sz w:val="24"/>
          <w:szCs w:val="24"/>
        </w:rPr>
        <w:t>.</w:t>
      </w:r>
      <w:r w:rsidR="00700089" w:rsidRPr="00AC7010">
        <w:rPr>
          <w:rFonts w:ascii="Arial Narrow" w:hAnsi="Arial Narrow" w:cs="Arial"/>
          <w:b/>
          <w:color w:val="000000"/>
          <w:sz w:val="24"/>
          <w:szCs w:val="24"/>
        </w:rPr>
        <w:t xml:space="preserve"> PARECER PRÉVIO Nº 193/2023: </w:t>
      </w:r>
      <w:r w:rsidR="00700089" w:rsidRPr="00AC7010">
        <w:rPr>
          <w:rFonts w:ascii="Arial Narrow" w:hAnsi="Arial Narrow" w:cs="Arial"/>
          <w:b/>
          <w:bCs/>
          <w:sz w:val="24"/>
          <w:szCs w:val="24"/>
        </w:rPr>
        <w:t>O TRIBUNAL DE CONTAS DO ESTADO DO AMAZONAS</w:t>
      </w:r>
      <w:r w:rsidR="00700089" w:rsidRPr="00AC701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00089" w:rsidRPr="00AC7010">
        <w:rPr>
          <w:rFonts w:ascii="Arial Narrow" w:hAnsi="Arial Narrow" w:cs="Arial"/>
          <w:sz w:val="24"/>
          <w:szCs w:val="24"/>
        </w:rPr>
        <w:t>arts.</w:t>
      </w:r>
      <w:proofErr w:type="gramEnd"/>
      <w:r w:rsidR="00700089" w:rsidRPr="00AC7010">
        <w:rPr>
          <w:rFonts w:ascii="Arial Narrow" w:hAnsi="Arial Narrow" w:cs="Arial"/>
          <w:sz w:val="24"/>
          <w:szCs w:val="24"/>
        </w:rPr>
        <w:t>1º, inciso I, e 29 da Lei nº 2.423/96; e, art. 5º, inciso I, da Resolução nº 04/2002-TCE/AM) e no exercício da competência atribuída</w:t>
      </w:r>
      <w:r w:rsidR="00700089" w:rsidRPr="00AC7010">
        <w:rPr>
          <w:rFonts w:ascii="Arial Narrow" w:hAnsi="Arial Narrow" w:cs="Arial"/>
          <w:noProof/>
          <w:sz w:val="24"/>
          <w:szCs w:val="24"/>
        </w:rPr>
        <w:t xml:space="preserve"> arts. 5º, II e 11, III, “a” item 1, da Resolução nº 04/2002-TCE/AM</w:t>
      </w:r>
      <w:r w:rsidR="00700089" w:rsidRPr="00AC7010">
        <w:rPr>
          <w:rFonts w:ascii="Arial Narrow" w:hAnsi="Arial Narrow" w:cs="Arial"/>
          <w:sz w:val="24"/>
          <w:szCs w:val="24"/>
        </w:rPr>
        <w:t xml:space="preserve">, tendo discutido a matéria nestes autos, e acolhido,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w:t>
      </w:r>
      <w:r w:rsidR="00700089" w:rsidRPr="00AC7010">
        <w:rPr>
          <w:rFonts w:ascii="Arial Narrow" w:hAnsi="Arial Narrow" w:cs="Arial"/>
          <w:b/>
          <w:noProof/>
          <w:sz w:val="24"/>
          <w:szCs w:val="24"/>
        </w:rPr>
        <w:t>em parcial consonância</w:t>
      </w:r>
      <w:r w:rsidR="00700089" w:rsidRPr="00AC7010">
        <w:rPr>
          <w:rFonts w:ascii="Arial Narrow" w:hAnsi="Arial Narrow" w:cs="Arial"/>
          <w:sz w:val="24"/>
          <w:szCs w:val="24"/>
        </w:rPr>
        <w:t xml:space="preserve"> com o pronunciamento do Ministério Público junto a este Tribunal: </w:t>
      </w:r>
      <w:r w:rsidR="00700089" w:rsidRPr="00AC7010">
        <w:rPr>
          <w:rFonts w:ascii="Arial Narrow" w:hAnsi="Arial Narrow" w:cs="Arial"/>
          <w:b/>
          <w:bCs/>
          <w:color w:val="000000"/>
          <w:sz w:val="24"/>
          <w:szCs w:val="24"/>
        </w:rPr>
        <w:t>10.1. Emite Parecer Prévio recomendando à Câmara Municipal a aprovação com ressalvas</w:t>
      </w:r>
      <w:r w:rsidR="00700089" w:rsidRPr="00AC7010">
        <w:rPr>
          <w:rFonts w:ascii="Arial Narrow" w:hAnsi="Arial Narrow" w:cs="Arial"/>
          <w:color w:val="000000"/>
          <w:sz w:val="24"/>
          <w:szCs w:val="24"/>
        </w:rPr>
        <w:t xml:space="preserve"> das contas de Gestão, referente ao exercício de 2021, de responsabilidade do </w:t>
      </w:r>
      <w:r w:rsidR="00700089" w:rsidRPr="00AC7010">
        <w:rPr>
          <w:rFonts w:ascii="Arial Narrow" w:hAnsi="Arial Narrow" w:cs="Arial"/>
          <w:b/>
          <w:bCs/>
          <w:color w:val="000000"/>
          <w:sz w:val="24"/>
          <w:szCs w:val="24"/>
        </w:rPr>
        <w:t>Sr. Enrico de Souza Falabella</w:t>
      </w:r>
      <w:r w:rsidR="00700089" w:rsidRPr="00AC7010">
        <w:rPr>
          <w:rFonts w:ascii="Arial Narrow" w:hAnsi="Arial Narrow" w:cs="Arial"/>
          <w:color w:val="000000"/>
          <w:sz w:val="24"/>
          <w:szCs w:val="24"/>
        </w:rPr>
        <w:t xml:space="preserve">, responsável </w:t>
      </w:r>
      <w:r w:rsidR="00700089" w:rsidRPr="00AC7010">
        <w:rPr>
          <w:rFonts w:ascii="Arial Narrow" w:hAnsi="Arial Narrow" w:cs="Arial"/>
          <w:color w:val="000000"/>
          <w:sz w:val="24"/>
          <w:szCs w:val="24"/>
        </w:rPr>
        <w:lastRenderedPageBreak/>
        <w:t xml:space="preserve">pela Prefeitura Municipal de Urucará, referente ao exercício de 2021, nos termos da tese fixada pelo Supremo Tribunal Federal ao decidir o Recurso Extraordinário nº. 848.826/DF e de acordo com as Resoluções nº. 02/2020 e nº. 01/2021, ambas da ATRICON. </w:t>
      </w:r>
      <w:r w:rsidR="00700089" w:rsidRPr="00AC7010">
        <w:rPr>
          <w:rFonts w:ascii="Arial Narrow" w:hAnsi="Arial Narrow" w:cs="Arial"/>
          <w:b/>
          <w:color w:val="000000"/>
          <w:sz w:val="24"/>
          <w:szCs w:val="24"/>
        </w:rPr>
        <w:t xml:space="preserve">ACÓRDÃO Nº 193/2023: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arts. 5º, II e 11, III, “a” item 1, da Resolução nº 04/2002-TCE/AM</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à unanimidade</w:t>
      </w:r>
      <w:r w:rsidR="00700089" w:rsidRPr="00AC7010">
        <w:rPr>
          <w:rFonts w:ascii="Arial Narrow" w:hAnsi="Arial Narrow" w:cs="Arial"/>
          <w:sz w:val="24"/>
          <w:szCs w:val="24"/>
        </w:rPr>
        <w:t>, 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 que passa a ser parte integrante do Parecer Prévio, </w:t>
      </w:r>
      <w:r w:rsidR="00700089" w:rsidRPr="00AC7010">
        <w:rPr>
          <w:rFonts w:ascii="Arial Narrow" w:hAnsi="Arial Narrow" w:cs="Arial"/>
          <w:b/>
          <w:noProof/>
          <w:sz w:val="24"/>
          <w:szCs w:val="24"/>
        </w:rPr>
        <w:t>em parcial consonância</w:t>
      </w:r>
      <w:r w:rsidR="00700089" w:rsidRPr="00AC7010">
        <w:rPr>
          <w:rFonts w:ascii="Arial Narrow" w:hAnsi="Arial Narrow" w:cs="Arial"/>
          <w:sz w:val="24"/>
          <w:szCs w:val="24"/>
        </w:rPr>
        <w:t xml:space="preserve"> com o pronunciamento do Ministério Público junto a este Tribunal, no sentido de: </w:t>
      </w:r>
      <w:r w:rsidR="00700089" w:rsidRPr="00AC7010">
        <w:rPr>
          <w:rFonts w:ascii="Arial Narrow" w:hAnsi="Arial Narrow" w:cs="Arial"/>
          <w:b/>
          <w:bCs/>
          <w:color w:val="000000"/>
          <w:sz w:val="24"/>
          <w:szCs w:val="24"/>
        </w:rPr>
        <w:t>10.1. Determinar</w:t>
      </w:r>
      <w:r w:rsidR="00700089" w:rsidRPr="00AC7010">
        <w:rPr>
          <w:rFonts w:ascii="Arial Narrow" w:hAnsi="Arial Narrow" w:cs="Arial"/>
          <w:color w:val="000000"/>
          <w:sz w:val="24"/>
          <w:szCs w:val="24"/>
        </w:rPr>
        <w:t xml:space="preserve"> à Origem que, nos termos do §2º, do artigo 188, da Resolução n.º 04/2002 – TCE/AM, que em futuras prestações de contas anuais cumpra com rigor o prazo de envio (mensal e anual) de todos os documentos requeridos nas Prestações de Contas Mensais e Anuais, conforme normativos desta Corte de Contas; </w:t>
      </w:r>
      <w:r w:rsidR="00700089" w:rsidRPr="00AC7010">
        <w:rPr>
          <w:rFonts w:ascii="Arial Narrow" w:hAnsi="Arial Narrow" w:cs="Arial"/>
          <w:b/>
          <w:bCs/>
          <w:color w:val="000000"/>
          <w:sz w:val="24"/>
          <w:szCs w:val="24"/>
        </w:rPr>
        <w:t>10.2. Determinar</w:t>
      </w:r>
      <w:r w:rsidR="00700089" w:rsidRPr="00AC7010">
        <w:rPr>
          <w:rFonts w:ascii="Arial Narrow" w:hAnsi="Arial Narrow" w:cs="Arial"/>
          <w:color w:val="000000"/>
          <w:sz w:val="24"/>
          <w:szCs w:val="24"/>
        </w:rPr>
        <w:t xml:space="preserve"> o encaminhamento </w:t>
      </w:r>
      <w:proofErr w:type="gramStart"/>
      <w:r w:rsidR="00700089" w:rsidRPr="00AC7010">
        <w:rPr>
          <w:rFonts w:ascii="Arial Narrow" w:hAnsi="Arial Narrow" w:cs="Arial"/>
          <w:color w:val="000000"/>
          <w:sz w:val="24"/>
          <w:szCs w:val="24"/>
        </w:rPr>
        <w:t>deste Parecer</w:t>
      </w:r>
      <w:proofErr w:type="gramEnd"/>
      <w:r w:rsidR="00700089" w:rsidRPr="00AC7010">
        <w:rPr>
          <w:rFonts w:ascii="Arial Narrow" w:hAnsi="Arial Narrow" w:cs="Arial"/>
          <w:color w:val="000000"/>
          <w:sz w:val="24"/>
          <w:szCs w:val="24"/>
        </w:rPr>
        <w:t xml:space="preserve"> Prévio, publicado e acompanhado de cópias integrais do presente processo, à Câmara Municipal de Urucará, para providências e julgamento, por força da tese fixada pelo STF ao decidir no Recurso Extraordinário nº. 848.826/DF, em 17 de agosto de 2016; </w:t>
      </w:r>
      <w:r w:rsidR="00700089" w:rsidRPr="00AC7010">
        <w:rPr>
          <w:rFonts w:ascii="Arial Narrow" w:hAnsi="Arial Narrow" w:cs="Arial"/>
          <w:b/>
          <w:bCs/>
          <w:color w:val="000000"/>
          <w:sz w:val="24"/>
          <w:szCs w:val="24"/>
        </w:rPr>
        <w:t>10.3. Determinar</w:t>
      </w:r>
      <w:r w:rsidR="00700089" w:rsidRPr="00AC7010">
        <w:rPr>
          <w:rFonts w:ascii="Arial Narrow" w:hAnsi="Arial Narrow" w:cs="Arial"/>
          <w:color w:val="000000"/>
          <w:sz w:val="24"/>
          <w:szCs w:val="24"/>
        </w:rPr>
        <w:t xml:space="preserve"> à Secretaria do Tribunal Pleno que dê ciência do desfecho destes autos ao interessado, bem como à Câmara Municipal de Urucará e à Prefeitura Municipal; </w:t>
      </w:r>
      <w:r w:rsidR="00700089" w:rsidRPr="00AC7010">
        <w:rPr>
          <w:rFonts w:ascii="Arial Narrow" w:hAnsi="Arial Narrow" w:cs="Arial"/>
          <w:b/>
          <w:bCs/>
          <w:color w:val="000000"/>
          <w:sz w:val="24"/>
          <w:szCs w:val="24"/>
        </w:rPr>
        <w:t>10.4. Arquivar</w:t>
      </w:r>
      <w:r w:rsidR="00700089" w:rsidRPr="00AC7010">
        <w:rPr>
          <w:rFonts w:ascii="Arial Narrow" w:hAnsi="Arial Narrow" w:cs="Arial"/>
          <w:color w:val="000000"/>
          <w:sz w:val="24"/>
          <w:szCs w:val="24"/>
        </w:rPr>
        <w:t xml:space="preserve"> o processo, após o cumprimento das determinações acima, nos termos regimentais. </w:t>
      </w:r>
      <w:r w:rsidR="00700089" w:rsidRPr="00AC7010">
        <w:rPr>
          <w:rFonts w:ascii="Arial Narrow" w:hAnsi="Arial Narrow" w:cs="Arial"/>
          <w:b/>
          <w:color w:val="000000"/>
          <w:sz w:val="24"/>
          <w:szCs w:val="24"/>
        </w:rPr>
        <w:t>PROCESSO Nº 10.824/2023</w:t>
      </w:r>
      <w:r w:rsidR="00700089" w:rsidRPr="00AC7010">
        <w:rPr>
          <w:rFonts w:ascii="Arial Narrow" w:hAnsi="Arial Narrow" w:cs="Arial"/>
          <w:color w:val="000000"/>
          <w:sz w:val="24"/>
          <w:szCs w:val="24"/>
        </w:rPr>
        <w:t xml:space="preserve"> - Representação interposta pelo Ministério Público de Contas, contra a Prefeitura Municipal de Manaquiri, para apuração de possível omissão antijurídica quanto à falta de estruturação mínima da Defesa Civil Municipal para resposta e gestão preventiva e precautória de desastres naturais.</w:t>
      </w:r>
      <w:r w:rsidR="00700089" w:rsidRPr="00AC7010">
        <w:rPr>
          <w:rFonts w:ascii="Arial Narrow" w:hAnsi="Arial Narrow" w:cs="Arial"/>
          <w:i/>
          <w:color w:val="000000"/>
          <w:sz w:val="24"/>
          <w:szCs w:val="24"/>
        </w:rPr>
        <w:t xml:space="preserve"> PROCESSO RETIRADO DE PAUTA PELO RELATOR.</w:t>
      </w:r>
      <w:r w:rsidR="00700089" w:rsidRPr="00AC7010">
        <w:rPr>
          <w:rFonts w:ascii="Arial Narrow" w:hAnsi="Arial Narrow" w:cs="Arial"/>
          <w:sz w:val="24"/>
          <w:szCs w:val="24"/>
        </w:rPr>
        <w:t xml:space="preserve"> </w:t>
      </w:r>
      <w:r w:rsidR="00700089" w:rsidRPr="00AC7010">
        <w:rPr>
          <w:rFonts w:ascii="Arial Narrow" w:hAnsi="Arial Narrow" w:cs="Arial"/>
          <w:b/>
          <w:color w:val="000000"/>
          <w:sz w:val="24"/>
          <w:szCs w:val="24"/>
        </w:rPr>
        <w:t>PROCESSO Nº 11.622/2023</w:t>
      </w:r>
      <w:r w:rsidR="00700089" w:rsidRPr="00AC7010">
        <w:rPr>
          <w:rFonts w:ascii="Arial Narrow" w:hAnsi="Arial Narrow" w:cs="Arial"/>
          <w:color w:val="000000"/>
          <w:sz w:val="24"/>
          <w:szCs w:val="24"/>
        </w:rPr>
        <w:t xml:space="preserve"> - Prestação de Contas Anual do Serviço de Pronto Atendimento Alvorada - SPA Alvorada, de responsabilidade do Sr. Jorge de Souza Amorim Filho, referente ao exercício de 2022.</w:t>
      </w:r>
      <w:r w:rsidR="00700089" w:rsidRPr="00AC7010">
        <w:rPr>
          <w:rFonts w:ascii="Arial Narrow" w:hAnsi="Arial Narrow" w:cs="Arial"/>
          <w:i/>
          <w:color w:val="000000"/>
          <w:sz w:val="24"/>
          <w:szCs w:val="24"/>
        </w:rPr>
        <w:t xml:space="preserve"> PROCESSO RETIRADO DE PAUTA PELO RELATOR. </w:t>
      </w:r>
      <w:r w:rsidR="00700089" w:rsidRPr="00AC7010">
        <w:rPr>
          <w:rFonts w:ascii="Arial Narrow" w:hAnsi="Arial Narrow" w:cs="Arial"/>
          <w:b/>
          <w:color w:val="000000"/>
          <w:sz w:val="24"/>
          <w:szCs w:val="24"/>
        </w:rPr>
        <w:t>PROCESSO Nº 13.175/2023 (Apenso: 12.481/2020)</w:t>
      </w:r>
      <w:r w:rsidR="00700089" w:rsidRPr="00AC7010">
        <w:rPr>
          <w:rFonts w:ascii="Arial Narrow" w:hAnsi="Arial Narrow" w:cs="Arial"/>
          <w:color w:val="000000"/>
          <w:sz w:val="24"/>
          <w:szCs w:val="24"/>
        </w:rPr>
        <w:t xml:space="preserve"> - Recurso de Reconsideração interposto pelo Sr. Fábio Henrique dos </w:t>
      </w:r>
      <w:proofErr w:type="gramStart"/>
      <w:r w:rsidR="00700089" w:rsidRPr="00AC7010">
        <w:rPr>
          <w:rFonts w:ascii="Arial Narrow" w:hAnsi="Arial Narrow" w:cs="Arial"/>
          <w:color w:val="000000"/>
          <w:sz w:val="24"/>
          <w:szCs w:val="24"/>
        </w:rPr>
        <w:t>Santos Albuquerque</w:t>
      </w:r>
      <w:proofErr w:type="gramEnd"/>
      <w:r w:rsidR="00700089" w:rsidRPr="00AC7010">
        <w:rPr>
          <w:rFonts w:ascii="Arial Narrow" w:hAnsi="Arial Narrow" w:cs="Arial"/>
          <w:color w:val="000000"/>
          <w:sz w:val="24"/>
          <w:szCs w:val="24"/>
        </w:rPr>
        <w:t>, em face do Acórdão nº 1966/2022-TCE-Tribunal Pleno, exarado nos autos do Processo n° 12.481/2020.</w:t>
      </w:r>
      <w:r w:rsidR="00700089" w:rsidRPr="00AC7010">
        <w:rPr>
          <w:rFonts w:ascii="Arial Narrow" w:hAnsi="Arial Narrow" w:cs="Arial"/>
          <w:b/>
          <w:color w:val="000000"/>
          <w:sz w:val="24"/>
          <w:szCs w:val="24"/>
        </w:rPr>
        <w:t xml:space="preserve"> </w:t>
      </w:r>
      <w:r w:rsidR="00700089" w:rsidRPr="00AC7010">
        <w:rPr>
          <w:rFonts w:ascii="Arial Narrow" w:hAnsi="Arial Narrow" w:cs="Arial"/>
          <w:b/>
          <w:sz w:val="24"/>
          <w:szCs w:val="24"/>
        </w:rPr>
        <w:t>Advogado: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 xml:space="preserve">Pedro Augusto Oliveira da Silva OAB/AM nº 1923. </w:t>
      </w:r>
      <w:r w:rsidR="00700089" w:rsidRPr="00AC7010">
        <w:rPr>
          <w:rFonts w:ascii="Arial Narrow" w:hAnsi="Arial Narrow" w:cs="Arial"/>
          <w:b/>
          <w:color w:val="000000"/>
          <w:sz w:val="24"/>
          <w:szCs w:val="24"/>
        </w:rPr>
        <w:t>ACÓRDÃO Nº 2380/2023:</w:t>
      </w:r>
      <w:r w:rsidR="00700089" w:rsidRPr="00AC7010">
        <w:rPr>
          <w:rFonts w:ascii="Arial Narrow" w:hAnsi="Arial Narrow" w:cs="Arial"/>
          <w:color w:val="000000"/>
          <w:sz w:val="24"/>
          <w:szCs w:val="24"/>
        </w:rPr>
        <w:t xml:space="preserve"> </w:t>
      </w:r>
      <w:r w:rsidR="00700089" w:rsidRPr="00AC7010">
        <w:rPr>
          <w:rFonts w:ascii="Arial Narrow" w:hAnsi="Arial Narrow" w:cs="Arial"/>
          <w:sz w:val="24"/>
          <w:szCs w:val="24"/>
        </w:rPr>
        <w:t xml:space="preserve">Vistos, relatados e discutidos estes autos acima identificados, </w:t>
      </w:r>
      <w:r w:rsidR="00700089" w:rsidRPr="00AC7010">
        <w:rPr>
          <w:rFonts w:ascii="Arial Narrow" w:hAnsi="Arial Narrow" w:cs="Arial"/>
          <w:b/>
          <w:sz w:val="24"/>
          <w:szCs w:val="24"/>
        </w:rPr>
        <w:t xml:space="preserve">ACORDAM </w:t>
      </w:r>
      <w:proofErr w:type="gramStart"/>
      <w:r w:rsidR="00700089" w:rsidRPr="00AC7010">
        <w:rPr>
          <w:rFonts w:ascii="Arial Narrow" w:hAnsi="Arial Narrow" w:cs="Arial"/>
          <w:sz w:val="24"/>
          <w:szCs w:val="24"/>
        </w:rPr>
        <w:t>os Excelentíssimos</w:t>
      </w:r>
      <w:proofErr w:type="gramEnd"/>
      <w:r w:rsidR="00700089" w:rsidRPr="00AC7010">
        <w:rPr>
          <w:rFonts w:ascii="Arial Narrow" w:hAnsi="Arial Narrow" w:cs="Arial"/>
          <w:sz w:val="24"/>
          <w:szCs w:val="24"/>
        </w:rPr>
        <w:t xml:space="preserve"> Senhores Conselheiros do Tribunal de Contas do Estado do Amazonas, reunidos em Sessão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w:t>
      </w:r>
      <w:r w:rsidR="00700089" w:rsidRPr="00AC7010">
        <w:rPr>
          <w:rFonts w:ascii="Arial Narrow" w:hAnsi="Arial Narrow" w:cs="Arial"/>
          <w:b/>
          <w:noProof/>
          <w:sz w:val="24"/>
          <w:szCs w:val="24"/>
        </w:rPr>
        <w:t>Tribunal Pleno</w:t>
      </w:r>
      <w:r w:rsidR="00700089" w:rsidRPr="00AC7010">
        <w:rPr>
          <w:rFonts w:ascii="Arial Narrow" w:hAnsi="Arial Narrow" w:cs="Arial"/>
          <w:sz w:val="24"/>
          <w:szCs w:val="24"/>
        </w:rPr>
        <w:t>, no exercício da competência atribuída</w:t>
      </w:r>
      <w:r w:rsidR="00700089" w:rsidRPr="00AC7010">
        <w:rPr>
          <w:rFonts w:ascii="Arial Narrow" w:hAnsi="Arial Narrow" w:cs="Arial"/>
          <w:noProof/>
          <w:sz w:val="24"/>
          <w:szCs w:val="24"/>
        </w:rPr>
        <w:t xml:space="preserve"> pelo art. 11, inciso III, alínea“f”, item 2, da Resolução nº 04/2002-TCE/AM</w:t>
      </w:r>
      <w:r w:rsidR="00700089" w:rsidRPr="00AC7010">
        <w:rPr>
          <w:rFonts w:ascii="Arial Narrow" w:hAnsi="Arial Narrow" w:cs="Arial"/>
          <w:sz w:val="24"/>
          <w:szCs w:val="24"/>
        </w:rPr>
        <w:t>,</w:t>
      </w:r>
      <w:r w:rsidR="00700089" w:rsidRPr="00AC7010">
        <w:rPr>
          <w:rFonts w:ascii="Arial Narrow" w:hAnsi="Arial Narrow" w:cs="Arial"/>
          <w:b/>
          <w:noProof/>
          <w:sz w:val="24"/>
          <w:szCs w:val="24"/>
        </w:rPr>
        <w:t xml:space="preserve"> à unanimidade,</w:t>
      </w:r>
      <w:r w:rsidR="00700089" w:rsidRPr="00AC7010">
        <w:rPr>
          <w:rFonts w:ascii="Arial Narrow" w:hAnsi="Arial Narrow" w:cs="Arial"/>
          <w:b/>
          <w:sz w:val="24"/>
          <w:szCs w:val="24"/>
        </w:rPr>
        <w:t xml:space="preserve"> </w:t>
      </w:r>
      <w:r w:rsidR="00700089" w:rsidRPr="00AC7010">
        <w:rPr>
          <w:rFonts w:ascii="Arial Narrow" w:hAnsi="Arial Narrow" w:cs="Arial"/>
          <w:sz w:val="24"/>
          <w:szCs w:val="24"/>
        </w:rPr>
        <w:t>nos termos d</w:t>
      </w:r>
      <w:r w:rsidR="00700089" w:rsidRPr="00AC7010">
        <w:rPr>
          <w:rFonts w:ascii="Arial Narrow" w:hAnsi="Arial Narrow" w:cs="Arial"/>
          <w:noProof/>
          <w:sz w:val="24"/>
          <w:szCs w:val="24"/>
        </w:rPr>
        <w:t>a proposta de voto</w:t>
      </w:r>
      <w:r w:rsidR="00700089" w:rsidRPr="00AC7010">
        <w:rPr>
          <w:rFonts w:ascii="Arial Narrow" w:hAnsi="Arial Narrow" w:cs="Arial"/>
          <w:sz w:val="24"/>
          <w:szCs w:val="24"/>
        </w:rPr>
        <w:t xml:space="preserve"> </w:t>
      </w:r>
      <w:r w:rsidR="00700089" w:rsidRPr="00AC7010">
        <w:rPr>
          <w:rFonts w:ascii="Arial Narrow" w:hAnsi="Arial Narrow" w:cs="Arial"/>
          <w:noProof/>
          <w:sz w:val="24"/>
          <w:szCs w:val="24"/>
        </w:rPr>
        <w:t>do</w:t>
      </w:r>
      <w:r w:rsidR="00700089" w:rsidRPr="00AC7010">
        <w:rPr>
          <w:rFonts w:ascii="Arial Narrow" w:hAnsi="Arial Narrow" w:cs="Arial"/>
          <w:sz w:val="24"/>
          <w:szCs w:val="24"/>
        </w:rPr>
        <w:t xml:space="preserve"> Excelentíssimo Senhor Auditor-Relator</w:t>
      </w:r>
      <w:r w:rsidR="00700089" w:rsidRPr="00AC7010">
        <w:rPr>
          <w:rFonts w:ascii="Arial Narrow" w:hAnsi="Arial Narrow" w:cs="Arial"/>
          <w:noProof/>
          <w:sz w:val="24"/>
          <w:szCs w:val="24"/>
        </w:rPr>
        <w:t>,</w:t>
      </w:r>
      <w:r w:rsidR="00700089" w:rsidRPr="00AC7010">
        <w:rPr>
          <w:rFonts w:ascii="Arial Narrow" w:hAnsi="Arial Narrow" w:cs="Arial"/>
          <w:b/>
          <w:noProof/>
          <w:sz w:val="24"/>
          <w:szCs w:val="24"/>
        </w:rPr>
        <w:t xml:space="preserve"> em consonância</w:t>
      </w:r>
      <w:r w:rsidR="00700089" w:rsidRPr="00AC7010">
        <w:rPr>
          <w:rFonts w:ascii="Arial Narrow" w:hAnsi="Arial Narrow" w:cs="Arial"/>
          <w:noProof/>
          <w:sz w:val="24"/>
          <w:szCs w:val="24"/>
        </w:rPr>
        <w:t xml:space="preserve"> com pronunciamento do Ministério Público junto a este Tribunal</w:t>
      </w:r>
      <w:r w:rsidR="00700089" w:rsidRPr="00AC7010">
        <w:rPr>
          <w:rFonts w:ascii="Arial Narrow" w:hAnsi="Arial Narrow" w:cs="Arial"/>
          <w:sz w:val="24"/>
          <w:szCs w:val="24"/>
        </w:rPr>
        <w:t>, no sentido de:</w:t>
      </w:r>
      <w:r w:rsidR="00700089" w:rsidRPr="00AC7010">
        <w:rPr>
          <w:rFonts w:ascii="Arial Narrow" w:hAnsi="Arial Narrow" w:cs="Arial"/>
          <w:color w:val="000000"/>
          <w:sz w:val="24"/>
          <w:szCs w:val="24"/>
        </w:rPr>
        <w:t xml:space="preserve"> </w:t>
      </w:r>
      <w:r w:rsidR="00700089" w:rsidRPr="00AC7010">
        <w:rPr>
          <w:rFonts w:ascii="Arial Narrow" w:hAnsi="Arial Narrow" w:cs="Arial"/>
          <w:b/>
          <w:bCs/>
          <w:color w:val="000000"/>
          <w:sz w:val="24"/>
          <w:szCs w:val="24"/>
        </w:rPr>
        <w:t>8.1. Conhecer</w:t>
      </w:r>
      <w:r w:rsidR="00700089" w:rsidRPr="00AC7010">
        <w:rPr>
          <w:rFonts w:ascii="Arial Narrow" w:hAnsi="Arial Narrow" w:cs="Arial"/>
          <w:color w:val="000000"/>
          <w:sz w:val="24"/>
          <w:szCs w:val="24"/>
        </w:rPr>
        <w:t xml:space="preserve"> do Recurso de Reconsideração interposto pelo </w:t>
      </w:r>
      <w:r w:rsidR="00700089" w:rsidRPr="00AC7010">
        <w:rPr>
          <w:rFonts w:ascii="Arial Narrow" w:hAnsi="Arial Narrow" w:cs="Arial"/>
          <w:b/>
          <w:bCs/>
          <w:color w:val="000000"/>
          <w:sz w:val="24"/>
          <w:szCs w:val="24"/>
        </w:rPr>
        <w:t xml:space="preserve">Sr. Fabio Henrique dos </w:t>
      </w:r>
      <w:proofErr w:type="gramStart"/>
      <w:r w:rsidR="00700089" w:rsidRPr="00AC7010">
        <w:rPr>
          <w:rFonts w:ascii="Arial Narrow" w:hAnsi="Arial Narrow" w:cs="Arial"/>
          <w:b/>
          <w:bCs/>
          <w:color w:val="000000"/>
          <w:sz w:val="24"/>
          <w:szCs w:val="24"/>
        </w:rPr>
        <w:t>Santos Albuquerque</w:t>
      </w:r>
      <w:proofErr w:type="gramEnd"/>
      <w:r w:rsidR="00700089" w:rsidRPr="00AC7010">
        <w:rPr>
          <w:rFonts w:ascii="Arial Narrow" w:hAnsi="Arial Narrow" w:cs="Arial"/>
          <w:color w:val="000000"/>
          <w:sz w:val="24"/>
          <w:szCs w:val="24"/>
        </w:rPr>
        <w:t xml:space="preserve"> em face do Acórdão n° 1.966/2022–TCE-Tribunal Pleno exarado nos autos do Processo n° 12.481/2020, nos termos do art. 62, §2° e art. 59, II, da LOTCE/AM, Lei n° 2.423/96, c/c o art. 145 e o art. 154 da Resolução n° 04/2002, RI-TCE/AM; </w:t>
      </w:r>
      <w:r w:rsidR="00700089" w:rsidRPr="00AC7010">
        <w:rPr>
          <w:rFonts w:ascii="Arial Narrow" w:hAnsi="Arial Narrow" w:cs="Arial"/>
          <w:b/>
          <w:bCs/>
          <w:color w:val="000000"/>
          <w:sz w:val="24"/>
          <w:szCs w:val="24"/>
        </w:rPr>
        <w:t>8.2. Dar Provimento</w:t>
      </w:r>
      <w:r w:rsidR="00700089" w:rsidRPr="00AC7010">
        <w:rPr>
          <w:rFonts w:ascii="Arial Narrow" w:hAnsi="Arial Narrow" w:cs="Arial"/>
          <w:color w:val="000000"/>
          <w:sz w:val="24"/>
          <w:szCs w:val="24"/>
        </w:rPr>
        <w:t xml:space="preserve"> ao Recurso de Reconsideração manejado pelo </w:t>
      </w:r>
      <w:r w:rsidR="00700089" w:rsidRPr="00AC7010">
        <w:rPr>
          <w:rFonts w:ascii="Arial Narrow" w:hAnsi="Arial Narrow" w:cs="Arial"/>
          <w:b/>
          <w:bCs/>
          <w:color w:val="000000"/>
          <w:sz w:val="24"/>
          <w:szCs w:val="24"/>
        </w:rPr>
        <w:t xml:space="preserve">Sr. Fabio Henrique dos </w:t>
      </w:r>
      <w:proofErr w:type="gramStart"/>
      <w:r w:rsidR="00700089" w:rsidRPr="00AC7010">
        <w:rPr>
          <w:rFonts w:ascii="Arial Narrow" w:hAnsi="Arial Narrow" w:cs="Arial"/>
          <w:b/>
          <w:bCs/>
          <w:color w:val="000000"/>
          <w:sz w:val="24"/>
          <w:szCs w:val="24"/>
        </w:rPr>
        <w:t>Santos Albuquerque</w:t>
      </w:r>
      <w:proofErr w:type="gramEnd"/>
      <w:r w:rsidR="00700089" w:rsidRPr="00AC7010">
        <w:rPr>
          <w:rFonts w:ascii="Arial Narrow" w:hAnsi="Arial Narrow" w:cs="Arial"/>
          <w:color w:val="000000"/>
          <w:sz w:val="24"/>
          <w:szCs w:val="24"/>
        </w:rPr>
        <w:t xml:space="preserve">, no sentido de anular o Acórdão n.º 1966/2020 e conceder novo prazo para apresentar defesa quanto aos achados das fls. 601 e seguintes, do processo n.º 12481/2020, nos moldes dos artigos 18 e 19, inciso I e art. 20 § 2º da Lei n° 2.423/96, com fulcro nos artigos 81 e 86, caput, da Resolução n° 04/2002, respectivamente; </w:t>
      </w:r>
      <w:r w:rsidR="00700089" w:rsidRPr="00AC7010">
        <w:rPr>
          <w:rFonts w:ascii="Arial Narrow" w:hAnsi="Arial Narrow" w:cs="Arial"/>
          <w:b/>
          <w:bCs/>
          <w:color w:val="000000"/>
          <w:sz w:val="24"/>
          <w:szCs w:val="24"/>
        </w:rPr>
        <w:t>8.3. Dar ciência</w:t>
      </w:r>
      <w:r w:rsidR="00700089" w:rsidRPr="00AC7010">
        <w:rPr>
          <w:rFonts w:ascii="Arial Narrow" w:hAnsi="Arial Narrow" w:cs="Arial"/>
          <w:color w:val="000000"/>
          <w:sz w:val="24"/>
          <w:szCs w:val="24"/>
        </w:rPr>
        <w:t xml:space="preserve"> ao Recorrente, Sr. Fabio Henrique dos </w:t>
      </w:r>
      <w:proofErr w:type="gramStart"/>
      <w:r w:rsidR="00700089" w:rsidRPr="00AC7010">
        <w:rPr>
          <w:rFonts w:ascii="Arial Narrow" w:hAnsi="Arial Narrow" w:cs="Arial"/>
          <w:color w:val="000000"/>
          <w:sz w:val="24"/>
          <w:szCs w:val="24"/>
        </w:rPr>
        <w:t>Santos Albuquerque</w:t>
      </w:r>
      <w:proofErr w:type="gramEnd"/>
      <w:r w:rsidR="00700089" w:rsidRPr="00AC7010">
        <w:rPr>
          <w:rFonts w:ascii="Arial Narrow" w:hAnsi="Arial Narrow" w:cs="Arial"/>
          <w:color w:val="000000"/>
          <w:sz w:val="24"/>
          <w:szCs w:val="24"/>
        </w:rPr>
        <w:t xml:space="preserve">, por meio de seu patrono, acerca dos termos do julgado; </w:t>
      </w:r>
      <w:r w:rsidR="00700089" w:rsidRPr="00AC7010">
        <w:rPr>
          <w:rFonts w:ascii="Arial Narrow" w:hAnsi="Arial Narrow" w:cs="Arial"/>
          <w:b/>
          <w:bCs/>
          <w:color w:val="000000"/>
          <w:sz w:val="24"/>
          <w:szCs w:val="24"/>
        </w:rPr>
        <w:t>8.4. Arquivar</w:t>
      </w:r>
      <w:r w:rsidR="00700089" w:rsidRPr="00AC7010">
        <w:rPr>
          <w:rFonts w:ascii="Arial Narrow" w:hAnsi="Arial Narrow" w:cs="Arial"/>
          <w:color w:val="000000"/>
          <w:sz w:val="24"/>
          <w:szCs w:val="24"/>
        </w:rPr>
        <w:t xml:space="preserve"> os autos, </w:t>
      </w:r>
      <w:proofErr w:type="gramStart"/>
      <w:r w:rsidR="00700089" w:rsidRPr="00AC7010">
        <w:rPr>
          <w:rFonts w:ascii="Arial Narrow" w:hAnsi="Arial Narrow" w:cs="Arial"/>
          <w:color w:val="000000"/>
          <w:sz w:val="24"/>
          <w:szCs w:val="24"/>
        </w:rPr>
        <w:t>após</w:t>
      </w:r>
      <w:proofErr w:type="gramEnd"/>
      <w:r w:rsidR="00700089" w:rsidRPr="00AC7010">
        <w:rPr>
          <w:rFonts w:ascii="Arial Narrow" w:hAnsi="Arial Narrow" w:cs="Arial"/>
          <w:color w:val="000000"/>
          <w:sz w:val="24"/>
          <w:szCs w:val="24"/>
        </w:rPr>
        <w:t xml:space="preserve"> cumpridas as devidas formalidades.</w:t>
      </w:r>
      <w:bookmarkEnd w:id="0"/>
      <w:r w:rsidR="00705595" w:rsidRPr="00AC7010">
        <w:rPr>
          <w:rFonts w:ascii="Arial Narrow" w:hAnsi="Arial Narrow" w:cs="Arial"/>
          <w:color w:val="000000"/>
          <w:sz w:val="24"/>
          <w:szCs w:val="24"/>
        </w:rPr>
        <w:t xml:space="preserve"> </w:t>
      </w:r>
      <w:r w:rsidRPr="00AC7010">
        <w:rPr>
          <w:rFonts w:ascii="Arial Narrow" w:hAnsi="Arial Narrow" w:cs="Arial"/>
          <w:sz w:val="24"/>
          <w:szCs w:val="24"/>
        </w:rPr>
        <w:t>/===/ Nada mais</w:t>
      </w:r>
      <w:r w:rsidRPr="00AC7010">
        <w:rPr>
          <w:rFonts w:ascii="Arial Narrow" w:hAnsi="Arial Narrow" w:cs="Arial"/>
          <w:spacing w:val="1"/>
          <w:sz w:val="24"/>
          <w:szCs w:val="24"/>
        </w:rPr>
        <w:t xml:space="preserve"> </w:t>
      </w:r>
      <w:r w:rsidRPr="00AC7010">
        <w:rPr>
          <w:rFonts w:ascii="Arial Narrow" w:hAnsi="Arial Narrow" w:cs="Arial"/>
          <w:sz w:val="24"/>
          <w:szCs w:val="24"/>
        </w:rPr>
        <w:t>havendo</w:t>
      </w:r>
      <w:r w:rsidRPr="00AC7010">
        <w:rPr>
          <w:rFonts w:ascii="Arial Narrow" w:hAnsi="Arial Narrow" w:cs="Arial"/>
          <w:spacing w:val="36"/>
          <w:sz w:val="24"/>
          <w:szCs w:val="24"/>
        </w:rPr>
        <w:t xml:space="preserve"> </w:t>
      </w:r>
      <w:r w:rsidRPr="00AC7010">
        <w:rPr>
          <w:rFonts w:ascii="Arial Narrow" w:hAnsi="Arial Narrow" w:cs="Arial"/>
          <w:sz w:val="24"/>
          <w:szCs w:val="24"/>
        </w:rPr>
        <w:t>a</w:t>
      </w:r>
      <w:r w:rsidRPr="00AC7010">
        <w:rPr>
          <w:rFonts w:ascii="Arial Narrow" w:hAnsi="Arial Narrow" w:cs="Arial"/>
          <w:spacing w:val="40"/>
          <w:sz w:val="24"/>
          <w:szCs w:val="24"/>
        </w:rPr>
        <w:t xml:space="preserve"> </w:t>
      </w:r>
      <w:r w:rsidRPr="00AC7010">
        <w:rPr>
          <w:rFonts w:ascii="Arial Narrow" w:hAnsi="Arial Narrow" w:cs="Arial"/>
          <w:sz w:val="24"/>
          <w:szCs w:val="24"/>
        </w:rPr>
        <w:t>tratar,</w:t>
      </w:r>
      <w:r w:rsidRPr="00AC7010">
        <w:rPr>
          <w:rFonts w:ascii="Arial Narrow" w:hAnsi="Arial Narrow" w:cs="Arial"/>
          <w:spacing w:val="39"/>
          <w:sz w:val="24"/>
          <w:szCs w:val="24"/>
        </w:rPr>
        <w:t xml:space="preserve"> </w:t>
      </w:r>
      <w:r w:rsidRPr="00AC7010">
        <w:rPr>
          <w:rFonts w:ascii="Arial Narrow" w:hAnsi="Arial Narrow" w:cs="Arial"/>
          <w:sz w:val="24"/>
          <w:szCs w:val="24"/>
        </w:rPr>
        <w:t>a</w:t>
      </w:r>
      <w:r w:rsidRPr="00AC7010">
        <w:rPr>
          <w:rFonts w:ascii="Arial Narrow" w:hAnsi="Arial Narrow" w:cs="Arial"/>
          <w:spacing w:val="39"/>
          <w:sz w:val="24"/>
          <w:szCs w:val="24"/>
        </w:rPr>
        <w:t xml:space="preserve"> </w:t>
      </w:r>
      <w:r w:rsidRPr="00AC7010">
        <w:rPr>
          <w:rFonts w:ascii="Arial Narrow" w:hAnsi="Arial Narrow" w:cs="Arial"/>
          <w:sz w:val="24"/>
          <w:szCs w:val="24"/>
        </w:rPr>
        <w:t>Presidência</w:t>
      </w:r>
      <w:r w:rsidRPr="00AC7010">
        <w:rPr>
          <w:rFonts w:ascii="Arial Narrow" w:hAnsi="Arial Narrow" w:cs="Arial"/>
          <w:spacing w:val="37"/>
          <w:sz w:val="24"/>
          <w:szCs w:val="24"/>
        </w:rPr>
        <w:t xml:space="preserve"> </w:t>
      </w:r>
      <w:r w:rsidRPr="00AC7010">
        <w:rPr>
          <w:rFonts w:ascii="Arial Narrow" w:hAnsi="Arial Narrow" w:cs="Arial"/>
          <w:sz w:val="24"/>
          <w:szCs w:val="24"/>
        </w:rPr>
        <w:t>deu</w:t>
      </w:r>
      <w:r w:rsidRPr="00AC7010">
        <w:rPr>
          <w:rFonts w:ascii="Arial Narrow" w:hAnsi="Arial Narrow" w:cs="Arial"/>
          <w:spacing w:val="37"/>
          <w:sz w:val="24"/>
          <w:szCs w:val="24"/>
        </w:rPr>
        <w:t xml:space="preserve"> </w:t>
      </w:r>
      <w:r w:rsidRPr="00AC7010">
        <w:rPr>
          <w:rFonts w:ascii="Arial Narrow" w:hAnsi="Arial Narrow" w:cs="Arial"/>
          <w:sz w:val="24"/>
          <w:szCs w:val="24"/>
        </w:rPr>
        <w:t>por</w:t>
      </w:r>
      <w:r w:rsidRPr="00AC7010">
        <w:rPr>
          <w:rFonts w:ascii="Arial Narrow" w:hAnsi="Arial Narrow" w:cs="Arial"/>
          <w:spacing w:val="38"/>
          <w:sz w:val="24"/>
          <w:szCs w:val="24"/>
        </w:rPr>
        <w:t xml:space="preserve"> </w:t>
      </w:r>
      <w:r w:rsidRPr="00AC7010">
        <w:rPr>
          <w:rFonts w:ascii="Arial Narrow" w:hAnsi="Arial Narrow" w:cs="Arial"/>
          <w:sz w:val="24"/>
          <w:szCs w:val="24"/>
        </w:rPr>
        <w:t>encerrada</w:t>
      </w:r>
      <w:r w:rsidRPr="00AC7010">
        <w:rPr>
          <w:rFonts w:ascii="Arial Narrow" w:hAnsi="Arial Narrow" w:cs="Arial"/>
          <w:spacing w:val="39"/>
          <w:sz w:val="24"/>
          <w:szCs w:val="24"/>
        </w:rPr>
        <w:t xml:space="preserve"> </w:t>
      </w:r>
      <w:r w:rsidRPr="00AC7010">
        <w:rPr>
          <w:rFonts w:ascii="Arial Narrow" w:hAnsi="Arial Narrow" w:cs="Arial"/>
          <w:sz w:val="24"/>
          <w:szCs w:val="24"/>
        </w:rPr>
        <w:t>a</w:t>
      </w:r>
      <w:r w:rsidRPr="00AC7010">
        <w:rPr>
          <w:rFonts w:ascii="Arial Narrow" w:hAnsi="Arial Narrow" w:cs="Arial"/>
          <w:spacing w:val="37"/>
          <w:sz w:val="24"/>
          <w:szCs w:val="24"/>
        </w:rPr>
        <w:t xml:space="preserve"> </w:t>
      </w:r>
      <w:r w:rsidRPr="00AC7010">
        <w:rPr>
          <w:rFonts w:ascii="Arial Narrow" w:hAnsi="Arial Narrow" w:cs="Arial"/>
          <w:sz w:val="24"/>
          <w:szCs w:val="24"/>
        </w:rPr>
        <w:t>presente</w:t>
      </w:r>
      <w:r w:rsidRPr="00AC7010">
        <w:rPr>
          <w:rFonts w:ascii="Arial Narrow" w:hAnsi="Arial Narrow" w:cs="Arial"/>
          <w:spacing w:val="38"/>
          <w:sz w:val="24"/>
          <w:szCs w:val="24"/>
        </w:rPr>
        <w:t xml:space="preserve"> </w:t>
      </w:r>
      <w:r w:rsidRPr="00AC7010">
        <w:rPr>
          <w:rFonts w:ascii="Arial Narrow" w:hAnsi="Arial Narrow" w:cs="Arial"/>
          <w:sz w:val="24"/>
          <w:szCs w:val="24"/>
        </w:rPr>
        <w:t>Sessão</w:t>
      </w:r>
      <w:r w:rsidRPr="00AC7010">
        <w:rPr>
          <w:rFonts w:ascii="Arial Narrow" w:hAnsi="Arial Narrow" w:cs="Arial"/>
          <w:spacing w:val="39"/>
          <w:sz w:val="24"/>
          <w:szCs w:val="24"/>
        </w:rPr>
        <w:t xml:space="preserve"> </w:t>
      </w:r>
      <w:r w:rsidRPr="00AC7010">
        <w:rPr>
          <w:rFonts w:ascii="Arial Narrow" w:hAnsi="Arial Narrow" w:cs="Arial"/>
          <w:sz w:val="24"/>
          <w:szCs w:val="24"/>
        </w:rPr>
        <w:t>Ordinária,</w:t>
      </w:r>
      <w:r w:rsidRPr="00AC7010">
        <w:rPr>
          <w:rFonts w:ascii="Arial Narrow" w:hAnsi="Arial Narrow" w:cs="Arial"/>
          <w:spacing w:val="37"/>
          <w:sz w:val="24"/>
          <w:szCs w:val="24"/>
        </w:rPr>
        <w:t xml:space="preserve"> </w:t>
      </w:r>
      <w:r w:rsidRPr="00AC7010">
        <w:rPr>
          <w:rFonts w:ascii="Arial Narrow" w:hAnsi="Arial Narrow" w:cs="Arial"/>
          <w:sz w:val="24"/>
          <w:szCs w:val="24"/>
        </w:rPr>
        <w:t>às</w:t>
      </w:r>
      <w:r w:rsidRPr="00AC7010">
        <w:rPr>
          <w:rFonts w:ascii="Arial Narrow" w:hAnsi="Arial Narrow" w:cs="Arial"/>
          <w:spacing w:val="52"/>
          <w:sz w:val="24"/>
          <w:szCs w:val="24"/>
        </w:rPr>
        <w:t xml:space="preserve"> </w:t>
      </w:r>
      <w:r w:rsidR="003F47C8" w:rsidRPr="00AC7010">
        <w:rPr>
          <w:rFonts w:ascii="Arial Narrow" w:hAnsi="Arial Narrow" w:cs="Arial"/>
          <w:sz w:val="24"/>
          <w:szCs w:val="24"/>
        </w:rPr>
        <w:t>11h</w:t>
      </w:r>
      <w:r w:rsidRPr="00AC7010">
        <w:rPr>
          <w:rFonts w:ascii="Arial Narrow" w:hAnsi="Arial Narrow" w:cs="Arial"/>
          <w:sz w:val="24"/>
          <w:szCs w:val="24"/>
        </w:rPr>
        <w:t>5</w:t>
      </w:r>
      <w:r w:rsidR="003F47C8" w:rsidRPr="00AC7010">
        <w:rPr>
          <w:rFonts w:ascii="Arial Narrow" w:hAnsi="Arial Narrow" w:cs="Arial"/>
          <w:sz w:val="24"/>
          <w:szCs w:val="24"/>
        </w:rPr>
        <w:t>0</w:t>
      </w:r>
      <w:r w:rsidRPr="00AC7010">
        <w:rPr>
          <w:rFonts w:ascii="Arial Narrow" w:hAnsi="Arial Narrow" w:cs="Arial"/>
          <w:sz w:val="24"/>
          <w:szCs w:val="24"/>
        </w:rPr>
        <w:t>,</w:t>
      </w:r>
      <w:r w:rsidR="003F47C8" w:rsidRPr="00AC7010">
        <w:rPr>
          <w:rFonts w:ascii="Arial Narrow" w:hAnsi="Arial Narrow" w:cs="Arial"/>
          <w:sz w:val="24"/>
          <w:szCs w:val="24"/>
        </w:rPr>
        <w:t xml:space="preserve"> convocando</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outra</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para</w:t>
      </w:r>
      <w:r w:rsidR="003F47C8" w:rsidRPr="00AC7010">
        <w:rPr>
          <w:rFonts w:ascii="Arial Narrow" w:hAnsi="Arial Narrow" w:cs="Arial"/>
          <w:spacing w:val="1"/>
          <w:sz w:val="24"/>
          <w:szCs w:val="24"/>
        </w:rPr>
        <w:t xml:space="preserve"> </w:t>
      </w:r>
      <w:r w:rsidR="003F47C8" w:rsidRPr="00AC7010">
        <w:rPr>
          <w:rFonts w:ascii="Arial Narrow" w:hAnsi="Arial Narrow" w:cs="Arial"/>
          <w:sz w:val="24"/>
          <w:szCs w:val="24"/>
        </w:rPr>
        <w:t>o</w:t>
      </w:r>
      <w:r w:rsidR="003F47C8" w:rsidRPr="00AC7010">
        <w:rPr>
          <w:rFonts w:ascii="Arial Narrow" w:hAnsi="Arial Narrow" w:cs="Arial"/>
          <w:spacing w:val="3"/>
          <w:sz w:val="24"/>
          <w:szCs w:val="24"/>
        </w:rPr>
        <w:t xml:space="preserve"> </w:t>
      </w:r>
      <w:r w:rsidR="003F47C8" w:rsidRPr="00AC7010">
        <w:rPr>
          <w:rFonts w:ascii="Arial Narrow" w:hAnsi="Arial Narrow" w:cs="Arial"/>
          <w:sz w:val="24"/>
          <w:szCs w:val="24"/>
        </w:rPr>
        <w:t>vigésimo</w:t>
      </w:r>
      <w:r w:rsidR="003F47C8" w:rsidRPr="00AC7010">
        <w:rPr>
          <w:rFonts w:ascii="Arial Narrow" w:hAnsi="Arial Narrow" w:cs="Arial"/>
          <w:spacing w:val="3"/>
          <w:sz w:val="24"/>
          <w:szCs w:val="24"/>
        </w:rPr>
        <w:t xml:space="preserve"> </w:t>
      </w:r>
      <w:r w:rsidR="003F47C8" w:rsidRPr="00AC7010">
        <w:rPr>
          <w:rFonts w:ascii="Arial Narrow" w:hAnsi="Arial Narrow" w:cs="Arial"/>
          <w:sz w:val="24"/>
          <w:szCs w:val="24"/>
        </w:rPr>
        <w:t>primeiro</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dia</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do</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mês</w:t>
      </w:r>
      <w:r w:rsidR="003F47C8" w:rsidRPr="00AC7010">
        <w:rPr>
          <w:rFonts w:ascii="Arial Narrow" w:hAnsi="Arial Narrow" w:cs="Arial"/>
          <w:spacing w:val="1"/>
          <w:sz w:val="24"/>
          <w:szCs w:val="24"/>
        </w:rPr>
        <w:t xml:space="preserve"> </w:t>
      </w:r>
      <w:r w:rsidR="003F47C8" w:rsidRPr="00AC7010">
        <w:rPr>
          <w:rFonts w:ascii="Arial Narrow" w:hAnsi="Arial Narrow" w:cs="Arial"/>
          <w:sz w:val="24"/>
          <w:szCs w:val="24"/>
        </w:rPr>
        <w:t>de</w:t>
      </w:r>
      <w:r w:rsidR="003F47C8" w:rsidRPr="00AC7010">
        <w:rPr>
          <w:rFonts w:ascii="Arial Narrow" w:hAnsi="Arial Narrow" w:cs="Arial"/>
          <w:spacing w:val="4"/>
          <w:sz w:val="24"/>
          <w:szCs w:val="24"/>
        </w:rPr>
        <w:t xml:space="preserve"> </w:t>
      </w:r>
      <w:r w:rsidR="003F47C8" w:rsidRPr="00AC7010">
        <w:rPr>
          <w:rFonts w:ascii="Arial Narrow" w:hAnsi="Arial Narrow" w:cs="Arial"/>
          <w:sz w:val="24"/>
          <w:szCs w:val="24"/>
        </w:rPr>
        <w:t>novembro</w:t>
      </w:r>
      <w:r w:rsidR="003F47C8" w:rsidRPr="00AC7010">
        <w:rPr>
          <w:rFonts w:ascii="Arial Narrow" w:hAnsi="Arial Narrow" w:cs="Arial"/>
          <w:spacing w:val="3"/>
          <w:sz w:val="24"/>
          <w:szCs w:val="24"/>
        </w:rPr>
        <w:t xml:space="preserve"> </w:t>
      </w:r>
      <w:r w:rsidR="003F47C8" w:rsidRPr="00AC7010">
        <w:rPr>
          <w:rFonts w:ascii="Arial Narrow" w:hAnsi="Arial Narrow" w:cs="Arial"/>
          <w:sz w:val="24"/>
          <w:szCs w:val="24"/>
        </w:rPr>
        <w:t>do</w:t>
      </w:r>
      <w:r w:rsidR="003F47C8" w:rsidRPr="00AC7010">
        <w:rPr>
          <w:rFonts w:ascii="Arial Narrow" w:hAnsi="Arial Narrow" w:cs="Arial"/>
          <w:spacing w:val="3"/>
          <w:sz w:val="24"/>
          <w:szCs w:val="24"/>
        </w:rPr>
        <w:t xml:space="preserve"> </w:t>
      </w:r>
      <w:r w:rsidR="003F47C8" w:rsidRPr="00AC7010">
        <w:rPr>
          <w:rFonts w:ascii="Arial Narrow" w:hAnsi="Arial Narrow" w:cs="Arial"/>
          <w:sz w:val="24"/>
          <w:szCs w:val="24"/>
        </w:rPr>
        <w:t>ano</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de</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dois</w:t>
      </w:r>
      <w:r w:rsidR="003F47C8" w:rsidRPr="00AC7010">
        <w:rPr>
          <w:rFonts w:ascii="Arial Narrow" w:hAnsi="Arial Narrow" w:cs="Arial"/>
          <w:spacing w:val="1"/>
          <w:sz w:val="24"/>
          <w:szCs w:val="24"/>
        </w:rPr>
        <w:t xml:space="preserve"> </w:t>
      </w:r>
      <w:r w:rsidR="003F47C8" w:rsidRPr="00AC7010">
        <w:rPr>
          <w:rFonts w:ascii="Arial Narrow" w:hAnsi="Arial Narrow" w:cs="Arial"/>
          <w:sz w:val="24"/>
          <w:szCs w:val="24"/>
        </w:rPr>
        <w:t>mil e</w:t>
      </w:r>
      <w:r w:rsidR="003F47C8" w:rsidRPr="00AC7010">
        <w:rPr>
          <w:rFonts w:ascii="Arial Narrow" w:hAnsi="Arial Narrow" w:cs="Arial"/>
          <w:spacing w:val="-1"/>
          <w:sz w:val="24"/>
          <w:szCs w:val="24"/>
        </w:rPr>
        <w:t xml:space="preserve"> </w:t>
      </w:r>
      <w:r w:rsidR="003F47C8" w:rsidRPr="00AC7010">
        <w:rPr>
          <w:rFonts w:ascii="Arial Narrow" w:hAnsi="Arial Narrow" w:cs="Arial"/>
          <w:sz w:val="24"/>
          <w:szCs w:val="24"/>
        </w:rPr>
        <w:t>vinte</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e</w:t>
      </w:r>
      <w:proofErr w:type="gramStart"/>
      <w:r w:rsidR="00A606EA" w:rsidRPr="00AC7010">
        <w:rPr>
          <w:rFonts w:ascii="Arial Narrow" w:hAnsi="Arial Narrow" w:cs="Arial"/>
          <w:sz w:val="24"/>
          <w:szCs w:val="24"/>
        </w:rPr>
        <w:t xml:space="preserve"> </w:t>
      </w:r>
      <w:r w:rsidR="003F47C8" w:rsidRPr="00AC7010">
        <w:rPr>
          <w:rFonts w:ascii="Arial Narrow" w:hAnsi="Arial Narrow" w:cs="Arial"/>
          <w:spacing w:val="-64"/>
          <w:sz w:val="24"/>
          <w:szCs w:val="24"/>
        </w:rPr>
        <w:t xml:space="preserve"> </w:t>
      </w:r>
      <w:proofErr w:type="gramEnd"/>
      <w:r w:rsidR="003F47C8" w:rsidRPr="00AC7010">
        <w:rPr>
          <w:rFonts w:ascii="Arial Narrow" w:hAnsi="Arial Narrow" w:cs="Arial"/>
          <w:sz w:val="24"/>
          <w:szCs w:val="24"/>
        </w:rPr>
        <w:t>três,</w:t>
      </w:r>
      <w:r w:rsidR="003F47C8" w:rsidRPr="00AC7010">
        <w:rPr>
          <w:rFonts w:ascii="Arial Narrow" w:hAnsi="Arial Narrow" w:cs="Arial"/>
          <w:spacing w:val="-1"/>
          <w:sz w:val="24"/>
          <w:szCs w:val="24"/>
        </w:rPr>
        <w:t xml:space="preserve"> </w:t>
      </w:r>
      <w:r w:rsidR="003F47C8" w:rsidRPr="00AC7010">
        <w:rPr>
          <w:rFonts w:ascii="Arial Narrow" w:hAnsi="Arial Narrow" w:cs="Arial"/>
          <w:sz w:val="24"/>
          <w:szCs w:val="24"/>
        </w:rPr>
        <w:t>à</w:t>
      </w:r>
      <w:r w:rsidR="003F47C8" w:rsidRPr="00AC7010">
        <w:rPr>
          <w:rFonts w:ascii="Arial Narrow" w:hAnsi="Arial Narrow" w:cs="Arial"/>
          <w:spacing w:val="-2"/>
          <w:sz w:val="24"/>
          <w:szCs w:val="24"/>
        </w:rPr>
        <w:t xml:space="preserve"> </w:t>
      </w:r>
      <w:r w:rsidR="003F47C8" w:rsidRPr="00AC7010">
        <w:rPr>
          <w:rFonts w:ascii="Arial Narrow" w:hAnsi="Arial Narrow" w:cs="Arial"/>
          <w:sz w:val="24"/>
          <w:szCs w:val="24"/>
        </w:rPr>
        <w:t>hora regimental.</w:t>
      </w:r>
    </w:p>
    <w:p w:rsidR="003F47C8" w:rsidRPr="00AC7010" w:rsidRDefault="003F47C8" w:rsidP="00AC7010">
      <w:pPr>
        <w:spacing w:before="93"/>
        <w:ind w:left="149" w:right="122"/>
        <w:jc w:val="both"/>
        <w:rPr>
          <w:rFonts w:ascii="Arial Narrow" w:hAnsi="Arial Narrow" w:cs="Arial"/>
          <w:sz w:val="24"/>
          <w:szCs w:val="24"/>
        </w:rPr>
      </w:pPr>
    </w:p>
    <w:p w:rsidR="003F47C8" w:rsidRPr="00AC7010" w:rsidRDefault="003F47C8" w:rsidP="00AC7010">
      <w:pPr>
        <w:pStyle w:val="Ttulo1"/>
        <w:spacing w:line="275" w:lineRule="exact"/>
        <w:ind w:left="149" w:right="122"/>
        <w:jc w:val="both"/>
        <w:rPr>
          <w:rFonts w:ascii="Arial Narrow" w:hAnsi="Arial Narrow"/>
        </w:rPr>
      </w:pPr>
      <w:r w:rsidRPr="00AC7010">
        <w:rPr>
          <w:rFonts w:ascii="Arial Narrow" w:hAnsi="Arial Narrow"/>
        </w:rPr>
        <w:t>SECRETARIA</w:t>
      </w:r>
      <w:r w:rsidRPr="00AC7010">
        <w:rPr>
          <w:rFonts w:ascii="Arial Narrow" w:hAnsi="Arial Narrow"/>
          <w:spacing w:val="19"/>
        </w:rPr>
        <w:t xml:space="preserve"> </w:t>
      </w:r>
      <w:r w:rsidRPr="00AC7010">
        <w:rPr>
          <w:rFonts w:ascii="Arial Narrow" w:hAnsi="Arial Narrow"/>
        </w:rPr>
        <w:t>DO</w:t>
      </w:r>
      <w:r w:rsidRPr="00AC7010">
        <w:rPr>
          <w:rFonts w:ascii="Arial Narrow" w:hAnsi="Arial Narrow"/>
          <w:spacing w:val="94"/>
        </w:rPr>
        <w:t xml:space="preserve"> </w:t>
      </w:r>
      <w:r w:rsidRPr="00AC7010">
        <w:rPr>
          <w:rFonts w:ascii="Arial Narrow" w:hAnsi="Arial Narrow"/>
        </w:rPr>
        <w:t>TRIBUNAL</w:t>
      </w:r>
      <w:r w:rsidRPr="00AC7010">
        <w:rPr>
          <w:rFonts w:ascii="Arial Narrow" w:hAnsi="Arial Narrow"/>
          <w:spacing w:val="93"/>
        </w:rPr>
        <w:t xml:space="preserve"> </w:t>
      </w:r>
      <w:r w:rsidRPr="00AC7010">
        <w:rPr>
          <w:rFonts w:ascii="Arial Narrow" w:hAnsi="Arial Narrow"/>
        </w:rPr>
        <w:t>PLENO</w:t>
      </w:r>
      <w:r w:rsidRPr="00AC7010">
        <w:rPr>
          <w:rFonts w:ascii="Arial Narrow" w:hAnsi="Arial Narrow"/>
          <w:spacing w:val="95"/>
        </w:rPr>
        <w:t xml:space="preserve"> </w:t>
      </w:r>
      <w:r w:rsidRPr="00AC7010">
        <w:rPr>
          <w:rFonts w:ascii="Arial Narrow" w:hAnsi="Arial Narrow"/>
        </w:rPr>
        <w:t>DO</w:t>
      </w:r>
      <w:r w:rsidRPr="00AC7010">
        <w:rPr>
          <w:rFonts w:ascii="Arial Narrow" w:hAnsi="Arial Narrow"/>
          <w:spacing w:val="95"/>
        </w:rPr>
        <w:t xml:space="preserve"> </w:t>
      </w:r>
      <w:r w:rsidRPr="00AC7010">
        <w:rPr>
          <w:rFonts w:ascii="Arial Narrow" w:hAnsi="Arial Narrow"/>
        </w:rPr>
        <w:t>TRIBUNAL</w:t>
      </w:r>
      <w:r w:rsidRPr="00AC7010">
        <w:rPr>
          <w:rFonts w:ascii="Arial Narrow" w:hAnsi="Arial Narrow"/>
          <w:spacing w:val="92"/>
        </w:rPr>
        <w:t xml:space="preserve"> </w:t>
      </w:r>
      <w:r w:rsidRPr="00AC7010">
        <w:rPr>
          <w:rFonts w:ascii="Arial Narrow" w:hAnsi="Arial Narrow"/>
        </w:rPr>
        <w:t>DE</w:t>
      </w:r>
      <w:r w:rsidRPr="00AC7010">
        <w:rPr>
          <w:rFonts w:ascii="Arial Narrow" w:hAnsi="Arial Narrow"/>
          <w:spacing w:val="94"/>
        </w:rPr>
        <w:t xml:space="preserve"> </w:t>
      </w:r>
      <w:r w:rsidRPr="00AC7010">
        <w:rPr>
          <w:rFonts w:ascii="Arial Narrow" w:hAnsi="Arial Narrow"/>
        </w:rPr>
        <w:t>CONTAS</w:t>
      </w:r>
      <w:r w:rsidRPr="00AC7010">
        <w:rPr>
          <w:rFonts w:ascii="Arial Narrow" w:hAnsi="Arial Narrow"/>
          <w:spacing w:val="96"/>
        </w:rPr>
        <w:t xml:space="preserve"> </w:t>
      </w:r>
      <w:r w:rsidRPr="00AC7010">
        <w:rPr>
          <w:rFonts w:ascii="Arial Narrow" w:hAnsi="Arial Narrow"/>
        </w:rPr>
        <w:t>DO</w:t>
      </w:r>
      <w:r w:rsidRPr="00AC7010">
        <w:rPr>
          <w:rFonts w:ascii="Arial Narrow" w:hAnsi="Arial Narrow"/>
          <w:spacing w:val="77"/>
        </w:rPr>
        <w:t xml:space="preserve"> </w:t>
      </w:r>
      <w:r w:rsidRPr="00AC7010">
        <w:rPr>
          <w:rFonts w:ascii="Arial Narrow" w:hAnsi="Arial Narrow"/>
        </w:rPr>
        <w:t>ESTADO</w:t>
      </w:r>
      <w:r w:rsidRPr="00AC7010">
        <w:rPr>
          <w:rFonts w:ascii="Arial Narrow" w:hAnsi="Arial Narrow"/>
          <w:spacing w:val="77"/>
        </w:rPr>
        <w:t xml:space="preserve"> </w:t>
      </w:r>
      <w:r w:rsidRPr="00AC7010">
        <w:rPr>
          <w:rFonts w:ascii="Arial Narrow" w:hAnsi="Arial Narrow"/>
        </w:rPr>
        <w:t>DO</w:t>
      </w:r>
      <w:r w:rsidR="00AC7010">
        <w:rPr>
          <w:rFonts w:ascii="Arial Narrow" w:hAnsi="Arial Narrow"/>
        </w:rPr>
        <w:t xml:space="preserve"> </w:t>
      </w:r>
      <w:r w:rsidRPr="00AC7010">
        <w:rPr>
          <w:rFonts w:ascii="Arial Narrow" w:hAnsi="Arial Narrow"/>
        </w:rPr>
        <w:t>AMAZONAS,</w:t>
      </w:r>
      <w:r w:rsidR="00AC7010">
        <w:rPr>
          <w:rFonts w:ascii="Arial Narrow" w:hAnsi="Arial Narrow"/>
          <w:spacing w:val="-2"/>
        </w:rPr>
        <w:t xml:space="preserve"> </w:t>
      </w:r>
      <w:bookmarkStart w:id="1" w:name="_GoBack"/>
      <w:r w:rsidRPr="00AC7010">
        <w:rPr>
          <w:rFonts w:ascii="Arial Narrow" w:hAnsi="Arial Narrow"/>
          <w:b w:val="0"/>
        </w:rPr>
        <w:t>em</w:t>
      </w:r>
      <w:r w:rsidRPr="00AC7010">
        <w:rPr>
          <w:rFonts w:ascii="Arial Narrow" w:hAnsi="Arial Narrow"/>
          <w:b w:val="0"/>
          <w:spacing w:val="-1"/>
        </w:rPr>
        <w:t xml:space="preserve"> </w:t>
      </w:r>
      <w:r w:rsidRPr="00AC7010">
        <w:rPr>
          <w:rFonts w:ascii="Arial Narrow" w:hAnsi="Arial Narrow"/>
          <w:b w:val="0"/>
        </w:rPr>
        <w:t>Manaus,</w:t>
      </w:r>
      <w:r w:rsidRPr="00AC7010">
        <w:rPr>
          <w:rFonts w:ascii="Arial Narrow" w:hAnsi="Arial Narrow"/>
          <w:b w:val="0"/>
          <w:spacing w:val="-7"/>
        </w:rPr>
        <w:t xml:space="preserve"> </w:t>
      </w:r>
      <w:r w:rsidRPr="00AC7010">
        <w:rPr>
          <w:rFonts w:ascii="Arial Narrow" w:hAnsi="Arial Narrow"/>
          <w:b w:val="0"/>
        </w:rPr>
        <w:t>14</w:t>
      </w:r>
      <w:r w:rsidRPr="00AC7010">
        <w:rPr>
          <w:rFonts w:ascii="Arial Narrow" w:hAnsi="Arial Narrow"/>
          <w:b w:val="0"/>
          <w:spacing w:val="-4"/>
        </w:rPr>
        <w:t xml:space="preserve"> </w:t>
      </w:r>
      <w:r w:rsidRPr="00AC7010">
        <w:rPr>
          <w:rFonts w:ascii="Arial Narrow" w:hAnsi="Arial Narrow"/>
          <w:b w:val="0"/>
        </w:rPr>
        <w:t>de</w:t>
      </w:r>
      <w:r w:rsidRPr="00AC7010">
        <w:rPr>
          <w:rFonts w:ascii="Arial Narrow" w:hAnsi="Arial Narrow"/>
          <w:b w:val="0"/>
          <w:spacing w:val="-4"/>
        </w:rPr>
        <w:t xml:space="preserve"> </w:t>
      </w:r>
      <w:r w:rsidRPr="00AC7010">
        <w:rPr>
          <w:rFonts w:ascii="Arial Narrow" w:hAnsi="Arial Narrow"/>
          <w:b w:val="0"/>
        </w:rPr>
        <w:t>novembro</w:t>
      </w:r>
      <w:r w:rsidRPr="00AC7010">
        <w:rPr>
          <w:rFonts w:ascii="Arial Narrow" w:hAnsi="Arial Narrow"/>
          <w:b w:val="0"/>
          <w:spacing w:val="-4"/>
        </w:rPr>
        <w:t xml:space="preserve"> </w:t>
      </w:r>
      <w:r w:rsidRPr="00AC7010">
        <w:rPr>
          <w:rFonts w:ascii="Arial Narrow" w:hAnsi="Arial Narrow"/>
          <w:b w:val="0"/>
        </w:rPr>
        <w:t>de</w:t>
      </w:r>
      <w:r w:rsidRPr="00AC7010">
        <w:rPr>
          <w:rFonts w:ascii="Arial Narrow" w:hAnsi="Arial Narrow"/>
          <w:b w:val="0"/>
          <w:spacing w:val="-5"/>
        </w:rPr>
        <w:t xml:space="preserve"> </w:t>
      </w:r>
      <w:r w:rsidRPr="00AC7010">
        <w:rPr>
          <w:rFonts w:ascii="Arial Narrow" w:hAnsi="Arial Narrow"/>
          <w:b w:val="0"/>
        </w:rPr>
        <w:t>2023</w:t>
      </w:r>
      <w:bookmarkEnd w:id="1"/>
      <w:r w:rsidRPr="00AC7010">
        <w:rPr>
          <w:rFonts w:ascii="Arial Narrow" w:hAnsi="Arial Narrow"/>
        </w:rPr>
        <w:t>.</w:t>
      </w:r>
    </w:p>
    <w:p w:rsidR="003F47C8" w:rsidRPr="00AC7010" w:rsidRDefault="003F47C8" w:rsidP="00AC7010">
      <w:pPr>
        <w:pStyle w:val="Corpodetexto"/>
        <w:ind w:right="122"/>
        <w:jc w:val="left"/>
        <w:rPr>
          <w:rFonts w:ascii="Arial Narrow" w:hAnsi="Arial Narrow" w:cs="Arial"/>
        </w:rPr>
      </w:pPr>
    </w:p>
    <w:p w:rsidR="003F47C8" w:rsidRPr="00AC7010" w:rsidRDefault="003F47C8" w:rsidP="00AC7010">
      <w:pPr>
        <w:pStyle w:val="Corpodetexto"/>
        <w:spacing w:before="2"/>
        <w:ind w:right="122"/>
        <w:jc w:val="left"/>
        <w:rPr>
          <w:rFonts w:ascii="Arial Narrow" w:hAnsi="Arial Narrow" w:cs="Arial"/>
        </w:rPr>
      </w:pPr>
      <w:r w:rsidRPr="00AC7010">
        <w:rPr>
          <w:rFonts w:ascii="Arial Narrow" w:hAnsi="Arial Narrow" w:cs="Arial"/>
          <w:noProof/>
          <w:lang w:val="pt-BR" w:eastAsia="pt-BR"/>
        </w:rPr>
        <w:drawing>
          <wp:anchor distT="0" distB="0" distL="0" distR="0" simplePos="0" relativeHeight="251659264" behindDoc="0" locked="0" layoutInCell="1" allowOverlap="1" wp14:anchorId="5740DD8F" wp14:editId="6E809E59">
            <wp:simplePos x="0" y="0"/>
            <wp:positionH relativeFrom="page">
              <wp:posOffset>3455145</wp:posOffset>
            </wp:positionH>
            <wp:positionV relativeFrom="paragraph">
              <wp:posOffset>223743</wp:posOffset>
            </wp:positionV>
            <wp:extent cx="620740" cy="67894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0740" cy="678942"/>
                    </a:xfrm>
                    <a:prstGeom prst="rect">
                      <a:avLst/>
                    </a:prstGeom>
                  </pic:spPr>
                </pic:pic>
              </a:graphicData>
            </a:graphic>
          </wp:anchor>
        </w:drawing>
      </w:r>
    </w:p>
    <w:p w:rsidR="003F47C8" w:rsidRPr="00AC7010" w:rsidRDefault="003F47C8" w:rsidP="00AC7010">
      <w:pPr>
        <w:pStyle w:val="Ttulo1"/>
        <w:spacing w:before="84"/>
        <w:ind w:left="149" w:right="122"/>
        <w:rPr>
          <w:rFonts w:ascii="Arial Narrow" w:hAnsi="Arial Narrow"/>
        </w:rPr>
      </w:pPr>
      <w:r w:rsidRPr="00AC7010">
        <w:rPr>
          <w:rFonts w:ascii="Arial Narrow" w:hAnsi="Arial Narrow"/>
        </w:rPr>
        <w:t>Patrícia Augusta</w:t>
      </w:r>
      <w:r w:rsidRPr="00AC7010">
        <w:rPr>
          <w:rFonts w:ascii="Arial Narrow" w:hAnsi="Arial Narrow"/>
          <w:spacing w:val="-1"/>
        </w:rPr>
        <w:t xml:space="preserve"> </w:t>
      </w:r>
      <w:r w:rsidRPr="00AC7010">
        <w:rPr>
          <w:rFonts w:ascii="Arial Narrow" w:hAnsi="Arial Narrow"/>
        </w:rPr>
        <w:t>do</w:t>
      </w:r>
      <w:r w:rsidRPr="00AC7010">
        <w:rPr>
          <w:rFonts w:ascii="Arial Narrow" w:hAnsi="Arial Narrow"/>
          <w:spacing w:val="-2"/>
        </w:rPr>
        <w:t xml:space="preserve"> </w:t>
      </w:r>
      <w:r w:rsidRPr="00AC7010">
        <w:rPr>
          <w:rFonts w:ascii="Arial Narrow" w:hAnsi="Arial Narrow"/>
        </w:rPr>
        <w:t>Rego</w:t>
      </w:r>
      <w:r w:rsidRPr="00AC7010">
        <w:rPr>
          <w:rFonts w:ascii="Arial Narrow" w:hAnsi="Arial Narrow"/>
          <w:spacing w:val="-2"/>
        </w:rPr>
        <w:t xml:space="preserve"> </w:t>
      </w:r>
      <w:r w:rsidRPr="00AC7010">
        <w:rPr>
          <w:rFonts w:ascii="Arial Narrow" w:hAnsi="Arial Narrow"/>
        </w:rPr>
        <w:t>Monteiro</w:t>
      </w:r>
      <w:r w:rsidRPr="00AC7010">
        <w:rPr>
          <w:rFonts w:ascii="Arial Narrow" w:hAnsi="Arial Narrow"/>
          <w:spacing w:val="-2"/>
        </w:rPr>
        <w:t xml:space="preserve"> </w:t>
      </w:r>
      <w:r w:rsidRPr="00AC7010">
        <w:rPr>
          <w:rFonts w:ascii="Arial Narrow" w:hAnsi="Arial Narrow"/>
        </w:rPr>
        <w:t>Lacerda</w:t>
      </w:r>
    </w:p>
    <w:p w:rsidR="003F47C8" w:rsidRPr="00AC7010" w:rsidRDefault="003F47C8" w:rsidP="00AC7010">
      <w:pPr>
        <w:pStyle w:val="Corpodetexto"/>
        <w:ind w:right="122"/>
        <w:jc w:val="center"/>
        <w:rPr>
          <w:rFonts w:ascii="Arial Narrow" w:hAnsi="Arial Narrow" w:cs="Arial"/>
        </w:rPr>
      </w:pPr>
      <w:r w:rsidRPr="00AC7010">
        <w:rPr>
          <w:rFonts w:ascii="Arial Narrow" w:hAnsi="Arial Narrow" w:cs="Arial"/>
        </w:rPr>
        <w:t>Secretária</w:t>
      </w:r>
      <w:r w:rsidRPr="00AC7010">
        <w:rPr>
          <w:rFonts w:ascii="Arial Narrow" w:hAnsi="Arial Narrow" w:cs="Arial"/>
          <w:spacing w:val="-4"/>
        </w:rPr>
        <w:t xml:space="preserve"> </w:t>
      </w:r>
      <w:r w:rsidRPr="00AC7010">
        <w:rPr>
          <w:rFonts w:ascii="Arial Narrow" w:hAnsi="Arial Narrow" w:cs="Arial"/>
        </w:rPr>
        <w:t>do</w:t>
      </w:r>
      <w:r w:rsidRPr="00AC7010">
        <w:rPr>
          <w:rFonts w:ascii="Arial Narrow" w:hAnsi="Arial Narrow" w:cs="Arial"/>
          <w:spacing w:val="-5"/>
        </w:rPr>
        <w:t xml:space="preserve"> </w:t>
      </w:r>
      <w:r w:rsidRPr="00AC7010">
        <w:rPr>
          <w:rFonts w:ascii="Arial Narrow" w:hAnsi="Arial Narrow" w:cs="Arial"/>
        </w:rPr>
        <w:t>Tribunal</w:t>
      </w:r>
      <w:r w:rsidRPr="00AC7010">
        <w:rPr>
          <w:rFonts w:ascii="Arial Narrow" w:hAnsi="Arial Narrow" w:cs="Arial"/>
          <w:spacing w:val="-9"/>
        </w:rPr>
        <w:t xml:space="preserve"> </w:t>
      </w:r>
      <w:r w:rsidR="00A606EA" w:rsidRPr="00AC7010">
        <w:rPr>
          <w:rFonts w:ascii="Arial Narrow" w:hAnsi="Arial Narrow" w:cs="Arial"/>
        </w:rPr>
        <w:t>Pleno</w:t>
      </w:r>
    </w:p>
    <w:p w:rsidR="003F47C8" w:rsidRDefault="003F47C8" w:rsidP="003F47C8">
      <w:pPr>
        <w:spacing w:before="93"/>
        <w:ind w:left="149" w:right="103"/>
        <w:jc w:val="both"/>
      </w:pPr>
    </w:p>
    <w:sectPr w:rsidR="003F47C8" w:rsidSect="00AC7010">
      <w:headerReference w:type="default" r:id="rId9"/>
      <w:footerReference w:type="default" r:id="rId10"/>
      <w:pgSz w:w="11910" w:h="16840"/>
      <w:pgMar w:top="2693" w:right="851" w:bottom="1701" w:left="851" w:header="215"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BB" w:rsidRDefault="00CD3DBB">
      <w:r>
        <w:separator/>
      </w:r>
    </w:p>
  </w:endnote>
  <w:endnote w:type="continuationSeparator" w:id="0">
    <w:p w:rsidR="00CD3DBB" w:rsidRDefault="00CD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3C" w:rsidRDefault="00A41A3C">
    <w:pPr>
      <w:pStyle w:val="Corpodetexto"/>
      <w:spacing w:line="14" w:lineRule="auto"/>
      <w:ind w:left="0" w:righ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BB" w:rsidRDefault="00CD3DBB">
      <w:r>
        <w:separator/>
      </w:r>
    </w:p>
  </w:footnote>
  <w:footnote w:type="continuationSeparator" w:id="0">
    <w:p w:rsidR="00CD3DBB" w:rsidRDefault="00CD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C8" w:rsidRDefault="003F47C8">
    <w:pPr>
      <w:pStyle w:val="Corpodetexto"/>
      <w:spacing w:line="14" w:lineRule="auto"/>
      <w:ind w:left="0" w:right="0"/>
      <w:jc w:val="left"/>
      <w:rPr>
        <w:sz w:val="20"/>
      </w:rPr>
    </w:pPr>
  </w:p>
  <w:p w:rsidR="003F47C8" w:rsidRDefault="003F47C8">
    <w:pPr>
      <w:pStyle w:val="Corpodetexto"/>
      <w:spacing w:line="14" w:lineRule="auto"/>
      <w:ind w:left="0" w:right="0"/>
      <w:jc w:val="left"/>
      <w:rPr>
        <w:sz w:val="20"/>
      </w:rPr>
    </w:pPr>
  </w:p>
  <w:p w:rsidR="00A606EA" w:rsidRDefault="00A606EA" w:rsidP="00A606EA">
    <w:pPr>
      <w:spacing w:before="15"/>
      <w:ind w:left="142" w:right="122"/>
      <w:jc w:val="center"/>
      <w:rPr>
        <w:rFonts w:ascii="Arial"/>
        <w:b/>
        <w:spacing w:val="-2"/>
        <w:sz w:val="16"/>
      </w:rPr>
    </w:pPr>
    <w:r w:rsidRPr="00A606EA">
      <w:rPr>
        <w:rFonts w:ascii="Arial"/>
        <w:b/>
        <w:spacing w:val="-2"/>
        <w:sz w:val="16"/>
      </w:rPr>
      <w:t xml:space="preserve"> </w:t>
    </w:r>
  </w:p>
  <w:p w:rsidR="00A41A3C" w:rsidRDefault="00A41A3C">
    <w:pPr>
      <w:pStyle w:val="Corpodetexto"/>
      <w:spacing w:line="14" w:lineRule="auto"/>
      <w:ind w:left="0" w:righ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A73B3"/>
    <w:multiLevelType w:val="multilevel"/>
    <w:tmpl w:val="17381D3E"/>
    <w:lvl w:ilvl="0">
      <w:start w:val="10"/>
      <w:numFmt w:val="decimal"/>
      <w:lvlText w:val="%1"/>
      <w:lvlJc w:val="left"/>
      <w:pPr>
        <w:ind w:left="149" w:hanging="603"/>
        <w:jc w:val="left"/>
      </w:pPr>
      <w:rPr>
        <w:rFonts w:hint="default"/>
        <w:lang w:val="pt-PT" w:eastAsia="en-US" w:bidi="ar-SA"/>
      </w:rPr>
    </w:lvl>
    <w:lvl w:ilvl="1">
      <w:start w:val="1"/>
      <w:numFmt w:val="decimal"/>
      <w:lvlText w:val="%1.%2."/>
      <w:lvlJc w:val="left"/>
      <w:pPr>
        <w:ind w:left="149" w:hanging="603"/>
        <w:jc w:val="left"/>
      </w:pPr>
      <w:rPr>
        <w:rFonts w:ascii="Arial" w:eastAsia="Arial" w:hAnsi="Arial" w:cs="Arial" w:hint="default"/>
        <w:b/>
        <w:bCs/>
        <w:spacing w:val="-1"/>
        <w:w w:val="99"/>
        <w:sz w:val="24"/>
        <w:szCs w:val="24"/>
        <w:lang w:val="pt-PT" w:eastAsia="en-US" w:bidi="ar-SA"/>
      </w:rPr>
    </w:lvl>
    <w:lvl w:ilvl="2">
      <w:numFmt w:val="bullet"/>
      <w:lvlText w:val="•"/>
      <w:lvlJc w:val="left"/>
      <w:pPr>
        <w:ind w:left="2205" w:hanging="603"/>
      </w:pPr>
      <w:rPr>
        <w:rFonts w:hint="default"/>
        <w:lang w:val="pt-PT" w:eastAsia="en-US" w:bidi="ar-SA"/>
      </w:rPr>
    </w:lvl>
    <w:lvl w:ilvl="3">
      <w:numFmt w:val="bullet"/>
      <w:lvlText w:val="•"/>
      <w:lvlJc w:val="left"/>
      <w:pPr>
        <w:ind w:left="3237" w:hanging="603"/>
      </w:pPr>
      <w:rPr>
        <w:rFonts w:hint="default"/>
        <w:lang w:val="pt-PT" w:eastAsia="en-US" w:bidi="ar-SA"/>
      </w:rPr>
    </w:lvl>
    <w:lvl w:ilvl="4">
      <w:numFmt w:val="bullet"/>
      <w:lvlText w:val="•"/>
      <w:lvlJc w:val="left"/>
      <w:pPr>
        <w:ind w:left="4270" w:hanging="603"/>
      </w:pPr>
      <w:rPr>
        <w:rFonts w:hint="default"/>
        <w:lang w:val="pt-PT" w:eastAsia="en-US" w:bidi="ar-SA"/>
      </w:rPr>
    </w:lvl>
    <w:lvl w:ilvl="5">
      <w:numFmt w:val="bullet"/>
      <w:lvlText w:val="•"/>
      <w:lvlJc w:val="left"/>
      <w:pPr>
        <w:ind w:left="5303" w:hanging="603"/>
      </w:pPr>
      <w:rPr>
        <w:rFonts w:hint="default"/>
        <w:lang w:val="pt-PT" w:eastAsia="en-US" w:bidi="ar-SA"/>
      </w:rPr>
    </w:lvl>
    <w:lvl w:ilvl="6">
      <w:numFmt w:val="bullet"/>
      <w:lvlText w:val="•"/>
      <w:lvlJc w:val="left"/>
      <w:pPr>
        <w:ind w:left="6335" w:hanging="603"/>
      </w:pPr>
      <w:rPr>
        <w:rFonts w:hint="default"/>
        <w:lang w:val="pt-PT" w:eastAsia="en-US" w:bidi="ar-SA"/>
      </w:rPr>
    </w:lvl>
    <w:lvl w:ilvl="7">
      <w:numFmt w:val="bullet"/>
      <w:lvlText w:val="•"/>
      <w:lvlJc w:val="left"/>
      <w:pPr>
        <w:ind w:left="7368" w:hanging="603"/>
      </w:pPr>
      <w:rPr>
        <w:rFonts w:hint="default"/>
        <w:lang w:val="pt-PT" w:eastAsia="en-US" w:bidi="ar-SA"/>
      </w:rPr>
    </w:lvl>
    <w:lvl w:ilvl="8">
      <w:numFmt w:val="bullet"/>
      <w:lvlText w:val="•"/>
      <w:lvlJc w:val="left"/>
      <w:pPr>
        <w:ind w:left="8401" w:hanging="603"/>
      </w:pPr>
      <w:rPr>
        <w:rFonts w:hint="default"/>
        <w:lang w:val="pt-PT" w:eastAsia="en-US" w:bidi="ar-SA"/>
      </w:rPr>
    </w:lvl>
  </w:abstractNum>
  <w:abstractNum w:abstractNumId="2">
    <w:nsid w:val="393B4C70"/>
    <w:multiLevelType w:val="hybridMultilevel"/>
    <w:tmpl w:val="346EECD0"/>
    <w:lvl w:ilvl="0" w:tplc="999098D8">
      <w:numFmt w:val="bullet"/>
      <w:lvlText w:val="–"/>
      <w:lvlJc w:val="left"/>
      <w:pPr>
        <w:ind w:left="149" w:hanging="272"/>
      </w:pPr>
      <w:rPr>
        <w:rFonts w:ascii="Arial MT" w:eastAsia="Arial MT" w:hAnsi="Arial MT" w:cs="Arial MT" w:hint="default"/>
        <w:w w:val="100"/>
        <w:sz w:val="24"/>
        <w:szCs w:val="24"/>
        <w:lang w:val="pt-PT" w:eastAsia="en-US" w:bidi="ar-SA"/>
      </w:rPr>
    </w:lvl>
    <w:lvl w:ilvl="1" w:tplc="2D58F07E">
      <w:numFmt w:val="bullet"/>
      <w:lvlText w:val="•"/>
      <w:lvlJc w:val="left"/>
      <w:pPr>
        <w:ind w:left="1172" w:hanging="272"/>
      </w:pPr>
      <w:rPr>
        <w:rFonts w:hint="default"/>
        <w:lang w:val="pt-PT" w:eastAsia="en-US" w:bidi="ar-SA"/>
      </w:rPr>
    </w:lvl>
    <w:lvl w:ilvl="2" w:tplc="A59E4FD4">
      <w:numFmt w:val="bullet"/>
      <w:lvlText w:val="•"/>
      <w:lvlJc w:val="left"/>
      <w:pPr>
        <w:ind w:left="2205" w:hanging="272"/>
      </w:pPr>
      <w:rPr>
        <w:rFonts w:hint="default"/>
        <w:lang w:val="pt-PT" w:eastAsia="en-US" w:bidi="ar-SA"/>
      </w:rPr>
    </w:lvl>
    <w:lvl w:ilvl="3" w:tplc="FA7E7676">
      <w:numFmt w:val="bullet"/>
      <w:lvlText w:val="•"/>
      <w:lvlJc w:val="left"/>
      <w:pPr>
        <w:ind w:left="3237" w:hanging="272"/>
      </w:pPr>
      <w:rPr>
        <w:rFonts w:hint="default"/>
        <w:lang w:val="pt-PT" w:eastAsia="en-US" w:bidi="ar-SA"/>
      </w:rPr>
    </w:lvl>
    <w:lvl w:ilvl="4" w:tplc="227C460A">
      <w:numFmt w:val="bullet"/>
      <w:lvlText w:val="•"/>
      <w:lvlJc w:val="left"/>
      <w:pPr>
        <w:ind w:left="4270" w:hanging="272"/>
      </w:pPr>
      <w:rPr>
        <w:rFonts w:hint="default"/>
        <w:lang w:val="pt-PT" w:eastAsia="en-US" w:bidi="ar-SA"/>
      </w:rPr>
    </w:lvl>
    <w:lvl w:ilvl="5" w:tplc="521672D2">
      <w:numFmt w:val="bullet"/>
      <w:lvlText w:val="•"/>
      <w:lvlJc w:val="left"/>
      <w:pPr>
        <w:ind w:left="5303" w:hanging="272"/>
      </w:pPr>
      <w:rPr>
        <w:rFonts w:hint="default"/>
        <w:lang w:val="pt-PT" w:eastAsia="en-US" w:bidi="ar-SA"/>
      </w:rPr>
    </w:lvl>
    <w:lvl w:ilvl="6" w:tplc="5E507852">
      <w:numFmt w:val="bullet"/>
      <w:lvlText w:val="•"/>
      <w:lvlJc w:val="left"/>
      <w:pPr>
        <w:ind w:left="6335" w:hanging="272"/>
      </w:pPr>
      <w:rPr>
        <w:rFonts w:hint="default"/>
        <w:lang w:val="pt-PT" w:eastAsia="en-US" w:bidi="ar-SA"/>
      </w:rPr>
    </w:lvl>
    <w:lvl w:ilvl="7" w:tplc="3E8CD1B8">
      <w:numFmt w:val="bullet"/>
      <w:lvlText w:val="•"/>
      <w:lvlJc w:val="left"/>
      <w:pPr>
        <w:ind w:left="7368" w:hanging="272"/>
      </w:pPr>
      <w:rPr>
        <w:rFonts w:hint="default"/>
        <w:lang w:val="pt-PT" w:eastAsia="en-US" w:bidi="ar-SA"/>
      </w:rPr>
    </w:lvl>
    <w:lvl w:ilvl="8" w:tplc="3EF6C926">
      <w:numFmt w:val="bullet"/>
      <w:lvlText w:val="•"/>
      <w:lvlJc w:val="left"/>
      <w:pPr>
        <w:ind w:left="8401" w:hanging="272"/>
      </w:pPr>
      <w:rPr>
        <w:rFonts w:hint="default"/>
        <w:lang w:val="pt-PT" w:eastAsia="en-US" w:bidi="ar-SA"/>
      </w:rPr>
    </w:lvl>
  </w:abstractNum>
  <w:abstractNum w:abstractNumId="3">
    <w:nsid w:val="3AE52AB4"/>
    <w:multiLevelType w:val="hybridMultilevel"/>
    <w:tmpl w:val="F5A4567C"/>
    <w:lvl w:ilvl="0" w:tplc="314EF858">
      <w:numFmt w:val="bullet"/>
      <w:lvlText w:val="-"/>
      <w:lvlJc w:val="left"/>
      <w:pPr>
        <w:ind w:left="149" w:hanging="147"/>
      </w:pPr>
      <w:rPr>
        <w:rFonts w:ascii="Arial MT" w:eastAsia="Arial MT" w:hAnsi="Arial MT" w:cs="Arial MT" w:hint="default"/>
        <w:w w:val="99"/>
        <w:sz w:val="24"/>
        <w:szCs w:val="24"/>
        <w:lang w:val="pt-PT" w:eastAsia="en-US" w:bidi="ar-SA"/>
      </w:rPr>
    </w:lvl>
    <w:lvl w:ilvl="1" w:tplc="ED0ED860">
      <w:numFmt w:val="bullet"/>
      <w:lvlText w:val="•"/>
      <w:lvlJc w:val="left"/>
      <w:pPr>
        <w:ind w:left="1172" w:hanging="147"/>
      </w:pPr>
      <w:rPr>
        <w:rFonts w:hint="default"/>
        <w:lang w:val="pt-PT" w:eastAsia="en-US" w:bidi="ar-SA"/>
      </w:rPr>
    </w:lvl>
    <w:lvl w:ilvl="2" w:tplc="78888EB2">
      <w:numFmt w:val="bullet"/>
      <w:lvlText w:val="•"/>
      <w:lvlJc w:val="left"/>
      <w:pPr>
        <w:ind w:left="2205" w:hanging="147"/>
      </w:pPr>
      <w:rPr>
        <w:rFonts w:hint="default"/>
        <w:lang w:val="pt-PT" w:eastAsia="en-US" w:bidi="ar-SA"/>
      </w:rPr>
    </w:lvl>
    <w:lvl w:ilvl="3" w:tplc="D148546A">
      <w:numFmt w:val="bullet"/>
      <w:lvlText w:val="•"/>
      <w:lvlJc w:val="left"/>
      <w:pPr>
        <w:ind w:left="3237" w:hanging="147"/>
      </w:pPr>
      <w:rPr>
        <w:rFonts w:hint="default"/>
        <w:lang w:val="pt-PT" w:eastAsia="en-US" w:bidi="ar-SA"/>
      </w:rPr>
    </w:lvl>
    <w:lvl w:ilvl="4" w:tplc="CDBAFF1C">
      <w:numFmt w:val="bullet"/>
      <w:lvlText w:val="•"/>
      <w:lvlJc w:val="left"/>
      <w:pPr>
        <w:ind w:left="4270" w:hanging="147"/>
      </w:pPr>
      <w:rPr>
        <w:rFonts w:hint="default"/>
        <w:lang w:val="pt-PT" w:eastAsia="en-US" w:bidi="ar-SA"/>
      </w:rPr>
    </w:lvl>
    <w:lvl w:ilvl="5" w:tplc="74D442B2">
      <w:numFmt w:val="bullet"/>
      <w:lvlText w:val="•"/>
      <w:lvlJc w:val="left"/>
      <w:pPr>
        <w:ind w:left="5303" w:hanging="147"/>
      </w:pPr>
      <w:rPr>
        <w:rFonts w:hint="default"/>
        <w:lang w:val="pt-PT" w:eastAsia="en-US" w:bidi="ar-SA"/>
      </w:rPr>
    </w:lvl>
    <w:lvl w:ilvl="6" w:tplc="F112E6AA">
      <w:numFmt w:val="bullet"/>
      <w:lvlText w:val="•"/>
      <w:lvlJc w:val="left"/>
      <w:pPr>
        <w:ind w:left="6335" w:hanging="147"/>
      </w:pPr>
      <w:rPr>
        <w:rFonts w:hint="default"/>
        <w:lang w:val="pt-PT" w:eastAsia="en-US" w:bidi="ar-SA"/>
      </w:rPr>
    </w:lvl>
    <w:lvl w:ilvl="7" w:tplc="A426F5B6">
      <w:numFmt w:val="bullet"/>
      <w:lvlText w:val="•"/>
      <w:lvlJc w:val="left"/>
      <w:pPr>
        <w:ind w:left="7368" w:hanging="147"/>
      </w:pPr>
      <w:rPr>
        <w:rFonts w:hint="default"/>
        <w:lang w:val="pt-PT" w:eastAsia="en-US" w:bidi="ar-SA"/>
      </w:rPr>
    </w:lvl>
    <w:lvl w:ilvl="8" w:tplc="D6B2E282">
      <w:numFmt w:val="bullet"/>
      <w:lvlText w:val="•"/>
      <w:lvlJc w:val="left"/>
      <w:pPr>
        <w:ind w:left="8401" w:hanging="147"/>
      </w:pPr>
      <w:rPr>
        <w:rFonts w:hint="default"/>
        <w:lang w:val="pt-PT" w:eastAsia="en-US" w:bidi="ar-SA"/>
      </w:rPr>
    </w:lvl>
  </w:abstractNum>
  <w:abstractNum w:abstractNumId="4">
    <w:nsid w:val="65D0269F"/>
    <w:multiLevelType w:val="multilevel"/>
    <w:tmpl w:val="4BBE3394"/>
    <w:lvl w:ilvl="0">
      <w:start w:val="10"/>
      <w:numFmt w:val="decimal"/>
      <w:lvlText w:val="%1"/>
      <w:lvlJc w:val="left"/>
      <w:pPr>
        <w:ind w:left="149" w:hanging="656"/>
        <w:jc w:val="left"/>
      </w:pPr>
      <w:rPr>
        <w:rFonts w:hint="default"/>
        <w:lang w:val="pt-PT" w:eastAsia="en-US" w:bidi="ar-SA"/>
      </w:rPr>
    </w:lvl>
    <w:lvl w:ilvl="1">
      <w:start w:val="4"/>
      <w:numFmt w:val="decimal"/>
      <w:lvlText w:val="%1.%2."/>
      <w:lvlJc w:val="left"/>
      <w:pPr>
        <w:ind w:left="149" w:hanging="656"/>
        <w:jc w:val="left"/>
      </w:pPr>
      <w:rPr>
        <w:rFonts w:ascii="Arial" w:eastAsia="Arial" w:hAnsi="Arial" w:cs="Arial" w:hint="default"/>
        <w:b/>
        <w:bCs/>
        <w:spacing w:val="-1"/>
        <w:w w:val="99"/>
        <w:sz w:val="24"/>
        <w:szCs w:val="24"/>
        <w:lang w:val="pt-PT" w:eastAsia="en-US" w:bidi="ar-SA"/>
      </w:rPr>
    </w:lvl>
    <w:lvl w:ilvl="2">
      <w:numFmt w:val="bullet"/>
      <w:lvlText w:val="•"/>
      <w:lvlJc w:val="left"/>
      <w:pPr>
        <w:ind w:left="2205" w:hanging="656"/>
      </w:pPr>
      <w:rPr>
        <w:rFonts w:hint="default"/>
        <w:lang w:val="pt-PT" w:eastAsia="en-US" w:bidi="ar-SA"/>
      </w:rPr>
    </w:lvl>
    <w:lvl w:ilvl="3">
      <w:numFmt w:val="bullet"/>
      <w:lvlText w:val="•"/>
      <w:lvlJc w:val="left"/>
      <w:pPr>
        <w:ind w:left="3237" w:hanging="656"/>
      </w:pPr>
      <w:rPr>
        <w:rFonts w:hint="default"/>
        <w:lang w:val="pt-PT" w:eastAsia="en-US" w:bidi="ar-SA"/>
      </w:rPr>
    </w:lvl>
    <w:lvl w:ilvl="4">
      <w:numFmt w:val="bullet"/>
      <w:lvlText w:val="•"/>
      <w:lvlJc w:val="left"/>
      <w:pPr>
        <w:ind w:left="4270" w:hanging="656"/>
      </w:pPr>
      <w:rPr>
        <w:rFonts w:hint="default"/>
        <w:lang w:val="pt-PT" w:eastAsia="en-US" w:bidi="ar-SA"/>
      </w:rPr>
    </w:lvl>
    <w:lvl w:ilvl="5">
      <w:numFmt w:val="bullet"/>
      <w:lvlText w:val="•"/>
      <w:lvlJc w:val="left"/>
      <w:pPr>
        <w:ind w:left="5303" w:hanging="656"/>
      </w:pPr>
      <w:rPr>
        <w:rFonts w:hint="default"/>
        <w:lang w:val="pt-PT" w:eastAsia="en-US" w:bidi="ar-SA"/>
      </w:rPr>
    </w:lvl>
    <w:lvl w:ilvl="6">
      <w:numFmt w:val="bullet"/>
      <w:lvlText w:val="•"/>
      <w:lvlJc w:val="left"/>
      <w:pPr>
        <w:ind w:left="6335" w:hanging="656"/>
      </w:pPr>
      <w:rPr>
        <w:rFonts w:hint="default"/>
        <w:lang w:val="pt-PT" w:eastAsia="en-US" w:bidi="ar-SA"/>
      </w:rPr>
    </w:lvl>
    <w:lvl w:ilvl="7">
      <w:numFmt w:val="bullet"/>
      <w:lvlText w:val="•"/>
      <w:lvlJc w:val="left"/>
      <w:pPr>
        <w:ind w:left="7368" w:hanging="656"/>
      </w:pPr>
      <w:rPr>
        <w:rFonts w:hint="default"/>
        <w:lang w:val="pt-PT" w:eastAsia="en-US" w:bidi="ar-SA"/>
      </w:rPr>
    </w:lvl>
    <w:lvl w:ilvl="8">
      <w:numFmt w:val="bullet"/>
      <w:lvlText w:val="•"/>
      <w:lvlJc w:val="left"/>
      <w:pPr>
        <w:ind w:left="8401" w:hanging="656"/>
      </w:pPr>
      <w:rPr>
        <w:rFonts w:hint="default"/>
        <w:lang w:val="pt-PT"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41A3C"/>
    <w:rsid w:val="000D0F96"/>
    <w:rsid w:val="000D7195"/>
    <w:rsid w:val="003F47C8"/>
    <w:rsid w:val="00522ADF"/>
    <w:rsid w:val="00542F6F"/>
    <w:rsid w:val="00594A6F"/>
    <w:rsid w:val="006927E3"/>
    <w:rsid w:val="00700089"/>
    <w:rsid w:val="00705595"/>
    <w:rsid w:val="007D6B30"/>
    <w:rsid w:val="00920564"/>
    <w:rsid w:val="00A41A3C"/>
    <w:rsid w:val="00A606EA"/>
    <w:rsid w:val="00A738B2"/>
    <w:rsid w:val="00AC7010"/>
    <w:rsid w:val="00CD3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73"/>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49" w:right="102"/>
      <w:jc w:val="both"/>
    </w:pPr>
    <w:rPr>
      <w:sz w:val="24"/>
      <w:szCs w:val="24"/>
    </w:rPr>
  </w:style>
  <w:style w:type="paragraph" w:styleId="PargrafodaLista">
    <w:name w:val="List Paragraph"/>
    <w:basedOn w:val="Normal"/>
    <w:uiPriority w:val="34"/>
    <w:qFormat/>
    <w:pPr>
      <w:ind w:left="149" w:right="10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00089"/>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CabealhoChar">
    <w:name w:val="Cabeçalho Char"/>
    <w:basedOn w:val="Fontepargpadro"/>
    <w:link w:val="Cabealho"/>
    <w:rsid w:val="00700089"/>
    <w:rPr>
      <w:rFonts w:eastAsiaTheme="minorEastAsia"/>
      <w:lang w:val="pt-BR" w:eastAsia="pt-BR"/>
    </w:rPr>
  </w:style>
  <w:style w:type="paragraph" w:styleId="Rodap">
    <w:name w:val="footer"/>
    <w:basedOn w:val="Normal"/>
    <w:link w:val="RodapChar"/>
    <w:uiPriority w:val="99"/>
    <w:unhideWhenUsed/>
    <w:rsid w:val="00700089"/>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RodapChar">
    <w:name w:val="Rodapé Char"/>
    <w:basedOn w:val="Fontepargpadro"/>
    <w:link w:val="Rodap"/>
    <w:uiPriority w:val="99"/>
    <w:rsid w:val="00700089"/>
    <w:rPr>
      <w:rFonts w:eastAsiaTheme="minorEastAsia"/>
      <w:lang w:val="pt-BR" w:eastAsia="pt-BR"/>
    </w:rPr>
  </w:style>
  <w:style w:type="paragraph" w:styleId="Textodebalo">
    <w:name w:val="Balloon Text"/>
    <w:basedOn w:val="Normal"/>
    <w:link w:val="TextodebaloChar"/>
    <w:uiPriority w:val="99"/>
    <w:semiHidden/>
    <w:unhideWhenUsed/>
    <w:rsid w:val="00700089"/>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semiHidden/>
    <w:rsid w:val="00700089"/>
    <w:rPr>
      <w:rFonts w:ascii="Tahoma" w:eastAsiaTheme="minorEastAsia"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73"/>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49" w:right="102"/>
      <w:jc w:val="both"/>
    </w:pPr>
    <w:rPr>
      <w:sz w:val="24"/>
      <w:szCs w:val="24"/>
    </w:rPr>
  </w:style>
  <w:style w:type="paragraph" w:styleId="PargrafodaLista">
    <w:name w:val="List Paragraph"/>
    <w:basedOn w:val="Normal"/>
    <w:uiPriority w:val="34"/>
    <w:qFormat/>
    <w:pPr>
      <w:ind w:left="149" w:right="10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00089"/>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CabealhoChar">
    <w:name w:val="Cabeçalho Char"/>
    <w:basedOn w:val="Fontepargpadro"/>
    <w:link w:val="Cabealho"/>
    <w:rsid w:val="00700089"/>
    <w:rPr>
      <w:rFonts w:eastAsiaTheme="minorEastAsia"/>
      <w:lang w:val="pt-BR" w:eastAsia="pt-BR"/>
    </w:rPr>
  </w:style>
  <w:style w:type="paragraph" w:styleId="Rodap">
    <w:name w:val="footer"/>
    <w:basedOn w:val="Normal"/>
    <w:link w:val="RodapChar"/>
    <w:uiPriority w:val="99"/>
    <w:unhideWhenUsed/>
    <w:rsid w:val="00700089"/>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RodapChar">
    <w:name w:val="Rodapé Char"/>
    <w:basedOn w:val="Fontepargpadro"/>
    <w:link w:val="Rodap"/>
    <w:uiPriority w:val="99"/>
    <w:rsid w:val="00700089"/>
    <w:rPr>
      <w:rFonts w:eastAsiaTheme="minorEastAsia"/>
      <w:lang w:val="pt-BR" w:eastAsia="pt-BR"/>
    </w:rPr>
  </w:style>
  <w:style w:type="paragraph" w:styleId="Textodebalo">
    <w:name w:val="Balloon Text"/>
    <w:basedOn w:val="Normal"/>
    <w:link w:val="TextodebaloChar"/>
    <w:uiPriority w:val="99"/>
    <w:semiHidden/>
    <w:unhideWhenUsed/>
    <w:rsid w:val="00700089"/>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semiHidden/>
    <w:rsid w:val="00700089"/>
    <w:rPr>
      <w:rFonts w:ascii="Tahoma" w:eastAsiaTheme="minorEastAsia"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71</Pages>
  <Words>51590</Words>
  <Characters>278592</Characters>
  <Application>Microsoft Office Word</Application>
  <DocSecurity>0</DocSecurity>
  <Lines>2321</Lines>
  <Paragraphs>659</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329523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ARYEL VICTOR COSTA FURTADO</dc:creator>
  <cp:lastModifiedBy>USER</cp:lastModifiedBy>
  <cp:revision>3</cp:revision>
  <dcterms:created xsi:type="dcterms:W3CDTF">2023-12-14T19:28:00Z</dcterms:created>
  <dcterms:modified xsi:type="dcterms:W3CDTF">2023-12-14T19:42:00Z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2010</vt:lpwstr>
  </property>
  <property fmtid="{D5CDD505-2E9C-101B-9397-08002B2CF9AE}" pid="4" name="LastSaved">
    <vt:filetime>2023-12-12T00:00:00Z</vt:filetime>
  </property>
</Properties>
</file>