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11ª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ABRIL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002964/2022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Luiz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voto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Luiz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Lapa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“C”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000158-9A,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452" w:x="1476" w:y="70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-1"/>
          <w:sz w:val="18"/>
        </w:rPr>
        <w:t>CARGO: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ASSISTENTE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CONTROLE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EXTERNO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CLASSE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D,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NÍVEL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III.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269" w:x="9686" w:y="705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VALOR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(R$)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239" w:x="1476" w:y="73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VENCIMENTO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Lei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nº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5.579/2021,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-2"/>
          <w:sz w:val="18"/>
        </w:rPr>
        <w:t>de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17/08.2021</w:t>
      </w:r>
      <w:r>
        <w:rPr>
          <w:rFonts w:ascii="Arial"/>
          <w:color w:val="000000"/>
          <w:spacing w:val="0"/>
          <w:sz w:val="18"/>
        </w:rPr>
        <w:t>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2" w:x="9686" w:y="73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R$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9.511,67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75" w:x="1476" w:y="76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ADICIONAL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POR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TEMPO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SERVIÇO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(10%)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Lei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nº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1.762/86,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art.90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inciso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III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c/c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nº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2.531/99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75" w:x="1476" w:y="7648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30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Emenda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Constitucional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nº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91/2015.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1" w:x="9686" w:y="77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R$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951,17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55" w:x="1476" w:y="81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ADICIONAL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QUALIFICAÇÃO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(20%)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Lei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3.627/2011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Artigo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18º,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§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1º.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21" w:x="9686" w:y="81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R$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1.902,33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21" w:x="9686" w:y="8152"/>
        <w:widowControl w:val="off"/>
        <w:autoSpaceDE w:val="off"/>
        <w:autoSpaceDN w:val="off"/>
        <w:spacing w:before="20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R$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5.707,00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321" w:x="9686" w:y="8152"/>
        <w:widowControl w:val="off"/>
        <w:autoSpaceDE w:val="off"/>
        <w:autoSpaceDN w:val="off"/>
        <w:spacing w:before="20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R$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18.072,17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321" w:x="9686" w:y="8152"/>
        <w:widowControl w:val="off"/>
        <w:autoSpaceDE w:val="off"/>
        <w:autoSpaceDN w:val="off"/>
        <w:spacing w:before="20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R$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18.072,17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925" w:x="1476" w:y="84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GRATIFICAÇÃO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TEMPO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INTEGRAL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(60%)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nº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1.762/86,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Artigo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90,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inciso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IX,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Súmula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23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925" w:x="1476" w:y="845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TCE/AM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40" w:x="1476" w:y="8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TOTAL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40" w:x="1476" w:y="92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1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997" w:x="1577" w:y="92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1"/>
          <w:sz w:val="18"/>
        </w:rPr>
        <w:t>3º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SALÁRIO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parcela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opção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feita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pelo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servidor,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fulcro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na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lei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n°3.254/2008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que</w:t>
      </w:r>
      <w:r>
        <w:rPr>
          <w:rFonts w:ascii="Arial"/>
          <w:color w:val="000000"/>
          <w:spacing w:val="-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alterou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1476" w:y="94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§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42" w:x="1577" w:y="94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1"/>
          <w:sz w:val="18"/>
        </w:rPr>
        <w:t>1°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incluiu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§3°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art.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4°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Lei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n°1.897/1989.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9" w:x="1419" w:y="97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97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97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973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1037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1100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001863/2022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100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Fagundes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Sá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Elena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Brito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Fagundes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Sá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Barbosa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003150-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54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35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ocupou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8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62.225,96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(sessenta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cinco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8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4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44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0/2022/DIPREFO/DRH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"https://sei.tce.am.gov.br/sei/controlador.php?acao=protocolo_visualizar&amp;id_protocolo=290208&amp;id_procedimento_atual=267373&amp;infra_sistema=100000100&amp;infra_unidade_atual=110000019&amp;infra_hash=bcf70a083788ee7bb53d7a9561e7fe91bc1fe64744c44b4bfc1fda149b84e6ad"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"https://sei.tce.am.gov.br/sei/controlador.php?acao=protocolo_visualizar&amp;id_protocolo=290208&amp;id_procedimento_atual=267373&amp;infra_sistema=100000100&amp;infra_unidade_atual=110000019&amp;infra_hash=bcf70a083788ee7bb53d7a9561e7fe91bc1fe64744c44b4bfc1fda149b84e6ad"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0251345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"https://sei.tce.am.gov.br/sei/controlador.php?acao=protocolo_visualizar&amp;id_protocolo=290208&amp;id_procedimento_atual=267373&amp;infra_sistema=100000100&amp;infra_unidade_atual=110000019&amp;infra_hash=bcf70a083788ee7bb53d7a9561e7fe91bc1fe64744c44b4bfc1fda149b84e6ad"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"https://sei.tce.am.gov.br/sei/controlador.php?acao=protocolo_visualizar&amp;id_protocolo=290208&amp;id_procedimento_atual=267373&amp;infra_sistema=100000100&amp;infra_unidade_atual=110000019&amp;infra_hash=bcf70a083788ee7bb53d7a9561e7fe91bc1fe64744c44b4bfc1fda149b84e6ad"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DATA-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8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"https://sei.tce.am.gov.br/sei/controlador.php?acao=protocolo_visualizar&amp;id_protocolo=290205&amp;id_procedimento_atual=267373&amp;infra_sistema=100000100&amp;infra_unidade_atual=110000019&amp;infra_hash=013fe26944d838ccea748afd796bb3417150668d38a8e2901b58cf5e9a817777"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"https://sei.tce.am.gov.br/sei/controlador.php?acao=protocolo_visualizar&amp;id_protocolo=290205&amp;id_procedimento_atual=267373&amp;infra_sistema=100000100&amp;infra_unidade_atual=110000019&amp;infra_hash=013fe26944d838ccea748afd796bb3417150668d38a8e2901b58cf5e9a817777"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0251342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"https://sei.tce.am.gov.br/sei/controlador.php?acao=protocolo_visualizar&amp;id_protocolo=290205&amp;id_procedimento_atual=267373&amp;infra_sistema=100000100&amp;infra_unidade_atual=110000019&amp;infra_hash=013fe26944d838ccea748afd796bb3417150668d38a8e2901b58cf5e9a817777"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"https://sei.tce.am.gov.br/sei/controlador.php?acao=protocolo_visualizar&amp;id_protocolo=290205&amp;id_procedimento_atual=267373&amp;infra_sistema=100000100&amp;infra_unidade_atual=110000019&amp;infra_hash=013fe26944d838ccea748afd796bb3417150668d38a8e2901b58cf5e9a817777"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8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8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5999984741211pt;margin-top:347.700012207031pt;z-index:-7;width:477.649993896484pt;height:14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7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indenização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004009/2022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Aleomar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Soares,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Leonardo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Cezar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Castro.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Leonardo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Cezar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Aleomar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Soares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1.º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n°1.762/1986;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Recursos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contínuo,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35.009,46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(trinta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último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provento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corrente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004426/2022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Evanildo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Santana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Braganca.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7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4571" w:y="109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160" w:x="5000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2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Evanildo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Santana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Bragança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titular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2ª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Procuradoria,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concedendo-lhe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(trinta)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março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Resolução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interrompa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2020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curso.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53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001580/2022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Marinho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concedendo-lhe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31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2.423/1996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4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30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003771/2022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Aliane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Câmara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DISEG,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seja,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24/12/2021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004196/2022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Vânia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Barrella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Bressane.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Vania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Barrella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Bressane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B,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004731-A,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5º,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09/03/2020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003148/2022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Arthur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Virgílio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“b”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Arthur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Virgílio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Carmo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578-9B,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Patrimônio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DIPAT,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14/02/2021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003281/2022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Permanência,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Maurício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Maurício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000108C,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DIAI,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1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40,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§19,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Constituição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Federal;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02/03/2022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002600/2022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34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647-5A,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DIDOC,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tal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orçamentária,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19/03/2022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004401/2022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525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Vinicius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Vinicius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0038059-A,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Área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Desestatizações,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Concessões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Preços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DEADESC,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4.249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0" w:x="152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(onze)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(sete)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24</w:t>
      </w:r>
      <w:r>
        <w:rPr>
          <w:rFonts w:ascii="Arial Narrow"/>
          <w:b w:val="on"/>
          <w:color w:val="000000"/>
          <w:spacing w:val="9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quatro)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tempo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Vinicius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Nascimento.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004381/2022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Caroline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Cunha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Athayde.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Caroline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Athayde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1368-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2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Autuação,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Distribuição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1.216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03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(três)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04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(quatro)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01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12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Caroline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Athayde;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002502/2021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Josiane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Campos,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viúva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ex-servidor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Campos.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Josiane</w:t>
      </w:r>
      <w:r>
        <w:rPr>
          <w:rFonts w:ascii="Arial Narrow"/>
          <w:b w:val="on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Maia</w:t>
      </w:r>
      <w:r>
        <w:rPr>
          <w:rFonts w:ascii="Arial Narrow"/>
          <w:b w:val="on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Campos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viúva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João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Campos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62/2015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"https://sei.tce.am.gov.br/sei/controlador.php?acao=protocolo_visualizar&amp;id_protocolo=287091&amp;id_procedimento_atual=178062&amp;infra_sistema=100000100&amp;infra_unidade_atual=110000019&amp;infra_hash=aa3ded2ed6bfaf4593a26ebc5b025d481e046c89657e5ff02d75306a32147eaa"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"https://sei.tce.am.gov.br/sei/controlador.php?acao=protocolo_visualizar&amp;id_protocolo=287091&amp;id_procedimento_atual=178062&amp;infra_sistema=100000100&amp;infra_unidade_atual=110000019&amp;infra_hash=aa3ded2ed6bfaf4593a26ebc5b025d481e046c89657e5ff02d75306a32147eaa"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0248542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"https://sei.tce.am.gov.br/sei/controlador.php?acao=protocolo_visualizar&amp;id_protocolo=287091&amp;id_procedimento_atual=178062&amp;infra_sistema=100000100&amp;infra_unidade_atual=110000019&amp;infra_hash=aa3ded2ed6bfaf4593a26ebc5b025d481e046c89657e5ff02d75306a32147eaa"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),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"https://sei.tce.am.gov.br/sei/controlador.php?acao=protocolo_visualizar&amp;id_protocolo=287091&amp;id_procedimento_atual=178062&amp;infra_sistema=100000100&amp;infra_unidade_atual=110000019&amp;infra_hash=aa3ded2ed6bfaf4593a26ebc5b025d481e046c89657e5ff02d75306a32147eaa"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09/02/2021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"https://sei.tce.am.gov.br/sei/controlador.php?acao=protocolo_visualizar&amp;id_protocolo=287233&amp;id_procedimento_atual=178062&amp;infra_sistema=100000100&amp;infra_unidade_atual=110000019&amp;infra_hash=9b8b2b5e0b123eb8da5f79a955d1d5177621198d2c78fe007343ed18d57e1f23"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"https://sei.tce.am.gov.br/sei/controlador.php?acao=protocolo_visualizar&amp;id_protocolo=287233&amp;id_procedimento_atual=178062&amp;infra_sistema=100000100&amp;infra_unidade_atual=110000019&amp;infra_hash=9b8b2b5e0b123eb8da5f79a955d1d5177621198d2c78fe007343ed18d57e1f23"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0248670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"https://sei.tce.am.gov.br/sei/controlador.php?acao=protocolo_visualizar&amp;id_protocolo=287233&amp;id_procedimento_atual=178062&amp;infra_sistema=100000100&amp;infra_unidade_atual=110000019&amp;infra_hash=9b8b2b5e0b123eb8da5f79a955d1d5177621198d2c78fe007343ed18d57e1f23"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),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"https://sei.tce.am.gov.br/sei/controlador.php?acao=protocolo_visualizar&amp;id_protocolo=287233&amp;id_procedimento_atual=178062&amp;infra_sistema=100000100&amp;infra_unidade_atual=110000019&amp;infra_hash=9b8b2b5e0b123eb8da5f79a955d1d5177621198d2c78fe007343ed18d57e1f23"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ASSESSOR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4.432,47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quatrocentos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(até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304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.743,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após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9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002991/2022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982" w:x="152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Vicente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Batista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148/2022: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Vicente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Batista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001.939-9A,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DICOP,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(três)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2015/2020,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fins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fruição/gozo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8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73.649993896484pt;margin-top:1.45000004768372pt;z-index:-4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05.25pt;margin-top:731.549987792969pt;z-index:-55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styles" Target="styles.xml" /><Relationship Id="rId16" Type="http://schemas.openxmlformats.org/officeDocument/2006/relationships/fontTable" Target="fontTable.xml" /><Relationship Id="rId17" Type="http://schemas.openxmlformats.org/officeDocument/2006/relationships/settings" Target="settings.xml" /><Relationship Id="rId18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6</Pages>
  <Words>3543</Words>
  <Characters>19161</Characters>
  <Application>Aspose</Application>
  <DocSecurity>0</DocSecurity>
  <Lines>280</Lines>
  <Paragraphs>280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22334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2023-07-28T18:05:38+00:00</dcterms:created>
  <dcterms:modified xmlns:xsi="http://www.w3.org/2001/XMLSchema-instance" xmlns:dcterms="http://purl.org/dc/terms/" xsi:type="dcterms:W3CDTF">2023-07-28T18:05:38+00:00</dcterms:modified>
</coreProperties>
</file>