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5B0A85" w:rsidRDefault="00C6154C" w:rsidP="007F24FD">
      <w:pPr>
        <w:spacing w:after="0" w:line="240" w:lineRule="auto"/>
        <w:jc w:val="both"/>
        <w:rPr>
          <w:rFonts w:ascii="Arial Narrow" w:hAnsi="Arial Narrow" w:cs="Arial"/>
          <w:b/>
          <w:caps/>
          <w:sz w:val="24"/>
          <w:szCs w:val="24"/>
        </w:rPr>
      </w:pPr>
    </w:p>
    <w:p w:rsidR="005D720F" w:rsidRPr="005B0A85" w:rsidRDefault="005D720F" w:rsidP="002E1A0B">
      <w:pPr>
        <w:spacing w:after="0" w:line="240" w:lineRule="auto"/>
        <w:ind w:left="-284"/>
        <w:jc w:val="both"/>
        <w:rPr>
          <w:rFonts w:ascii="Arial Narrow" w:hAnsi="Arial Narrow" w:cs="Arial"/>
          <w:b/>
          <w:caps/>
          <w:sz w:val="24"/>
          <w:szCs w:val="24"/>
        </w:rPr>
      </w:pPr>
      <w:r w:rsidRPr="005B0A85">
        <w:rPr>
          <w:rFonts w:ascii="Arial Narrow" w:hAnsi="Arial Narrow" w:cs="Arial"/>
          <w:b/>
          <w:caps/>
          <w:sz w:val="24"/>
          <w:szCs w:val="24"/>
        </w:rPr>
        <w:t>PROCESSOS JULGADOS PELO EGRÉGIO TRIBUNAL PLENO DO TRIBUNAL DE CONTAS DO ESTADO DO AMAZONAS, SOB A PRESIDÊNCIA DO EXMO. SR. MÁRIO MANOEL COELHO DE MELLO NA 5</w:t>
      </w:r>
      <w:r w:rsidR="007A0DB5" w:rsidRPr="005B0A85">
        <w:rPr>
          <w:rFonts w:ascii="Arial Narrow" w:hAnsi="Arial Narrow" w:cs="Arial"/>
          <w:b/>
          <w:caps/>
          <w:sz w:val="24"/>
          <w:szCs w:val="24"/>
        </w:rPr>
        <w:t>ª SESSÃO ORDINÁRIA DE 04</w:t>
      </w:r>
      <w:r w:rsidRPr="005B0A85">
        <w:rPr>
          <w:rFonts w:ascii="Arial Narrow" w:hAnsi="Arial Narrow" w:cs="Arial"/>
          <w:b/>
          <w:caps/>
          <w:sz w:val="24"/>
          <w:szCs w:val="24"/>
        </w:rPr>
        <w:t xml:space="preserve"> DE </w:t>
      </w:r>
      <w:r w:rsidR="008B1D5F" w:rsidRPr="005B0A85">
        <w:rPr>
          <w:rFonts w:ascii="Arial Narrow" w:hAnsi="Arial Narrow" w:cs="Arial"/>
          <w:b/>
          <w:caps/>
          <w:sz w:val="24"/>
          <w:szCs w:val="24"/>
        </w:rPr>
        <w:t>Març</w:t>
      </w:r>
      <w:r w:rsidRPr="005B0A85">
        <w:rPr>
          <w:rFonts w:ascii="Arial Narrow" w:hAnsi="Arial Narrow" w:cs="Arial"/>
          <w:b/>
          <w:caps/>
          <w:sz w:val="24"/>
          <w:szCs w:val="24"/>
        </w:rPr>
        <w:t>O de 2020.</w:t>
      </w:r>
    </w:p>
    <w:p w:rsidR="00745F9A" w:rsidRPr="005B0A85" w:rsidRDefault="00745F9A" w:rsidP="002E1A0B">
      <w:pPr>
        <w:spacing w:after="0" w:line="240" w:lineRule="auto"/>
        <w:ind w:left="-284"/>
        <w:jc w:val="both"/>
        <w:rPr>
          <w:rFonts w:ascii="Arial Narrow" w:hAnsi="Arial Narrow" w:cs="Arial"/>
          <w:sz w:val="24"/>
          <w:szCs w:val="24"/>
        </w:rPr>
      </w:pPr>
    </w:p>
    <w:p w:rsidR="007F24FD" w:rsidRPr="005B0A85" w:rsidRDefault="007F24FD" w:rsidP="002E1A0B">
      <w:pPr>
        <w:spacing w:after="0" w:line="240" w:lineRule="auto"/>
        <w:ind w:left="-284"/>
        <w:jc w:val="both"/>
        <w:rPr>
          <w:rFonts w:ascii="Arial Narrow" w:hAnsi="Arial Narrow" w:cs="Arial"/>
          <w:sz w:val="24"/>
          <w:szCs w:val="24"/>
        </w:rPr>
      </w:pPr>
    </w:p>
    <w:p w:rsidR="008B1D5F" w:rsidRPr="005B0A85" w:rsidRDefault="00A24207"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 xml:space="preserve">JULGAMENTO ADIADO: </w:t>
      </w:r>
    </w:p>
    <w:p w:rsidR="008B1D5F" w:rsidRPr="005B0A85" w:rsidRDefault="008B1D5F" w:rsidP="002E1A0B">
      <w:pPr>
        <w:spacing w:after="0" w:line="240" w:lineRule="auto"/>
        <w:ind w:left="-284"/>
        <w:jc w:val="both"/>
        <w:rPr>
          <w:rFonts w:ascii="Arial Narrow" w:hAnsi="Arial Narrow" w:cs="Arial"/>
          <w:b/>
          <w:color w:val="000000"/>
          <w:sz w:val="24"/>
          <w:szCs w:val="24"/>
        </w:rPr>
      </w:pPr>
    </w:p>
    <w:p w:rsidR="008B1D5F" w:rsidRPr="005B0A85" w:rsidRDefault="00DB401F" w:rsidP="002E1A0B">
      <w:pPr>
        <w:spacing w:after="0" w:line="240" w:lineRule="auto"/>
        <w:ind w:left="-284"/>
        <w:jc w:val="both"/>
        <w:rPr>
          <w:rFonts w:ascii="Arial Narrow" w:hAnsi="Arial Narrow" w:cs="Arial"/>
          <w:b/>
          <w:sz w:val="24"/>
          <w:szCs w:val="24"/>
        </w:rPr>
      </w:pPr>
      <w:r w:rsidRPr="005B0A85">
        <w:rPr>
          <w:rFonts w:ascii="Arial Narrow" w:hAnsi="Arial Narrow" w:cs="Arial"/>
          <w:b/>
          <w:color w:val="000000"/>
          <w:sz w:val="24"/>
          <w:szCs w:val="24"/>
        </w:rPr>
        <w:t xml:space="preserve">CONSELHEIRO-CONVOCADO: </w:t>
      </w:r>
      <w:r w:rsidR="00E06350" w:rsidRPr="005B0A85">
        <w:rPr>
          <w:rFonts w:ascii="Arial Narrow" w:hAnsi="Arial Narrow" w:cs="Arial"/>
          <w:b/>
          <w:sz w:val="24"/>
          <w:szCs w:val="24"/>
          <w:u w:val="single"/>
        </w:rPr>
        <w:t>LUIZ HENRIQUE PEREIRA MENDES</w:t>
      </w:r>
      <w:r w:rsidR="00E06350" w:rsidRPr="005B0A85">
        <w:rPr>
          <w:rFonts w:ascii="Arial Narrow" w:hAnsi="Arial Narrow" w:cs="Arial"/>
          <w:b/>
          <w:sz w:val="24"/>
          <w:szCs w:val="24"/>
        </w:rPr>
        <w:t xml:space="preserve"> (Com </w:t>
      </w:r>
      <w:r w:rsidRPr="005B0A85">
        <w:rPr>
          <w:rFonts w:ascii="Arial Narrow" w:hAnsi="Arial Narrow" w:cs="Arial"/>
          <w:b/>
          <w:sz w:val="24"/>
          <w:szCs w:val="24"/>
        </w:rPr>
        <w:t xml:space="preserve">vista </w:t>
      </w:r>
      <w:r w:rsidRPr="005B0A85">
        <w:rPr>
          <w:rFonts w:ascii="Arial Narrow" w:hAnsi="Arial Narrow" w:cs="Arial"/>
          <w:b/>
          <w:color w:val="000000"/>
          <w:sz w:val="24"/>
          <w:szCs w:val="24"/>
        </w:rPr>
        <w:t xml:space="preserve">para Excelentíssimo Senhor Conselheiro Mario Manoel Coelho de Mello </w:t>
      </w:r>
      <w:proofErr w:type="spellStart"/>
      <w:proofErr w:type="gramStart"/>
      <w:r w:rsidRPr="005B0A85">
        <w:rPr>
          <w:rFonts w:ascii="Arial Narrow" w:hAnsi="Arial Narrow" w:cs="Arial"/>
          <w:b/>
          <w:color w:val="000000"/>
          <w:sz w:val="24"/>
          <w:szCs w:val="24"/>
        </w:rPr>
        <w:t>eExcelentíssimo</w:t>
      </w:r>
      <w:proofErr w:type="spellEnd"/>
      <w:proofErr w:type="gramEnd"/>
      <w:r w:rsidRPr="005B0A85">
        <w:rPr>
          <w:rFonts w:ascii="Arial Narrow" w:hAnsi="Arial Narrow" w:cs="Arial"/>
          <w:b/>
          <w:color w:val="000000"/>
          <w:sz w:val="24"/>
          <w:szCs w:val="24"/>
        </w:rPr>
        <w:t xml:space="preserve"> Senhor</w:t>
      </w:r>
      <w:r w:rsidRPr="005B0A85">
        <w:rPr>
          <w:rFonts w:ascii="Arial Narrow" w:hAnsi="Arial Narrow" w:cs="Arial"/>
          <w:b/>
          <w:sz w:val="24"/>
          <w:szCs w:val="24"/>
        </w:rPr>
        <w:t xml:space="preserve"> Procurador</w:t>
      </w:r>
      <w:r w:rsidR="00ED3602" w:rsidRPr="005B0A85">
        <w:rPr>
          <w:rFonts w:ascii="Arial Narrow" w:hAnsi="Arial Narrow" w:cs="Arial"/>
          <w:b/>
          <w:sz w:val="24"/>
          <w:szCs w:val="24"/>
        </w:rPr>
        <w:t>-Geral</w:t>
      </w:r>
      <w:r w:rsidRPr="005B0A85">
        <w:rPr>
          <w:rFonts w:ascii="Arial Narrow" w:hAnsi="Arial Narrow" w:cs="Arial"/>
          <w:b/>
          <w:sz w:val="24"/>
          <w:szCs w:val="24"/>
        </w:rPr>
        <w:t xml:space="preserve"> João Barroso </w:t>
      </w:r>
      <w:r w:rsidR="00E06350" w:rsidRPr="005B0A85">
        <w:rPr>
          <w:rFonts w:ascii="Arial Narrow" w:hAnsi="Arial Narrow" w:cs="Arial"/>
          <w:b/>
          <w:sz w:val="24"/>
          <w:szCs w:val="24"/>
        </w:rPr>
        <w:t>e Souza)</w:t>
      </w:r>
      <w:r w:rsidR="00ED3602" w:rsidRPr="005B0A85">
        <w:rPr>
          <w:rFonts w:ascii="Arial Narrow" w:hAnsi="Arial Narrow" w:cs="Arial"/>
          <w:b/>
          <w:sz w:val="24"/>
          <w:szCs w:val="24"/>
        </w:rPr>
        <w:t>.</w:t>
      </w:r>
    </w:p>
    <w:p w:rsidR="008B1D5F" w:rsidRPr="005B0A85" w:rsidRDefault="008B1D5F" w:rsidP="002E1A0B">
      <w:pPr>
        <w:spacing w:after="0" w:line="240" w:lineRule="auto"/>
        <w:ind w:left="-284"/>
        <w:jc w:val="both"/>
        <w:rPr>
          <w:rFonts w:ascii="Arial Narrow" w:hAnsi="Arial Narrow" w:cs="Arial"/>
          <w:b/>
          <w:sz w:val="24"/>
          <w:szCs w:val="24"/>
        </w:rPr>
      </w:pPr>
    </w:p>
    <w:p w:rsidR="008B1D5F" w:rsidRPr="005B0A85" w:rsidRDefault="00E06350" w:rsidP="002E1A0B">
      <w:pPr>
        <w:spacing w:after="0" w:line="240" w:lineRule="auto"/>
        <w:ind w:left="-284"/>
        <w:jc w:val="both"/>
        <w:rPr>
          <w:rFonts w:ascii="Arial Narrow" w:hAnsi="Arial Narrow" w:cs="Arial"/>
          <w:b/>
          <w:sz w:val="24"/>
          <w:szCs w:val="24"/>
        </w:rPr>
      </w:pPr>
      <w:r w:rsidRPr="005B0A85">
        <w:rPr>
          <w:rFonts w:ascii="Arial Narrow" w:hAnsi="Arial Narrow" w:cs="Arial"/>
          <w:b/>
          <w:sz w:val="24"/>
          <w:szCs w:val="24"/>
        </w:rPr>
        <w:t>PROCESSO Nº 1</w:t>
      </w:r>
      <w:r w:rsidR="00936293" w:rsidRPr="005B0A85">
        <w:rPr>
          <w:rFonts w:ascii="Arial Narrow" w:hAnsi="Arial Narrow" w:cs="Arial"/>
          <w:b/>
          <w:sz w:val="24"/>
          <w:szCs w:val="24"/>
        </w:rPr>
        <w:t>.</w:t>
      </w:r>
      <w:r w:rsidRPr="005B0A85">
        <w:rPr>
          <w:rFonts w:ascii="Arial Narrow" w:hAnsi="Arial Narrow" w:cs="Arial"/>
          <w:b/>
          <w:sz w:val="24"/>
          <w:szCs w:val="24"/>
        </w:rPr>
        <w:t>455/2008</w:t>
      </w:r>
      <w:r w:rsidR="00C045A0" w:rsidRPr="005B0A85">
        <w:rPr>
          <w:rFonts w:ascii="Arial Narrow" w:hAnsi="Arial Narrow" w:cs="Arial"/>
          <w:b/>
          <w:sz w:val="24"/>
          <w:szCs w:val="24"/>
        </w:rPr>
        <w:t xml:space="preserve">(Apenso: </w:t>
      </w:r>
      <w:r w:rsidR="00C045A0" w:rsidRPr="005B0A85">
        <w:rPr>
          <w:rFonts w:ascii="Arial Narrow" w:hAnsi="Arial Narrow" w:cs="Arial"/>
          <w:b/>
          <w:noProof/>
          <w:sz w:val="24"/>
          <w:szCs w:val="24"/>
        </w:rPr>
        <w:t xml:space="preserve">814/2019) </w:t>
      </w:r>
      <w:r w:rsidR="00C045A0" w:rsidRPr="005B0A85">
        <w:rPr>
          <w:rFonts w:ascii="Arial Narrow" w:hAnsi="Arial Narrow" w:cs="Arial"/>
          <w:b/>
          <w:sz w:val="24"/>
          <w:szCs w:val="24"/>
        </w:rPr>
        <w:t>–</w:t>
      </w:r>
      <w:r w:rsidR="002E1A0B" w:rsidRPr="005B0A85">
        <w:rPr>
          <w:rFonts w:ascii="Arial Narrow" w:hAnsi="Arial Narrow" w:cs="Arial"/>
          <w:b/>
          <w:sz w:val="24"/>
          <w:szCs w:val="24"/>
        </w:rPr>
        <w:t xml:space="preserve"> </w:t>
      </w:r>
      <w:r w:rsidR="00C045A0" w:rsidRPr="005B0A85">
        <w:rPr>
          <w:rFonts w:ascii="Arial Narrow" w:hAnsi="Arial Narrow" w:cs="Arial"/>
          <w:sz w:val="24"/>
          <w:szCs w:val="24"/>
        </w:rPr>
        <w:t xml:space="preserve">Embargos de Declaração em </w:t>
      </w:r>
      <w:r w:rsidR="009346C7" w:rsidRPr="005B0A85">
        <w:rPr>
          <w:rFonts w:ascii="Arial Narrow" w:hAnsi="Arial Narrow" w:cs="Arial"/>
          <w:sz w:val="24"/>
          <w:szCs w:val="24"/>
        </w:rPr>
        <w:t>Prestação de Contas Anual da Secretaria de Estado de Infraestrutura - SEINF, exercício 20</w:t>
      </w:r>
      <w:bookmarkStart w:id="0" w:name="_GoBack"/>
      <w:bookmarkEnd w:id="0"/>
      <w:r w:rsidR="009346C7" w:rsidRPr="005B0A85">
        <w:rPr>
          <w:rFonts w:ascii="Arial Narrow" w:hAnsi="Arial Narrow" w:cs="Arial"/>
          <w:sz w:val="24"/>
          <w:szCs w:val="24"/>
        </w:rPr>
        <w:t>07, de responsabilidade do Sr. Marco Aurélio de Mendonça, Sec</w:t>
      </w:r>
      <w:r w:rsidR="00ED3602" w:rsidRPr="005B0A85">
        <w:rPr>
          <w:rFonts w:ascii="Arial Narrow" w:hAnsi="Arial Narrow" w:cs="Arial"/>
          <w:sz w:val="24"/>
          <w:szCs w:val="24"/>
        </w:rPr>
        <w:t>retário de Estado e ordenador de</w:t>
      </w:r>
      <w:r w:rsidR="009346C7" w:rsidRPr="005B0A85">
        <w:rPr>
          <w:rFonts w:ascii="Arial Narrow" w:hAnsi="Arial Narrow" w:cs="Arial"/>
          <w:sz w:val="24"/>
          <w:szCs w:val="24"/>
        </w:rPr>
        <w:t xml:space="preserve"> despesa à época</w:t>
      </w:r>
      <w:r w:rsidRPr="005B0A85">
        <w:rPr>
          <w:rFonts w:ascii="Arial Narrow" w:hAnsi="Arial Narrow" w:cs="Arial"/>
          <w:sz w:val="24"/>
          <w:szCs w:val="24"/>
        </w:rPr>
        <w:t xml:space="preserve">. </w:t>
      </w:r>
      <w:r w:rsidR="00936293" w:rsidRPr="005B0A85">
        <w:rPr>
          <w:rFonts w:ascii="Arial Narrow" w:hAnsi="Arial Narrow" w:cs="Arial"/>
          <w:b/>
          <w:sz w:val="24"/>
          <w:szCs w:val="24"/>
        </w:rPr>
        <w:t>Advogados</w:t>
      </w:r>
      <w:r w:rsidR="00C045A0" w:rsidRPr="005B0A85">
        <w:rPr>
          <w:rFonts w:ascii="Arial Narrow" w:hAnsi="Arial Narrow" w:cs="Arial"/>
          <w:b/>
          <w:sz w:val="24"/>
          <w:szCs w:val="24"/>
        </w:rPr>
        <w:t xml:space="preserve">: </w:t>
      </w:r>
      <w:r w:rsidR="00C045A0" w:rsidRPr="005B0A85">
        <w:rPr>
          <w:rFonts w:ascii="Arial Narrow" w:hAnsi="Arial Narrow" w:cs="Arial"/>
          <w:sz w:val="24"/>
          <w:szCs w:val="24"/>
        </w:rPr>
        <w:t xml:space="preserve">Juarez Frazão Rodrigues Junior - OAB/AM nº 5851, Miquéias Matias Fernandes - OAB/AM nº 1.516, Vasco Pereira do Amaral - OAB/AM - A-099, Maria Tereza </w:t>
      </w:r>
      <w:r w:rsidR="00BA4CFD" w:rsidRPr="005B0A85">
        <w:rPr>
          <w:rFonts w:ascii="Arial Narrow" w:hAnsi="Arial Narrow" w:cs="Arial"/>
          <w:sz w:val="24"/>
          <w:szCs w:val="24"/>
        </w:rPr>
        <w:t>Câmara</w:t>
      </w:r>
      <w:r w:rsidR="00C045A0" w:rsidRPr="005B0A85">
        <w:rPr>
          <w:rFonts w:ascii="Arial Narrow" w:hAnsi="Arial Narrow" w:cs="Arial"/>
          <w:sz w:val="24"/>
          <w:szCs w:val="24"/>
        </w:rPr>
        <w:t xml:space="preserve"> Fernandes –</w:t>
      </w:r>
      <w:r w:rsidR="002E1A0B" w:rsidRPr="005B0A85">
        <w:rPr>
          <w:rFonts w:ascii="Arial Narrow" w:hAnsi="Arial Narrow" w:cs="Arial"/>
          <w:sz w:val="24"/>
          <w:szCs w:val="24"/>
        </w:rPr>
        <w:t xml:space="preserve"> </w:t>
      </w:r>
      <w:r w:rsidR="00C045A0" w:rsidRPr="005B0A85">
        <w:rPr>
          <w:rFonts w:ascii="Arial Narrow" w:hAnsi="Arial Narrow" w:cs="Arial"/>
          <w:sz w:val="24"/>
          <w:szCs w:val="24"/>
        </w:rPr>
        <w:t xml:space="preserve">OAB/AM nº 4676, Debora Regina Para Melo – OAB/AM nº 5.149 e </w:t>
      </w:r>
      <w:proofErr w:type="spellStart"/>
      <w:r w:rsidR="00C045A0" w:rsidRPr="005B0A85">
        <w:rPr>
          <w:rFonts w:ascii="Arial Narrow" w:hAnsi="Arial Narrow" w:cs="Arial"/>
          <w:sz w:val="24"/>
          <w:szCs w:val="24"/>
        </w:rPr>
        <w:t>Silvane</w:t>
      </w:r>
      <w:proofErr w:type="spellEnd"/>
      <w:r w:rsidR="00C045A0" w:rsidRPr="005B0A85">
        <w:rPr>
          <w:rFonts w:ascii="Arial Narrow" w:hAnsi="Arial Narrow" w:cs="Arial"/>
          <w:sz w:val="24"/>
          <w:szCs w:val="24"/>
        </w:rPr>
        <w:t xml:space="preserve"> Amorim de Almeida - OAB/AM nº 4002</w:t>
      </w:r>
      <w:r w:rsidRPr="005B0A85">
        <w:rPr>
          <w:rFonts w:ascii="Arial Narrow" w:hAnsi="Arial Narrow" w:cs="Arial"/>
          <w:sz w:val="24"/>
          <w:szCs w:val="24"/>
        </w:rPr>
        <w:t>.</w:t>
      </w:r>
      <w:r w:rsidRPr="005B0A85">
        <w:rPr>
          <w:rFonts w:ascii="Arial Narrow" w:hAnsi="Arial Narrow" w:cs="Arial"/>
          <w:b/>
          <w:sz w:val="24"/>
          <w:szCs w:val="24"/>
        </w:rPr>
        <w:t xml:space="preserve"> </w:t>
      </w:r>
    </w:p>
    <w:p w:rsidR="008B1D5F" w:rsidRPr="005B0A85" w:rsidRDefault="00E06350" w:rsidP="002E1A0B">
      <w:pPr>
        <w:spacing w:after="0" w:line="240" w:lineRule="auto"/>
        <w:ind w:left="-284"/>
        <w:jc w:val="both"/>
        <w:rPr>
          <w:rFonts w:ascii="Arial Narrow" w:hAnsi="Arial Narrow" w:cs="Arial"/>
          <w:noProof/>
          <w:sz w:val="24"/>
          <w:szCs w:val="24"/>
        </w:rPr>
      </w:pPr>
      <w:r w:rsidRPr="005B0A85">
        <w:rPr>
          <w:rFonts w:ascii="Arial Narrow" w:hAnsi="Arial Narrow" w:cs="Arial"/>
          <w:b/>
          <w:sz w:val="24"/>
          <w:szCs w:val="24"/>
        </w:rPr>
        <w:t xml:space="preserve">ACÓRDÃO </w:t>
      </w:r>
      <w:r w:rsidR="00936293" w:rsidRPr="005B0A85">
        <w:rPr>
          <w:rFonts w:ascii="Arial Narrow" w:hAnsi="Arial Narrow" w:cs="Arial"/>
          <w:b/>
          <w:sz w:val="24"/>
          <w:szCs w:val="24"/>
        </w:rPr>
        <w:t xml:space="preserve">Nº </w:t>
      </w:r>
      <w:proofErr w:type="gramStart"/>
      <w:r w:rsidRPr="005B0A85">
        <w:rPr>
          <w:rFonts w:ascii="Arial Narrow" w:hAnsi="Arial Narrow" w:cs="Arial"/>
          <w:b/>
          <w:sz w:val="24"/>
          <w:szCs w:val="24"/>
        </w:rPr>
        <w:t>162/2020:</w:t>
      </w:r>
      <w:proofErr w:type="gramEnd"/>
      <w:r w:rsidR="00BC58EA" w:rsidRPr="005B0A85">
        <w:rPr>
          <w:rFonts w:ascii="Arial Narrow" w:hAnsi="Arial Narrow" w:cs="Arial"/>
          <w:sz w:val="24"/>
          <w:szCs w:val="24"/>
        </w:rPr>
        <w:t xml:space="preserve">Vistos, relatados e discutidos estes autos acima identificados, </w:t>
      </w:r>
      <w:r w:rsidR="00BC58EA" w:rsidRPr="005B0A85">
        <w:rPr>
          <w:rFonts w:ascii="Arial Narrow" w:hAnsi="Arial Narrow" w:cs="Arial"/>
          <w:b/>
          <w:sz w:val="24"/>
          <w:szCs w:val="24"/>
        </w:rPr>
        <w:t xml:space="preserve">ACORDAM </w:t>
      </w:r>
      <w:r w:rsidR="00BC58EA" w:rsidRPr="005B0A85">
        <w:rPr>
          <w:rFonts w:ascii="Arial Narrow" w:hAnsi="Arial Narrow" w:cs="Arial"/>
          <w:sz w:val="24"/>
          <w:szCs w:val="24"/>
        </w:rPr>
        <w:t xml:space="preserve">os Excelentíssimos Senhores Conselheiros do Tribunal de Contas do Estado do Amazonas, reunidos em Sessão </w:t>
      </w:r>
      <w:r w:rsidR="00BC58EA" w:rsidRPr="005B0A85">
        <w:rPr>
          <w:rFonts w:ascii="Arial Narrow" w:hAnsi="Arial Narrow" w:cs="Arial"/>
          <w:noProof/>
          <w:sz w:val="24"/>
          <w:szCs w:val="24"/>
        </w:rPr>
        <w:t>do</w:t>
      </w:r>
      <w:r w:rsidR="00BC58EA" w:rsidRPr="005B0A85">
        <w:rPr>
          <w:rFonts w:ascii="Arial Narrow" w:hAnsi="Arial Narrow" w:cs="Arial"/>
          <w:b/>
          <w:noProof/>
          <w:sz w:val="24"/>
          <w:szCs w:val="24"/>
        </w:rPr>
        <w:t>Tribunal Pleno</w:t>
      </w:r>
      <w:r w:rsidR="00BC58EA" w:rsidRPr="005B0A85">
        <w:rPr>
          <w:rFonts w:ascii="Arial Narrow" w:hAnsi="Arial Narrow" w:cs="Arial"/>
          <w:sz w:val="24"/>
          <w:szCs w:val="24"/>
        </w:rPr>
        <w:t>, no exercício da competência atribuída</w:t>
      </w:r>
      <w:r w:rsidR="00BC58EA" w:rsidRPr="005B0A85">
        <w:rPr>
          <w:rFonts w:ascii="Arial Narrow" w:hAnsi="Arial Narrow" w:cs="Arial"/>
          <w:noProof/>
          <w:sz w:val="24"/>
          <w:szCs w:val="24"/>
        </w:rPr>
        <w:t xml:space="preserve"> pelo art.11, III, alínea “f”, item 1, da Resolução n. 04/2002-TCE/AM</w:t>
      </w:r>
      <w:r w:rsidR="00BC58EA" w:rsidRPr="005B0A85">
        <w:rPr>
          <w:rFonts w:ascii="Arial Narrow" w:hAnsi="Arial Narrow" w:cs="Arial"/>
          <w:sz w:val="24"/>
          <w:szCs w:val="24"/>
        </w:rPr>
        <w:t>,</w:t>
      </w:r>
      <w:r w:rsidR="00BC58EA" w:rsidRPr="005B0A85">
        <w:rPr>
          <w:rFonts w:ascii="Arial Narrow" w:hAnsi="Arial Narrow" w:cs="Arial"/>
          <w:b/>
          <w:noProof/>
          <w:sz w:val="24"/>
          <w:szCs w:val="24"/>
        </w:rPr>
        <w:t xml:space="preserve"> à unanimidade,</w:t>
      </w:r>
      <w:r w:rsidR="00BC58EA" w:rsidRPr="005B0A85">
        <w:rPr>
          <w:rFonts w:ascii="Arial Narrow" w:hAnsi="Arial Narrow" w:cs="Arial"/>
          <w:sz w:val="24"/>
          <w:szCs w:val="24"/>
        </w:rPr>
        <w:t xml:space="preserve"> nos termos do voto </w:t>
      </w:r>
      <w:r w:rsidR="00BC58EA" w:rsidRPr="005B0A85">
        <w:rPr>
          <w:rFonts w:ascii="Arial Narrow" w:hAnsi="Arial Narrow" w:cs="Arial"/>
          <w:noProof/>
          <w:sz w:val="24"/>
          <w:szCs w:val="24"/>
        </w:rPr>
        <w:t>do</w:t>
      </w:r>
      <w:r w:rsidR="00BC58EA" w:rsidRPr="005B0A85">
        <w:rPr>
          <w:rFonts w:ascii="Arial Narrow" w:hAnsi="Arial Narrow" w:cs="Arial"/>
          <w:sz w:val="24"/>
          <w:szCs w:val="24"/>
        </w:rPr>
        <w:t xml:space="preserve"> Excelentíssimo Senhor Conselheiro Convocado e Relator</w:t>
      </w:r>
      <w:r w:rsidR="00BC58EA" w:rsidRPr="005B0A85">
        <w:rPr>
          <w:rFonts w:ascii="Arial Narrow" w:hAnsi="Arial Narrow" w:cs="Arial"/>
          <w:b/>
          <w:noProof/>
          <w:sz w:val="24"/>
          <w:szCs w:val="24"/>
        </w:rPr>
        <w:t>, em consonância</w:t>
      </w:r>
      <w:r w:rsidR="00BC58EA" w:rsidRPr="005B0A85">
        <w:rPr>
          <w:rFonts w:ascii="Arial Narrow" w:hAnsi="Arial Narrow" w:cs="Arial"/>
          <w:noProof/>
          <w:sz w:val="24"/>
          <w:szCs w:val="24"/>
        </w:rPr>
        <w:t xml:space="preserve"> com pronunciamento oral do Ministério Público junto a este Tribunal</w:t>
      </w:r>
      <w:r w:rsidR="00BC58EA" w:rsidRPr="005B0A85">
        <w:rPr>
          <w:rFonts w:ascii="Arial Narrow" w:hAnsi="Arial Narrow" w:cs="Arial"/>
          <w:sz w:val="24"/>
          <w:szCs w:val="24"/>
        </w:rPr>
        <w:t>, no sentido de:</w:t>
      </w:r>
      <w:r w:rsidR="00C045A0" w:rsidRPr="005B0A85">
        <w:rPr>
          <w:rFonts w:ascii="Arial Narrow" w:hAnsi="Arial Narrow" w:cs="Arial"/>
          <w:b/>
          <w:sz w:val="24"/>
          <w:szCs w:val="24"/>
        </w:rPr>
        <w:t xml:space="preserve">7.1. </w:t>
      </w:r>
      <w:r w:rsidR="00BC58EA" w:rsidRPr="005B0A85">
        <w:rPr>
          <w:rFonts w:ascii="Arial Narrow" w:hAnsi="Arial Narrow" w:cs="Arial"/>
          <w:b/>
          <w:sz w:val="24"/>
          <w:szCs w:val="24"/>
        </w:rPr>
        <w:t>Conhecer</w:t>
      </w:r>
      <w:r w:rsidR="00BC58EA" w:rsidRPr="005B0A85">
        <w:rPr>
          <w:rFonts w:ascii="Arial Narrow" w:hAnsi="Arial Narrow" w:cs="Arial"/>
          <w:sz w:val="24"/>
          <w:szCs w:val="24"/>
        </w:rPr>
        <w:t xml:space="preserve"> dos Embargos de Declaração opostos pelo </w:t>
      </w:r>
      <w:r w:rsidR="00BC58EA" w:rsidRPr="005B0A85">
        <w:rPr>
          <w:rFonts w:ascii="Arial Narrow" w:hAnsi="Arial Narrow" w:cs="Arial"/>
          <w:b/>
          <w:sz w:val="24"/>
          <w:szCs w:val="24"/>
        </w:rPr>
        <w:t>Sr. Marco Aurélio de Mendonça</w:t>
      </w:r>
      <w:r w:rsidR="00BC58EA" w:rsidRPr="005B0A85">
        <w:rPr>
          <w:rFonts w:ascii="Arial Narrow" w:hAnsi="Arial Narrow" w:cs="Arial"/>
          <w:sz w:val="24"/>
          <w:szCs w:val="24"/>
        </w:rPr>
        <w:t>, tendo em vista restarem preenchidos os</w:t>
      </w:r>
      <w:r w:rsidR="00C045A0" w:rsidRPr="005B0A85">
        <w:rPr>
          <w:rFonts w:ascii="Arial Narrow" w:hAnsi="Arial Narrow" w:cs="Arial"/>
          <w:sz w:val="24"/>
          <w:szCs w:val="24"/>
        </w:rPr>
        <w:t xml:space="preserve"> requisitos de admissibilidade; </w:t>
      </w:r>
      <w:r w:rsidR="00C045A0" w:rsidRPr="005B0A85">
        <w:rPr>
          <w:rFonts w:ascii="Arial Narrow" w:hAnsi="Arial Narrow" w:cs="Arial"/>
          <w:b/>
          <w:sz w:val="24"/>
          <w:szCs w:val="24"/>
        </w:rPr>
        <w:t xml:space="preserve">7.2. </w:t>
      </w:r>
      <w:r w:rsidR="00BC58EA" w:rsidRPr="005B0A85">
        <w:rPr>
          <w:rFonts w:ascii="Arial Narrow" w:hAnsi="Arial Narrow" w:cs="Arial"/>
          <w:b/>
          <w:sz w:val="24"/>
          <w:szCs w:val="24"/>
        </w:rPr>
        <w:t>Negar Provimento</w:t>
      </w:r>
      <w:r w:rsidR="00BC58EA" w:rsidRPr="005B0A85">
        <w:rPr>
          <w:rFonts w:ascii="Arial Narrow" w:hAnsi="Arial Narrow" w:cs="Arial"/>
          <w:sz w:val="24"/>
          <w:szCs w:val="24"/>
        </w:rPr>
        <w:t xml:space="preserve"> aos Embargos de Declaração opostos pelo </w:t>
      </w:r>
      <w:r w:rsidR="00BC58EA" w:rsidRPr="005B0A85">
        <w:rPr>
          <w:rFonts w:ascii="Arial Narrow" w:hAnsi="Arial Narrow" w:cs="Arial"/>
          <w:b/>
          <w:sz w:val="24"/>
          <w:szCs w:val="24"/>
        </w:rPr>
        <w:t>Sr. Marco Aurélio de Mendonça</w:t>
      </w:r>
      <w:r w:rsidR="00BC58EA" w:rsidRPr="005B0A85">
        <w:rPr>
          <w:rFonts w:ascii="Arial Narrow" w:hAnsi="Arial Narrow" w:cs="Arial"/>
          <w:sz w:val="24"/>
          <w:szCs w:val="24"/>
        </w:rPr>
        <w:t xml:space="preserve">, em razão da inexistência de omissão, contradição, obscuridade ou questões de ordem pública não abordadas no julgado vergastado, mantendo-se, na integralidade, o Acórdão nº 678/2019 – TCE – Tribunal </w:t>
      </w:r>
      <w:proofErr w:type="gramStart"/>
      <w:r w:rsidR="00BC58EA" w:rsidRPr="005B0A85">
        <w:rPr>
          <w:rFonts w:ascii="Arial Narrow" w:hAnsi="Arial Narrow" w:cs="Arial"/>
          <w:sz w:val="24"/>
          <w:szCs w:val="24"/>
        </w:rPr>
        <w:t>Pleno;</w:t>
      </w:r>
      <w:proofErr w:type="gramEnd"/>
      <w:r w:rsidR="00C045A0" w:rsidRPr="005B0A85">
        <w:rPr>
          <w:rFonts w:ascii="Arial Narrow" w:hAnsi="Arial Narrow" w:cs="Arial"/>
          <w:b/>
          <w:sz w:val="24"/>
          <w:szCs w:val="24"/>
        </w:rPr>
        <w:t xml:space="preserve">7.3. </w:t>
      </w:r>
      <w:r w:rsidR="00BC58EA" w:rsidRPr="005B0A85">
        <w:rPr>
          <w:rFonts w:ascii="Arial Narrow" w:hAnsi="Arial Narrow" w:cs="Arial"/>
          <w:b/>
          <w:sz w:val="24"/>
          <w:szCs w:val="24"/>
        </w:rPr>
        <w:t>Dar ciência</w:t>
      </w:r>
      <w:r w:rsidR="00BC58EA" w:rsidRPr="005B0A85">
        <w:rPr>
          <w:rFonts w:ascii="Arial Narrow" w:hAnsi="Arial Narrow" w:cs="Arial"/>
          <w:sz w:val="24"/>
          <w:szCs w:val="24"/>
        </w:rPr>
        <w:t xml:space="preserve"> ao </w:t>
      </w:r>
      <w:r w:rsidR="00BC58EA" w:rsidRPr="005B0A85">
        <w:rPr>
          <w:rFonts w:ascii="Arial Narrow" w:hAnsi="Arial Narrow" w:cs="Arial"/>
          <w:b/>
          <w:sz w:val="24"/>
          <w:szCs w:val="24"/>
        </w:rPr>
        <w:t>Sr. Marco Aurélio de Mendonça</w:t>
      </w:r>
      <w:r w:rsidR="00BC58EA" w:rsidRPr="005B0A85">
        <w:rPr>
          <w:rFonts w:ascii="Arial Narrow" w:hAnsi="Arial Narrow" w:cs="Arial"/>
          <w:sz w:val="24"/>
          <w:szCs w:val="24"/>
        </w:rPr>
        <w:t>, por intermédio de seu</w:t>
      </w:r>
      <w:r w:rsidR="00C045A0" w:rsidRPr="005B0A85">
        <w:rPr>
          <w:rFonts w:ascii="Arial Narrow" w:hAnsi="Arial Narrow" w:cs="Arial"/>
          <w:sz w:val="24"/>
          <w:szCs w:val="24"/>
        </w:rPr>
        <w:t xml:space="preserve"> patrono constituído nos autos. </w:t>
      </w:r>
      <w:r w:rsidR="00BC58EA" w:rsidRPr="005B0A85">
        <w:rPr>
          <w:rFonts w:ascii="Arial Narrow" w:hAnsi="Arial Narrow" w:cs="Arial"/>
          <w:b/>
          <w:sz w:val="24"/>
          <w:szCs w:val="24"/>
        </w:rPr>
        <w:t xml:space="preserve">Declaração de </w:t>
      </w:r>
      <w:proofErr w:type="spellStart"/>
      <w:proofErr w:type="gramStart"/>
      <w:r w:rsidR="00BC58EA" w:rsidRPr="005B0A85">
        <w:rPr>
          <w:rFonts w:ascii="Arial Narrow" w:hAnsi="Arial Narrow" w:cs="Arial"/>
          <w:b/>
          <w:sz w:val="24"/>
          <w:szCs w:val="24"/>
        </w:rPr>
        <w:t>Impedimento:</w:t>
      </w:r>
      <w:proofErr w:type="gramEnd"/>
      <w:r w:rsidR="00BC58EA" w:rsidRPr="005B0A85">
        <w:rPr>
          <w:rFonts w:ascii="Arial Narrow" w:hAnsi="Arial Narrow" w:cs="Arial"/>
          <w:noProof/>
          <w:sz w:val="24"/>
          <w:szCs w:val="24"/>
        </w:rPr>
        <w:t>Conselheira</w:t>
      </w:r>
      <w:proofErr w:type="spellEnd"/>
      <w:r w:rsidR="00BC58EA" w:rsidRPr="005B0A85">
        <w:rPr>
          <w:rFonts w:ascii="Arial Narrow" w:hAnsi="Arial Narrow" w:cs="Arial"/>
          <w:noProof/>
          <w:sz w:val="24"/>
          <w:szCs w:val="24"/>
        </w:rPr>
        <w:t xml:space="preserve"> Yara Amazônia Lins Rodrigues dos Santos (art. 65 do Regimento Interno)</w:t>
      </w:r>
    </w:p>
    <w:p w:rsidR="008B1D5F" w:rsidRPr="005B0A85" w:rsidRDefault="008B1D5F" w:rsidP="002E1A0B">
      <w:pPr>
        <w:spacing w:after="0" w:line="240" w:lineRule="auto"/>
        <w:ind w:left="-284"/>
        <w:jc w:val="both"/>
        <w:rPr>
          <w:rFonts w:ascii="Arial Narrow" w:hAnsi="Arial Narrow" w:cs="Arial"/>
          <w:sz w:val="24"/>
          <w:szCs w:val="24"/>
        </w:rPr>
      </w:pPr>
    </w:p>
    <w:p w:rsidR="008B1D5F" w:rsidRPr="005B0A85" w:rsidRDefault="0076389C"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sz w:val="24"/>
          <w:szCs w:val="24"/>
        </w:rPr>
        <w:t xml:space="preserve"> </w:t>
      </w:r>
      <w:r w:rsidRPr="005B0A85">
        <w:rPr>
          <w:rFonts w:ascii="Arial Narrow" w:hAnsi="Arial Narrow" w:cs="Arial"/>
          <w:b/>
          <w:color w:val="000000"/>
          <w:sz w:val="24"/>
          <w:szCs w:val="24"/>
        </w:rPr>
        <w:t>JULGAMENTO EM PAUTA:</w:t>
      </w:r>
    </w:p>
    <w:p w:rsidR="008B1D5F" w:rsidRPr="005B0A85" w:rsidRDefault="008B1D5F" w:rsidP="002E1A0B">
      <w:pPr>
        <w:spacing w:after="0" w:line="240" w:lineRule="auto"/>
        <w:ind w:left="-284"/>
        <w:jc w:val="both"/>
        <w:rPr>
          <w:rFonts w:ascii="Arial Narrow" w:hAnsi="Arial Narrow" w:cs="Arial"/>
          <w:b/>
          <w:color w:val="000000"/>
          <w:sz w:val="24"/>
          <w:szCs w:val="24"/>
        </w:rPr>
      </w:pPr>
    </w:p>
    <w:p w:rsidR="008B1D5F" w:rsidRPr="005B0A85" w:rsidRDefault="0076389C" w:rsidP="002E1A0B">
      <w:pPr>
        <w:spacing w:after="0" w:line="240" w:lineRule="auto"/>
        <w:ind w:left="-284"/>
        <w:jc w:val="both"/>
        <w:rPr>
          <w:rFonts w:ascii="Arial Narrow" w:hAnsi="Arial Narrow" w:cs="Arial"/>
          <w:b/>
          <w:sz w:val="24"/>
          <w:szCs w:val="24"/>
        </w:rPr>
      </w:pPr>
      <w:r w:rsidRPr="005B0A85">
        <w:rPr>
          <w:rFonts w:ascii="Arial Narrow" w:hAnsi="Arial Narrow" w:cs="Arial"/>
          <w:b/>
          <w:color w:val="000000"/>
          <w:sz w:val="24"/>
          <w:szCs w:val="24"/>
        </w:rPr>
        <w:t xml:space="preserve">CONSELHEIRO-RELATOR: </w:t>
      </w:r>
      <w:r w:rsidR="00EC0921" w:rsidRPr="005B0A85">
        <w:rPr>
          <w:rFonts w:ascii="Arial Narrow" w:hAnsi="Arial Narrow" w:cs="Arial"/>
          <w:b/>
          <w:sz w:val="24"/>
          <w:szCs w:val="24"/>
          <w:u w:val="single"/>
        </w:rPr>
        <w:t>ÉRICO XAVIER DESTERRO E SILVA</w:t>
      </w:r>
      <w:r w:rsidR="00EC0921" w:rsidRPr="005B0A85">
        <w:rPr>
          <w:rFonts w:ascii="Arial Narrow" w:hAnsi="Arial Narrow" w:cs="Arial"/>
          <w:b/>
          <w:sz w:val="24"/>
          <w:szCs w:val="24"/>
        </w:rPr>
        <w:t>.</w:t>
      </w:r>
    </w:p>
    <w:p w:rsidR="008B1D5F" w:rsidRPr="005B0A85" w:rsidRDefault="008B1D5F"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3.</w:t>
      </w:r>
      <w:r w:rsidR="00590E99" w:rsidRPr="005B0A85">
        <w:rPr>
          <w:rFonts w:ascii="Arial Narrow" w:hAnsi="Arial Narrow" w:cs="Arial"/>
          <w:b/>
          <w:color w:val="000000"/>
          <w:sz w:val="24"/>
          <w:szCs w:val="24"/>
        </w:rPr>
        <w:t xml:space="preserve">594/2014 - </w:t>
      </w:r>
      <w:r w:rsidR="001B1078" w:rsidRPr="005B0A85">
        <w:rPr>
          <w:rFonts w:ascii="Arial Narrow" w:hAnsi="Arial Narrow" w:cs="Arial"/>
          <w:color w:val="000000"/>
          <w:sz w:val="24"/>
          <w:szCs w:val="24"/>
        </w:rPr>
        <w:t xml:space="preserve">Tomada de Contas Especial do Convênio nº 59/2013, firmado entre Secretaria de Estado de Cultura e Liga </w:t>
      </w:r>
      <w:proofErr w:type="spellStart"/>
      <w:r w:rsidR="001B1078" w:rsidRPr="005B0A85">
        <w:rPr>
          <w:rFonts w:ascii="Arial Narrow" w:hAnsi="Arial Narrow" w:cs="Arial"/>
          <w:color w:val="000000"/>
          <w:sz w:val="24"/>
          <w:szCs w:val="24"/>
        </w:rPr>
        <w:t>Itacoatiarense</w:t>
      </w:r>
      <w:proofErr w:type="spellEnd"/>
      <w:r w:rsidR="001B1078" w:rsidRPr="005B0A85">
        <w:rPr>
          <w:rFonts w:ascii="Arial Narrow" w:hAnsi="Arial Narrow" w:cs="Arial"/>
          <w:color w:val="000000"/>
          <w:sz w:val="24"/>
          <w:szCs w:val="24"/>
        </w:rPr>
        <w:t xml:space="preserve"> de </w:t>
      </w:r>
      <w:proofErr w:type="spellStart"/>
      <w:r w:rsidR="001B1078" w:rsidRPr="005B0A85">
        <w:rPr>
          <w:rFonts w:ascii="Arial Narrow" w:hAnsi="Arial Narrow" w:cs="Arial"/>
          <w:color w:val="000000"/>
          <w:sz w:val="24"/>
          <w:szCs w:val="24"/>
        </w:rPr>
        <w:t>Bumbás</w:t>
      </w:r>
      <w:proofErr w:type="spellEnd"/>
      <w:r w:rsidR="001B1078" w:rsidRPr="005B0A85">
        <w:rPr>
          <w:rFonts w:ascii="Arial Narrow" w:hAnsi="Arial Narrow" w:cs="Arial"/>
          <w:color w:val="000000"/>
          <w:sz w:val="24"/>
          <w:szCs w:val="24"/>
        </w:rPr>
        <w:t xml:space="preserve"> e Grupo Folclóricos</w:t>
      </w:r>
      <w:r w:rsidRPr="005B0A85">
        <w:rPr>
          <w:rFonts w:ascii="Arial Narrow" w:hAnsi="Arial Narrow" w:cs="Arial"/>
          <w:color w:val="000000"/>
          <w:sz w:val="24"/>
          <w:szCs w:val="24"/>
        </w:rPr>
        <w:t>.</w:t>
      </w:r>
      <w:r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 xml:space="preserve">ACÓRDÃO Nº </w:t>
      </w:r>
      <w:proofErr w:type="gramStart"/>
      <w:r w:rsidRPr="005B0A85">
        <w:rPr>
          <w:rFonts w:ascii="Arial Narrow" w:hAnsi="Arial Narrow" w:cs="Arial"/>
          <w:b/>
          <w:color w:val="000000"/>
          <w:sz w:val="24"/>
          <w:szCs w:val="24"/>
        </w:rPr>
        <w:t>163/2020</w:t>
      </w:r>
      <w:r w:rsidR="00BC58EA" w:rsidRPr="005B0A85">
        <w:rPr>
          <w:rFonts w:ascii="Arial Narrow" w:hAnsi="Arial Narrow" w:cs="Arial"/>
          <w:b/>
          <w:color w:val="000000"/>
          <w:sz w:val="24"/>
          <w:szCs w:val="24"/>
        </w:rPr>
        <w:t>:</w:t>
      </w:r>
      <w:proofErr w:type="gramEnd"/>
      <w:r w:rsidR="00BC58EA" w:rsidRPr="005B0A85">
        <w:rPr>
          <w:rFonts w:ascii="Arial Narrow" w:hAnsi="Arial Narrow" w:cs="Arial"/>
          <w:sz w:val="24"/>
          <w:szCs w:val="24"/>
        </w:rPr>
        <w:t xml:space="preserve">Vistos, relatados e discutidos estes autos acima identificados, </w:t>
      </w:r>
      <w:r w:rsidR="00BC58EA" w:rsidRPr="005B0A85">
        <w:rPr>
          <w:rFonts w:ascii="Arial Narrow" w:hAnsi="Arial Narrow" w:cs="Arial"/>
          <w:b/>
          <w:sz w:val="24"/>
          <w:szCs w:val="24"/>
        </w:rPr>
        <w:t xml:space="preserve">ACORDAM </w:t>
      </w:r>
      <w:r w:rsidR="00BC58EA" w:rsidRPr="005B0A85">
        <w:rPr>
          <w:rFonts w:ascii="Arial Narrow" w:hAnsi="Arial Narrow" w:cs="Arial"/>
          <w:sz w:val="24"/>
          <w:szCs w:val="24"/>
        </w:rPr>
        <w:t xml:space="preserve">os Excelentíssimos Senhores Conselheiros do Tribunal de Contas do Estado do Amazonas, reunidos em Sessão </w:t>
      </w:r>
      <w:r w:rsidR="00BC58EA" w:rsidRPr="005B0A85">
        <w:rPr>
          <w:rFonts w:ascii="Arial Narrow" w:hAnsi="Arial Narrow" w:cs="Arial"/>
          <w:noProof/>
          <w:sz w:val="24"/>
          <w:szCs w:val="24"/>
        </w:rPr>
        <w:t>do</w:t>
      </w:r>
      <w:r w:rsidR="00BC58EA" w:rsidRPr="005B0A85">
        <w:rPr>
          <w:rFonts w:ascii="Arial Narrow" w:hAnsi="Arial Narrow" w:cs="Arial"/>
          <w:b/>
          <w:noProof/>
          <w:sz w:val="24"/>
          <w:szCs w:val="24"/>
        </w:rPr>
        <w:t>Tribunal Pleno</w:t>
      </w:r>
      <w:r w:rsidR="00BC58EA" w:rsidRPr="005B0A85">
        <w:rPr>
          <w:rFonts w:ascii="Arial Narrow" w:hAnsi="Arial Narrow" w:cs="Arial"/>
          <w:sz w:val="24"/>
          <w:szCs w:val="24"/>
        </w:rPr>
        <w:t>, no exercício da competência atribuída</w:t>
      </w:r>
      <w:r w:rsidR="00BC58EA" w:rsidRPr="005B0A85">
        <w:rPr>
          <w:rFonts w:ascii="Arial Narrow" w:hAnsi="Arial Narrow" w:cs="Arial"/>
          <w:noProof/>
          <w:sz w:val="24"/>
          <w:szCs w:val="24"/>
        </w:rPr>
        <w:t xml:space="preserve"> pelo art. 11, inciso V da Resolução nº 04/2002-TCE/AM</w:t>
      </w:r>
      <w:r w:rsidR="00BC58EA" w:rsidRPr="005B0A85">
        <w:rPr>
          <w:rFonts w:ascii="Arial Narrow" w:hAnsi="Arial Narrow" w:cs="Arial"/>
          <w:sz w:val="24"/>
          <w:szCs w:val="24"/>
        </w:rPr>
        <w:t>,</w:t>
      </w:r>
      <w:r w:rsidR="00BC58EA" w:rsidRPr="005B0A85">
        <w:rPr>
          <w:rFonts w:ascii="Arial Narrow" w:hAnsi="Arial Narrow" w:cs="Arial"/>
          <w:b/>
          <w:noProof/>
          <w:sz w:val="24"/>
          <w:szCs w:val="24"/>
        </w:rPr>
        <w:t xml:space="preserve"> à unanimidade,</w:t>
      </w:r>
      <w:r w:rsidR="00BC58EA" w:rsidRPr="005B0A85">
        <w:rPr>
          <w:rFonts w:ascii="Arial Narrow" w:hAnsi="Arial Narrow" w:cs="Arial"/>
          <w:sz w:val="24"/>
          <w:szCs w:val="24"/>
        </w:rPr>
        <w:t xml:space="preserve"> nos termos d</w:t>
      </w:r>
      <w:r w:rsidR="00BC58EA" w:rsidRPr="005B0A85">
        <w:rPr>
          <w:rFonts w:ascii="Arial Narrow" w:hAnsi="Arial Narrow" w:cs="Arial"/>
          <w:noProof/>
          <w:sz w:val="24"/>
          <w:szCs w:val="24"/>
        </w:rPr>
        <w:t>o votodo</w:t>
      </w:r>
      <w:r w:rsidR="00BC58EA" w:rsidRPr="005B0A85">
        <w:rPr>
          <w:rFonts w:ascii="Arial Narrow" w:hAnsi="Arial Narrow" w:cs="Arial"/>
          <w:sz w:val="24"/>
          <w:szCs w:val="24"/>
        </w:rPr>
        <w:t xml:space="preserve"> Excelentíssimo Senhor Conselheiro-Relator</w:t>
      </w:r>
      <w:r w:rsidR="00BC58EA" w:rsidRPr="005B0A85">
        <w:rPr>
          <w:rFonts w:ascii="Arial Narrow" w:hAnsi="Arial Narrow" w:cs="Arial"/>
          <w:b/>
          <w:noProof/>
          <w:sz w:val="24"/>
          <w:szCs w:val="24"/>
        </w:rPr>
        <w:t>, em parcial consonância</w:t>
      </w:r>
      <w:r w:rsidR="00BC58EA" w:rsidRPr="005B0A85">
        <w:rPr>
          <w:rFonts w:ascii="Arial Narrow" w:hAnsi="Arial Narrow" w:cs="Arial"/>
          <w:noProof/>
          <w:sz w:val="24"/>
          <w:szCs w:val="24"/>
        </w:rPr>
        <w:t xml:space="preserve"> com pronunciamento do Ministério Público junto a este Tribunal</w:t>
      </w:r>
      <w:r w:rsidR="00BC58EA" w:rsidRPr="005B0A85">
        <w:rPr>
          <w:rFonts w:ascii="Arial Narrow" w:hAnsi="Arial Narrow" w:cs="Arial"/>
          <w:sz w:val="24"/>
          <w:szCs w:val="24"/>
        </w:rPr>
        <w:t>, no sentido de:</w:t>
      </w:r>
      <w:r w:rsidR="001B1078" w:rsidRPr="005B0A85">
        <w:rPr>
          <w:rFonts w:ascii="Arial Narrow" w:hAnsi="Arial Narrow" w:cs="Arial"/>
          <w:b/>
          <w:color w:val="000000"/>
          <w:sz w:val="24"/>
          <w:szCs w:val="24"/>
        </w:rPr>
        <w:t xml:space="preserve">8.1. </w:t>
      </w:r>
      <w:r w:rsidR="00BC58EA" w:rsidRPr="005B0A85">
        <w:rPr>
          <w:rFonts w:ascii="Arial Narrow" w:hAnsi="Arial Narrow" w:cs="Arial"/>
          <w:b/>
          <w:color w:val="000000"/>
          <w:sz w:val="24"/>
          <w:szCs w:val="24"/>
        </w:rPr>
        <w:t xml:space="preserve">Julgar legal </w:t>
      </w:r>
      <w:r w:rsidR="00BC58EA" w:rsidRPr="005B0A85">
        <w:rPr>
          <w:rFonts w:ascii="Arial Narrow" w:hAnsi="Arial Narrow" w:cs="Arial"/>
          <w:color w:val="000000"/>
          <w:sz w:val="24"/>
          <w:szCs w:val="24"/>
        </w:rPr>
        <w:t xml:space="preserve">o termo de Convênio de n. 59/2013, firmado entre </w:t>
      </w:r>
      <w:r w:rsidR="00BC58EA" w:rsidRPr="005B0A85">
        <w:rPr>
          <w:rFonts w:ascii="Arial Narrow" w:hAnsi="Arial Narrow" w:cs="Arial"/>
          <w:b/>
          <w:color w:val="000000"/>
          <w:sz w:val="24"/>
          <w:szCs w:val="24"/>
        </w:rPr>
        <w:t xml:space="preserve">Secretaria de Estado de Cultura - SEC e Liga </w:t>
      </w:r>
      <w:proofErr w:type="spellStart"/>
      <w:r w:rsidR="00BC58EA" w:rsidRPr="005B0A85">
        <w:rPr>
          <w:rFonts w:ascii="Arial Narrow" w:hAnsi="Arial Narrow" w:cs="Arial"/>
          <w:b/>
          <w:color w:val="000000"/>
          <w:sz w:val="24"/>
          <w:szCs w:val="24"/>
        </w:rPr>
        <w:t>Itacoatiarense</w:t>
      </w:r>
      <w:proofErr w:type="spellEnd"/>
      <w:r w:rsidR="00BC58EA" w:rsidRPr="005B0A85">
        <w:rPr>
          <w:rFonts w:ascii="Arial Narrow" w:hAnsi="Arial Narrow" w:cs="Arial"/>
          <w:b/>
          <w:color w:val="000000"/>
          <w:sz w:val="24"/>
          <w:szCs w:val="24"/>
        </w:rPr>
        <w:t xml:space="preserve"> </w:t>
      </w:r>
      <w:r w:rsidR="004B75F9" w:rsidRPr="005B0A85">
        <w:rPr>
          <w:rFonts w:ascii="Arial Narrow" w:hAnsi="Arial Narrow" w:cs="Arial"/>
          <w:b/>
          <w:color w:val="000000"/>
          <w:sz w:val="24"/>
          <w:szCs w:val="24"/>
        </w:rPr>
        <w:t xml:space="preserve">de </w:t>
      </w:r>
      <w:proofErr w:type="spellStart"/>
      <w:r w:rsidR="004B75F9" w:rsidRPr="005B0A85">
        <w:rPr>
          <w:rFonts w:ascii="Arial Narrow" w:hAnsi="Arial Narrow" w:cs="Arial"/>
          <w:b/>
          <w:color w:val="000000"/>
          <w:sz w:val="24"/>
          <w:szCs w:val="24"/>
        </w:rPr>
        <w:t>Bumbás</w:t>
      </w:r>
      <w:proofErr w:type="spellEnd"/>
      <w:r w:rsidR="004B75F9" w:rsidRPr="005B0A85">
        <w:rPr>
          <w:rFonts w:ascii="Arial Narrow" w:hAnsi="Arial Narrow" w:cs="Arial"/>
          <w:b/>
          <w:color w:val="000000"/>
          <w:sz w:val="24"/>
          <w:szCs w:val="24"/>
        </w:rPr>
        <w:t xml:space="preserve"> e Grupos Folclóricos; </w:t>
      </w:r>
      <w:r w:rsidR="001B1078" w:rsidRPr="005B0A85">
        <w:rPr>
          <w:rFonts w:ascii="Arial Narrow" w:hAnsi="Arial Narrow" w:cs="Arial"/>
          <w:b/>
          <w:color w:val="000000"/>
          <w:sz w:val="24"/>
          <w:szCs w:val="24"/>
        </w:rPr>
        <w:t xml:space="preserve">8.2. </w:t>
      </w:r>
      <w:r w:rsidR="00BC58EA" w:rsidRPr="005B0A85">
        <w:rPr>
          <w:rFonts w:ascii="Arial Narrow" w:hAnsi="Arial Narrow" w:cs="Arial"/>
          <w:b/>
          <w:color w:val="000000"/>
          <w:sz w:val="24"/>
          <w:szCs w:val="24"/>
        </w:rPr>
        <w:t xml:space="preserve">Julgar irregular </w:t>
      </w:r>
      <w:r w:rsidR="00BC58EA" w:rsidRPr="005B0A85">
        <w:rPr>
          <w:rFonts w:ascii="Arial Narrow" w:hAnsi="Arial Narrow" w:cs="Arial"/>
          <w:color w:val="000000"/>
          <w:sz w:val="24"/>
          <w:szCs w:val="24"/>
        </w:rPr>
        <w:t xml:space="preserve">a Prestação de Contas do convênio n. 59/2013, firmado entre </w:t>
      </w:r>
      <w:r w:rsidR="00BC58EA" w:rsidRPr="005B0A85">
        <w:rPr>
          <w:rFonts w:ascii="Arial Narrow" w:hAnsi="Arial Narrow" w:cs="Arial"/>
          <w:b/>
          <w:color w:val="000000"/>
          <w:sz w:val="24"/>
          <w:szCs w:val="24"/>
        </w:rPr>
        <w:t>Secretaria de Estado de Cultura</w:t>
      </w:r>
      <w:r w:rsidR="00BC58EA" w:rsidRPr="005B0A85">
        <w:rPr>
          <w:rFonts w:ascii="Arial Narrow" w:hAnsi="Arial Narrow" w:cs="Arial"/>
          <w:color w:val="000000"/>
          <w:sz w:val="24"/>
          <w:szCs w:val="24"/>
        </w:rPr>
        <w:t xml:space="preserve">, de responsabilidade do </w:t>
      </w:r>
      <w:r w:rsidR="00BC58EA" w:rsidRPr="005B0A85">
        <w:rPr>
          <w:rFonts w:ascii="Arial Narrow" w:hAnsi="Arial Narrow" w:cs="Arial"/>
          <w:b/>
          <w:color w:val="000000"/>
          <w:sz w:val="24"/>
          <w:szCs w:val="24"/>
        </w:rPr>
        <w:t>Sr. Robério dos Santos Braga</w:t>
      </w:r>
      <w:r w:rsidR="00BC58EA" w:rsidRPr="005B0A85">
        <w:rPr>
          <w:rFonts w:ascii="Arial Narrow" w:hAnsi="Arial Narrow" w:cs="Arial"/>
          <w:color w:val="000000"/>
          <w:sz w:val="24"/>
          <w:szCs w:val="24"/>
        </w:rPr>
        <w:t xml:space="preserve">, e </w:t>
      </w:r>
      <w:r w:rsidR="00BC58EA" w:rsidRPr="005B0A85">
        <w:rPr>
          <w:rFonts w:ascii="Arial Narrow" w:hAnsi="Arial Narrow" w:cs="Arial"/>
          <w:b/>
          <w:color w:val="000000"/>
          <w:sz w:val="24"/>
          <w:szCs w:val="24"/>
        </w:rPr>
        <w:t xml:space="preserve">Liga </w:t>
      </w:r>
      <w:proofErr w:type="spellStart"/>
      <w:r w:rsidR="00BC58EA" w:rsidRPr="005B0A85">
        <w:rPr>
          <w:rFonts w:ascii="Arial Narrow" w:hAnsi="Arial Narrow" w:cs="Arial"/>
          <w:b/>
          <w:color w:val="000000"/>
          <w:sz w:val="24"/>
          <w:szCs w:val="24"/>
        </w:rPr>
        <w:t>Itacoatiarense</w:t>
      </w:r>
      <w:proofErr w:type="spellEnd"/>
      <w:r w:rsidR="00BC58EA" w:rsidRPr="005B0A85">
        <w:rPr>
          <w:rFonts w:ascii="Arial Narrow" w:hAnsi="Arial Narrow" w:cs="Arial"/>
          <w:b/>
          <w:color w:val="000000"/>
          <w:sz w:val="24"/>
          <w:szCs w:val="24"/>
        </w:rPr>
        <w:t xml:space="preserve"> de </w:t>
      </w:r>
      <w:proofErr w:type="spellStart"/>
      <w:r w:rsidR="00BC58EA" w:rsidRPr="005B0A85">
        <w:rPr>
          <w:rFonts w:ascii="Arial Narrow" w:hAnsi="Arial Narrow" w:cs="Arial"/>
          <w:b/>
          <w:color w:val="000000"/>
          <w:sz w:val="24"/>
          <w:szCs w:val="24"/>
        </w:rPr>
        <w:t>Bumbás</w:t>
      </w:r>
      <w:proofErr w:type="spellEnd"/>
      <w:r w:rsidR="00BC58EA" w:rsidRPr="005B0A85">
        <w:rPr>
          <w:rFonts w:ascii="Arial Narrow" w:hAnsi="Arial Narrow" w:cs="Arial"/>
          <w:b/>
          <w:color w:val="000000"/>
          <w:sz w:val="24"/>
          <w:szCs w:val="24"/>
        </w:rPr>
        <w:t xml:space="preserve"> e Grupos Folclóricos</w:t>
      </w:r>
      <w:r w:rsidR="00BC58EA" w:rsidRPr="005B0A85">
        <w:rPr>
          <w:rFonts w:ascii="Arial Narrow" w:hAnsi="Arial Narrow" w:cs="Arial"/>
          <w:color w:val="000000"/>
          <w:sz w:val="24"/>
          <w:szCs w:val="24"/>
        </w:rPr>
        <w:t xml:space="preserve">, de responsabilidade do </w:t>
      </w:r>
      <w:r w:rsidR="00BC58EA" w:rsidRPr="005B0A85">
        <w:rPr>
          <w:rFonts w:ascii="Arial Narrow" w:hAnsi="Arial Narrow" w:cs="Arial"/>
          <w:b/>
          <w:color w:val="000000"/>
          <w:sz w:val="24"/>
          <w:szCs w:val="24"/>
        </w:rPr>
        <w:t>Sr. And</w:t>
      </w:r>
      <w:r w:rsidR="004B75F9" w:rsidRPr="005B0A85">
        <w:rPr>
          <w:rFonts w:ascii="Arial Narrow" w:hAnsi="Arial Narrow" w:cs="Arial"/>
          <w:b/>
          <w:color w:val="000000"/>
          <w:sz w:val="24"/>
          <w:szCs w:val="24"/>
        </w:rPr>
        <w:t xml:space="preserve">ré </w:t>
      </w:r>
      <w:proofErr w:type="spellStart"/>
      <w:r w:rsidR="004B75F9" w:rsidRPr="005B0A85">
        <w:rPr>
          <w:rFonts w:ascii="Arial Narrow" w:hAnsi="Arial Narrow" w:cs="Arial"/>
          <w:b/>
          <w:color w:val="000000"/>
          <w:sz w:val="24"/>
          <w:szCs w:val="24"/>
        </w:rPr>
        <w:t>Willema</w:t>
      </w:r>
      <w:proofErr w:type="spellEnd"/>
      <w:r w:rsidR="004B75F9" w:rsidRPr="005B0A85">
        <w:rPr>
          <w:rFonts w:ascii="Arial Narrow" w:hAnsi="Arial Narrow" w:cs="Arial"/>
          <w:b/>
          <w:color w:val="000000"/>
          <w:sz w:val="24"/>
          <w:szCs w:val="24"/>
        </w:rPr>
        <w:t xml:space="preserve"> Nascimento Nogueira; </w:t>
      </w:r>
      <w:r w:rsidR="001B1078" w:rsidRPr="005B0A85">
        <w:rPr>
          <w:rFonts w:ascii="Arial Narrow" w:hAnsi="Arial Narrow" w:cs="Arial"/>
          <w:b/>
          <w:color w:val="000000"/>
          <w:sz w:val="24"/>
          <w:szCs w:val="24"/>
        </w:rPr>
        <w:t xml:space="preserve">8.3. </w:t>
      </w:r>
      <w:r w:rsidR="00BC58EA" w:rsidRPr="005B0A85">
        <w:rPr>
          <w:rFonts w:ascii="Arial Narrow" w:hAnsi="Arial Narrow" w:cs="Arial"/>
          <w:b/>
          <w:color w:val="000000"/>
          <w:sz w:val="24"/>
          <w:szCs w:val="24"/>
        </w:rPr>
        <w:t xml:space="preserve">Aplicar Multa </w:t>
      </w:r>
      <w:r w:rsidR="00BC58EA" w:rsidRPr="005B0A85">
        <w:rPr>
          <w:rFonts w:ascii="Arial Narrow" w:hAnsi="Arial Narrow" w:cs="Arial"/>
          <w:color w:val="000000"/>
          <w:sz w:val="24"/>
          <w:szCs w:val="24"/>
        </w:rPr>
        <w:t>ao</w:t>
      </w:r>
      <w:r w:rsidR="00BC58EA" w:rsidRPr="005B0A85">
        <w:rPr>
          <w:rFonts w:ascii="Arial Narrow" w:hAnsi="Arial Narrow" w:cs="Arial"/>
          <w:b/>
          <w:color w:val="000000"/>
          <w:sz w:val="24"/>
          <w:szCs w:val="24"/>
        </w:rPr>
        <w:t xml:space="preserve"> Sr. André </w:t>
      </w:r>
      <w:proofErr w:type="spellStart"/>
      <w:r w:rsidR="00BC58EA" w:rsidRPr="005B0A85">
        <w:rPr>
          <w:rFonts w:ascii="Arial Narrow" w:hAnsi="Arial Narrow" w:cs="Arial"/>
          <w:b/>
          <w:color w:val="000000"/>
          <w:sz w:val="24"/>
          <w:szCs w:val="24"/>
        </w:rPr>
        <w:t>Willema</w:t>
      </w:r>
      <w:proofErr w:type="spellEnd"/>
      <w:r w:rsidR="00BC58EA" w:rsidRPr="005B0A85">
        <w:rPr>
          <w:rFonts w:ascii="Arial Narrow" w:hAnsi="Arial Narrow" w:cs="Arial"/>
          <w:b/>
          <w:color w:val="000000"/>
          <w:sz w:val="24"/>
          <w:szCs w:val="24"/>
        </w:rPr>
        <w:t xml:space="preserve"> Nascimento Nogueira</w:t>
      </w:r>
      <w:r w:rsidR="001B1078" w:rsidRPr="005B0A85">
        <w:rPr>
          <w:rFonts w:ascii="Arial Narrow" w:hAnsi="Arial Narrow" w:cs="Arial"/>
          <w:b/>
          <w:color w:val="000000"/>
          <w:sz w:val="24"/>
          <w:szCs w:val="24"/>
        </w:rPr>
        <w:t xml:space="preserve">, </w:t>
      </w:r>
      <w:r w:rsidR="001B1078" w:rsidRPr="005B0A85">
        <w:rPr>
          <w:rFonts w:ascii="Arial Narrow" w:hAnsi="Arial Narrow" w:cs="Arial"/>
          <w:color w:val="000000"/>
          <w:sz w:val="24"/>
          <w:szCs w:val="24"/>
        </w:rPr>
        <w:t xml:space="preserve">responsável pela </w:t>
      </w:r>
      <w:r w:rsidR="001B1078" w:rsidRPr="005B0A85">
        <w:rPr>
          <w:rFonts w:ascii="Arial Narrow" w:hAnsi="Arial Narrow" w:cs="Arial"/>
          <w:b/>
          <w:color w:val="000000"/>
          <w:sz w:val="24"/>
          <w:szCs w:val="24"/>
        </w:rPr>
        <w:t xml:space="preserve">Liga </w:t>
      </w:r>
      <w:proofErr w:type="spellStart"/>
      <w:r w:rsidR="001B1078" w:rsidRPr="005B0A85">
        <w:rPr>
          <w:rFonts w:ascii="Arial Narrow" w:hAnsi="Arial Narrow" w:cs="Arial"/>
          <w:b/>
          <w:color w:val="000000"/>
          <w:sz w:val="24"/>
          <w:szCs w:val="24"/>
        </w:rPr>
        <w:t>Itacoatiarense</w:t>
      </w:r>
      <w:proofErr w:type="spellEnd"/>
      <w:r w:rsidR="00BC58EA" w:rsidRPr="005B0A85">
        <w:rPr>
          <w:rFonts w:ascii="Arial Narrow" w:hAnsi="Arial Narrow" w:cs="Arial"/>
          <w:b/>
          <w:color w:val="000000"/>
          <w:sz w:val="24"/>
          <w:szCs w:val="24"/>
        </w:rPr>
        <w:t xml:space="preserve"> de </w:t>
      </w:r>
      <w:proofErr w:type="spellStart"/>
      <w:r w:rsidR="00BC58EA" w:rsidRPr="005B0A85">
        <w:rPr>
          <w:rFonts w:ascii="Arial Narrow" w:hAnsi="Arial Narrow" w:cs="Arial"/>
          <w:b/>
          <w:color w:val="000000"/>
          <w:sz w:val="24"/>
          <w:szCs w:val="24"/>
        </w:rPr>
        <w:t>Bumbás</w:t>
      </w:r>
      <w:proofErr w:type="spellEnd"/>
      <w:r w:rsidR="00BC58EA" w:rsidRPr="005B0A85">
        <w:rPr>
          <w:rFonts w:ascii="Arial Narrow" w:hAnsi="Arial Narrow" w:cs="Arial"/>
          <w:b/>
          <w:color w:val="000000"/>
          <w:sz w:val="24"/>
          <w:szCs w:val="24"/>
        </w:rPr>
        <w:t xml:space="preserve"> e G. Folclóricos</w:t>
      </w:r>
      <w:r w:rsidR="00BC58EA" w:rsidRPr="005B0A85">
        <w:rPr>
          <w:rFonts w:ascii="Arial Narrow" w:hAnsi="Arial Narrow" w:cs="Arial"/>
          <w:color w:val="000000"/>
          <w:sz w:val="24"/>
          <w:szCs w:val="24"/>
        </w:rPr>
        <w:t>, no valor de</w:t>
      </w:r>
      <w:r w:rsidR="00BC58EA" w:rsidRPr="005B0A85">
        <w:rPr>
          <w:rFonts w:ascii="Arial Narrow" w:hAnsi="Arial Narrow" w:cs="Arial"/>
          <w:b/>
          <w:color w:val="000000"/>
          <w:sz w:val="24"/>
          <w:szCs w:val="24"/>
        </w:rPr>
        <w:t xml:space="preserve"> R$ 6.827,19 </w:t>
      </w:r>
      <w:r w:rsidR="00BC58EA" w:rsidRPr="005B0A85">
        <w:rPr>
          <w:rFonts w:ascii="Arial Narrow" w:hAnsi="Arial Narrow" w:cs="Arial"/>
          <w:color w:val="000000"/>
          <w:sz w:val="24"/>
          <w:szCs w:val="24"/>
        </w:rPr>
        <w:t xml:space="preserve">(seis mil, oitocentos e vinte e sete reais e dezenove centavos), que deverá ser recolhida no prazo de 30 dias para o </w:t>
      </w:r>
      <w:r w:rsidR="00BC58EA" w:rsidRPr="005B0A85">
        <w:rPr>
          <w:rFonts w:ascii="Arial Narrow" w:hAnsi="Arial Narrow" w:cs="Arial"/>
          <w:color w:val="000000"/>
          <w:sz w:val="24"/>
          <w:szCs w:val="24"/>
        </w:rPr>
        <w:lastRenderedPageBreak/>
        <w:t xml:space="preserve">Cofre Estadual através de DAR avulso extraído do sítio eletrônico da SEFAZ/AM, sob </w:t>
      </w:r>
      <w:proofErr w:type="gramStart"/>
      <w:r w:rsidR="00BC58EA" w:rsidRPr="005B0A85">
        <w:rPr>
          <w:rFonts w:ascii="Arial Narrow" w:hAnsi="Arial Narrow" w:cs="Arial"/>
          <w:color w:val="000000"/>
          <w:sz w:val="24"/>
          <w:szCs w:val="24"/>
        </w:rPr>
        <w:t>o código 5508 - Multas aplicadas pelo TCE/AM - Fundo de Apoio</w:t>
      </w:r>
      <w:proofErr w:type="gramEnd"/>
      <w:r w:rsidR="00BC58EA" w:rsidRPr="005B0A85">
        <w:rPr>
          <w:rFonts w:ascii="Arial Narrow" w:hAnsi="Arial Narrow" w:cs="Arial"/>
          <w:color w:val="000000"/>
          <w:sz w:val="24"/>
          <w:szCs w:val="24"/>
        </w:rPr>
        <w:t xml:space="preserve"> ao Exercíc</w:t>
      </w:r>
      <w:r w:rsidR="004B75F9" w:rsidRPr="005B0A85">
        <w:rPr>
          <w:rFonts w:ascii="Arial Narrow" w:hAnsi="Arial Narrow" w:cs="Arial"/>
          <w:color w:val="000000"/>
          <w:sz w:val="24"/>
          <w:szCs w:val="24"/>
        </w:rPr>
        <w:t xml:space="preserve">io do Controle Externo - FAECE. </w:t>
      </w:r>
      <w:r w:rsidR="00BC58EA" w:rsidRPr="005B0A85">
        <w:rPr>
          <w:rFonts w:ascii="Arial Narrow" w:hAnsi="Arial Narrow" w:cs="Arial"/>
          <w:color w:val="000000"/>
          <w:sz w:val="24"/>
          <w:szCs w:val="24"/>
        </w:rPr>
        <w:t>Dentro do prazo anteriormente conferido, é obrigatório o encaminhamento do comprovante de pagamento (autenticado pelo Banco) a esta Corte de Contas (</w:t>
      </w:r>
      <w:r w:rsidR="001B1078" w:rsidRPr="005B0A85">
        <w:rPr>
          <w:rFonts w:ascii="Arial Narrow" w:hAnsi="Arial Narrow" w:cs="Arial"/>
          <w:color w:val="000000"/>
          <w:sz w:val="24"/>
          <w:szCs w:val="24"/>
        </w:rPr>
        <w:t>art. 72, inciso III, alínea "a"</w:t>
      </w:r>
      <w:r w:rsidR="00BC58EA" w:rsidRPr="005B0A85">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w:t>
      </w:r>
      <w:r w:rsidR="004B75F9" w:rsidRPr="005B0A85">
        <w:rPr>
          <w:rFonts w:ascii="Arial Narrow" w:hAnsi="Arial Narrow" w:cs="Arial"/>
          <w:color w:val="000000"/>
          <w:sz w:val="24"/>
          <w:szCs w:val="24"/>
        </w:rPr>
        <w:t xml:space="preserve">u judicial do título executivo; </w:t>
      </w:r>
      <w:r w:rsidR="001B1078" w:rsidRPr="005B0A85">
        <w:rPr>
          <w:rFonts w:ascii="Arial Narrow" w:hAnsi="Arial Narrow" w:cs="Arial"/>
          <w:b/>
          <w:color w:val="000000"/>
          <w:sz w:val="24"/>
          <w:szCs w:val="24"/>
        </w:rPr>
        <w:t xml:space="preserve">8.4. </w:t>
      </w:r>
      <w:r w:rsidR="00BC58EA" w:rsidRPr="005B0A85">
        <w:rPr>
          <w:rFonts w:ascii="Arial Narrow" w:hAnsi="Arial Narrow" w:cs="Arial"/>
          <w:b/>
          <w:color w:val="000000"/>
          <w:sz w:val="24"/>
          <w:szCs w:val="24"/>
        </w:rPr>
        <w:t xml:space="preserve">Considerar em Alcance </w:t>
      </w:r>
      <w:r w:rsidR="00BC58EA" w:rsidRPr="005B0A85">
        <w:rPr>
          <w:rFonts w:ascii="Arial Narrow" w:hAnsi="Arial Narrow" w:cs="Arial"/>
          <w:color w:val="000000"/>
          <w:sz w:val="24"/>
          <w:szCs w:val="24"/>
        </w:rPr>
        <w:t>ao</w:t>
      </w:r>
      <w:r w:rsidR="00BC58EA" w:rsidRPr="005B0A85">
        <w:rPr>
          <w:rFonts w:ascii="Arial Narrow" w:hAnsi="Arial Narrow" w:cs="Arial"/>
          <w:b/>
          <w:color w:val="000000"/>
          <w:sz w:val="24"/>
          <w:szCs w:val="24"/>
        </w:rPr>
        <w:t xml:space="preserve"> Sr. André </w:t>
      </w:r>
      <w:proofErr w:type="spellStart"/>
      <w:r w:rsidR="00BC58EA" w:rsidRPr="005B0A85">
        <w:rPr>
          <w:rFonts w:ascii="Arial Narrow" w:hAnsi="Arial Narrow" w:cs="Arial"/>
          <w:b/>
          <w:color w:val="000000"/>
          <w:sz w:val="24"/>
          <w:szCs w:val="24"/>
        </w:rPr>
        <w:t>Willema</w:t>
      </w:r>
      <w:proofErr w:type="spellEnd"/>
      <w:r w:rsidR="00BC58EA" w:rsidRPr="005B0A85">
        <w:rPr>
          <w:rFonts w:ascii="Arial Narrow" w:hAnsi="Arial Narrow" w:cs="Arial"/>
          <w:b/>
          <w:color w:val="000000"/>
          <w:sz w:val="24"/>
          <w:szCs w:val="24"/>
        </w:rPr>
        <w:t xml:space="preserve"> Nogueira, </w:t>
      </w:r>
      <w:r w:rsidR="00BC58EA" w:rsidRPr="005B0A85">
        <w:rPr>
          <w:rFonts w:ascii="Arial Narrow" w:hAnsi="Arial Narrow" w:cs="Arial"/>
          <w:color w:val="000000"/>
          <w:sz w:val="24"/>
          <w:szCs w:val="24"/>
        </w:rPr>
        <w:t>responsável pela</w:t>
      </w:r>
      <w:r w:rsidR="00BC58EA" w:rsidRPr="005B0A85">
        <w:rPr>
          <w:rFonts w:ascii="Arial Narrow" w:hAnsi="Arial Narrow" w:cs="Arial"/>
          <w:b/>
          <w:color w:val="000000"/>
          <w:sz w:val="24"/>
          <w:szCs w:val="24"/>
        </w:rPr>
        <w:t xml:space="preserve"> Liga </w:t>
      </w:r>
      <w:proofErr w:type="spellStart"/>
      <w:r w:rsidR="00BC58EA" w:rsidRPr="005B0A85">
        <w:rPr>
          <w:rFonts w:ascii="Arial Narrow" w:hAnsi="Arial Narrow" w:cs="Arial"/>
          <w:b/>
          <w:color w:val="000000"/>
          <w:sz w:val="24"/>
          <w:szCs w:val="24"/>
        </w:rPr>
        <w:t>Itacoatiarense</w:t>
      </w:r>
      <w:proofErr w:type="spellEnd"/>
      <w:r w:rsidR="00BC58EA" w:rsidRPr="005B0A85">
        <w:rPr>
          <w:rFonts w:ascii="Arial Narrow" w:hAnsi="Arial Narrow" w:cs="Arial"/>
          <w:b/>
          <w:color w:val="000000"/>
          <w:sz w:val="24"/>
          <w:szCs w:val="24"/>
        </w:rPr>
        <w:t xml:space="preserve"> de </w:t>
      </w:r>
      <w:proofErr w:type="spellStart"/>
      <w:r w:rsidR="00BC58EA" w:rsidRPr="005B0A85">
        <w:rPr>
          <w:rFonts w:ascii="Arial Narrow" w:hAnsi="Arial Narrow" w:cs="Arial"/>
          <w:b/>
          <w:color w:val="000000"/>
          <w:sz w:val="24"/>
          <w:szCs w:val="24"/>
        </w:rPr>
        <w:t>Bumbás</w:t>
      </w:r>
      <w:proofErr w:type="spellEnd"/>
      <w:r w:rsidR="00BC58EA" w:rsidRPr="005B0A85">
        <w:rPr>
          <w:rFonts w:ascii="Arial Narrow" w:hAnsi="Arial Narrow" w:cs="Arial"/>
          <w:b/>
          <w:color w:val="000000"/>
          <w:sz w:val="24"/>
          <w:szCs w:val="24"/>
        </w:rPr>
        <w:t xml:space="preserve"> e Grupos Folclóricos, </w:t>
      </w:r>
      <w:r w:rsidR="00BC58EA" w:rsidRPr="005B0A85">
        <w:rPr>
          <w:rFonts w:ascii="Arial Narrow" w:hAnsi="Arial Narrow" w:cs="Arial"/>
          <w:color w:val="000000"/>
          <w:sz w:val="24"/>
          <w:szCs w:val="24"/>
        </w:rPr>
        <w:t>no valor de</w:t>
      </w:r>
      <w:r w:rsidR="00BC58EA" w:rsidRPr="005B0A85">
        <w:rPr>
          <w:rFonts w:ascii="Arial Narrow" w:hAnsi="Arial Narrow" w:cs="Arial"/>
          <w:b/>
          <w:color w:val="000000"/>
          <w:sz w:val="24"/>
          <w:szCs w:val="24"/>
        </w:rPr>
        <w:t xml:space="preserve"> R$ 30.000,00 </w:t>
      </w:r>
      <w:r w:rsidR="00BC58EA" w:rsidRPr="005B0A85">
        <w:rPr>
          <w:rFonts w:ascii="Arial Narrow" w:hAnsi="Arial Narrow" w:cs="Arial"/>
          <w:color w:val="000000"/>
          <w:sz w:val="24"/>
          <w:szCs w:val="24"/>
        </w:rPr>
        <w:t>(trinta mil reais), que devem ser recolhidos na esfera Estadual para o órgão Secretaria de Estado da Fazenda – SEFAZ, em razão da inexistência de comprovação de depósito do valor relativo à contrapartida.</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10</w:t>
      </w:r>
      <w:r w:rsidR="00590E99" w:rsidRPr="005B0A85">
        <w:rPr>
          <w:rFonts w:ascii="Arial Narrow" w:hAnsi="Arial Narrow" w:cs="Arial"/>
          <w:b/>
          <w:color w:val="000000"/>
          <w:sz w:val="24"/>
          <w:szCs w:val="24"/>
        </w:rPr>
        <w:t>.</w:t>
      </w:r>
      <w:r w:rsidRPr="005B0A85">
        <w:rPr>
          <w:rFonts w:ascii="Arial Narrow" w:hAnsi="Arial Narrow" w:cs="Arial"/>
          <w:b/>
          <w:color w:val="000000"/>
          <w:sz w:val="24"/>
          <w:szCs w:val="24"/>
        </w:rPr>
        <w:t>215/2016</w:t>
      </w:r>
      <w:r w:rsidR="008A5DCC"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 xml:space="preserve"> Denúncia </w:t>
      </w:r>
      <w:r w:rsidR="00590E99" w:rsidRPr="005B0A85">
        <w:rPr>
          <w:rFonts w:ascii="Arial Narrow" w:hAnsi="Arial Narrow" w:cs="Arial"/>
          <w:color w:val="000000"/>
          <w:sz w:val="24"/>
          <w:szCs w:val="24"/>
        </w:rPr>
        <w:t xml:space="preserve">decorrente da manifestação </w:t>
      </w:r>
      <w:r w:rsidR="001A1ADE" w:rsidRPr="005B0A85">
        <w:rPr>
          <w:rFonts w:ascii="Arial Narrow" w:hAnsi="Arial Narrow" w:cs="Arial"/>
          <w:color w:val="000000"/>
          <w:sz w:val="24"/>
          <w:szCs w:val="24"/>
        </w:rPr>
        <w:t xml:space="preserve">nº </w:t>
      </w:r>
      <w:r w:rsidRPr="005B0A85">
        <w:rPr>
          <w:rFonts w:ascii="Arial Narrow" w:hAnsi="Arial Narrow" w:cs="Arial"/>
          <w:color w:val="000000"/>
          <w:sz w:val="24"/>
          <w:szCs w:val="24"/>
        </w:rPr>
        <w:t xml:space="preserve">1015/2015 </w:t>
      </w:r>
      <w:r w:rsidR="00590E99" w:rsidRPr="005B0A85">
        <w:rPr>
          <w:rFonts w:ascii="Arial Narrow" w:hAnsi="Arial Narrow" w:cs="Arial"/>
          <w:color w:val="000000"/>
          <w:sz w:val="24"/>
          <w:szCs w:val="24"/>
        </w:rPr>
        <w:t>que trata de possível acumulação de cargo, bem como, possível favorecimento à empresa de familiares no âmbito da</w:t>
      </w:r>
      <w:r w:rsidRPr="005B0A85">
        <w:rPr>
          <w:rFonts w:ascii="Arial Narrow" w:hAnsi="Arial Narrow" w:cs="Arial"/>
          <w:color w:val="000000"/>
          <w:sz w:val="24"/>
          <w:szCs w:val="24"/>
        </w:rPr>
        <w:t xml:space="preserve"> Prefeitura Municipal de Novo Aripuanã, por </w:t>
      </w:r>
      <w:r w:rsidR="00590E99" w:rsidRPr="005B0A85">
        <w:rPr>
          <w:rFonts w:ascii="Arial Narrow" w:hAnsi="Arial Narrow" w:cs="Arial"/>
          <w:color w:val="000000"/>
          <w:sz w:val="24"/>
          <w:szCs w:val="24"/>
        </w:rPr>
        <w:t xml:space="preserve">parte </w:t>
      </w:r>
      <w:r w:rsidRPr="005B0A85">
        <w:rPr>
          <w:rFonts w:ascii="Arial Narrow" w:hAnsi="Arial Narrow" w:cs="Arial"/>
          <w:color w:val="000000"/>
          <w:sz w:val="24"/>
          <w:szCs w:val="24"/>
        </w:rPr>
        <w:t xml:space="preserve">da Sra. Raimunda Silva Batista Gama. </w:t>
      </w:r>
      <w:r w:rsidR="001A1ADE" w:rsidRPr="005B0A85">
        <w:rPr>
          <w:rFonts w:ascii="Arial Narrow" w:hAnsi="Arial Narrow" w:cs="Arial"/>
          <w:b/>
          <w:color w:val="000000"/>
          <w:sz w:val="24"/>
          <w:szCs w:val="24"/>
        </w:rPr>
        <w:t xml:space="preserve">Advogados: </w:t>
      </w:r>
      <w:r w:rsidR="001A1ADE" w:rsidRPr="005B0A85">
        <w:rPr>
          <w:rFonts w:ascii="Arial Narrow" w:hAnsi="Arial Narrow" w:cs="Arial"/>
          <w:color w:val="000000"/>
          <w:sz w:val="24"/>
          <w:szCs w:val="24"/>
        </w:rPr>
        <w:t xml:space="preserve">Cristian Renner Albuquerque Martins – OAB/AM nº 11418, </w:t>
      </w:r>
      <w:proofErr w:type="spellStart"/>
      <w:r w:rsidR="001A1ADE" w:rsidRPr="005B0A85">
        <w:rPr>
          <w:rFonts w:ascii="Arial Narrow" w:hAnsi="Arial Narrow" w:cs="Arial"/>
          <w:color w:val="000000"/>
          <w:sz w:val="24"/>
          <w:szCs w:val="24"/>
        </w:rPr>
        <w:t>Sonally</w:t>
      </w:r>
      <w:proofErr w:type="spellEnd"/>
      <w:r w:rsidR="001A1ADE" w:rsidRPr="005B0A85">
        <w:rPr>
          <w:rFonts w:ascii="Arial Narrow" w:hAnsi="Arial Narrow" w:cs="Arial"/>
          <w:color w:val="000000"/>
          <w:sz w:val="24"/>
          <w:szCs w:val="24"/>
        </w:rPr>
        <w:t xml:space="preserve"> Rates Pinheiro - OAB/AM nº 13.268, Cassius </w:t>
      </w:r>
      <w:proofErr w:type="spellStart"/>
      <w:r w:rsidR="001A1ADE" w:rsidRPr="005B0A85">
        <w:rPr>
          <w:rFonts w:ascii="Arial Narrow" w:hAnsi="Arial Narrow" w:cs="Arial"/>
          <w:color w:val="000000"/>
          <w:sz w:val="24"/>
          <w:szCs w:val="24"/>
        </w:rPr>
        <w:t>Clei</w:t>
      </w:r>
      <w:proofErr w:type="spellEnd"/>
      <w:r w:rsidR="001A1ADE" w:rsidRPr="005B0A85">
        <w:rPr>
          <w:rFonts w:ascii="Arial Narrow" w:hAnsi="Arial Narrow" w:cs="Arial"/>
          <w:color w:val="000000"/>
          <w:sz w:val="24"/>
          <w:szCs w:val="24"/>
        </w:rPr>
        <w:t xml:space="preserve"> Farias de Aguiar – OAB/AM nº 9.725, Maria </w:t>
      </w:r>
      <w:proofErr w:type="spellStart"/>
      <w:r w:rsidR="001A1ADE" w:rsidRPr="005B0A85">
        <w:rPr>
          <w:rFonts w:ascii="Arial Narrow" w:hAnsi="Arial Narrow" w:cs="Arial"/>
          <w:color w:val="000000"/>
          <w:sz w:val="24"/>
          <w:szCs w:val="24"/>
        </w:rPr>
        <w:t>Iselia</w:t>
      </w:r>
      <w:proofErr w:type="spellEnd"/>
      <w:r w:rsidR="001A1ADE" w:rsidRPr="005B0A85">
        <w:rPr>
          <w:rFonts w:ascii="Arial Narrow" w:hAnsi="Arial Narrow" w:cs="Arial"/>
          <w:color w:val="000000"/>
          <w:sz w:val="24"/>
          <w:szCs w:val="24"/>
        </w:rPr>
        <w:t xml:space="preserve"> Saraiva de Oliveira -</w:t>
      </w:r>
      <w:proofErr w:type="gramStart"/>
      <w:r w:rsidR="001A1ADE" w:rsidRPr="005B0A85">
        <w:rPr>
          <w:rFonts w:ascii="Arial Narrow" w:hAnsi="Arial Narrow" w:cs="Arial"/>
          <w:color w:val="000000"/>
          <w:sz w:val="24"/>
          <w:szCs w:val="24"/>
        </w:rPr>
        <w:t xml:space="preserve">  </w:t>
      </w:r>
      <w:proofErr w:type="gramEnd"/>
      <w:r w:rsidR="001A1ADE" w:rsidRPr="005B0A85">
        <w:rPr>
          <w:rFonts w:ascii="Arial Narrow" w:hAnsi="Arial Narrow" w:cs="Arial"/>
          <w:color w:val="000000"/>
          <w:sz w:val="24"/>
          <w:szCs w:val="24"/>
        </w:rPr>
        <w:t xml:space="preserve">OAB/AM nº 6.478 e Silvana </w:t>
      </w:r>
      <w:proofErr w:type="spellStart"/>
      <w:r w:rsidR="001A1ADE" w:rsidRPr="005B0A85">
        <w:rPr>
          <w:rFonts w:ascii="Arial Narrow" w:hAnsi="Arial Narrow" w:cs="Arial"/>
          <w:color w:val="000000"/>
          <w:sz w:val="24"/>
          <w:szCs w:val="24"/>
        </w:rPr>
        <w:t>Grijó</w:t>
      </w:r>
      <w:proofErr w:type="spellEnd"/>
      <w:r w:rsidR="001A1ADE" w:rsidRPr="005B0A85">
        <w:rPr>
          <w:rFonts w:ascii="Arial Narrow" w:hAnsi="Arial Narrow" w:cs="Arial"/>
          <w:color w:val="000000"/>
          <w:sz w:val="24"/>
          <w:szCs w:val="24"/>
        </w:rPr>
        <w:t xml:space="preserve"> Gurgel C. Rêgo – OAB/AM nº 6.767.</w:t>
      </w:r>
      <w:r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B91CBB"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w:t>
      </w:r>
      <w:proofErr w:type="gramStart"/>
      <w:r w:rsidRPr="005B0A85">
        <w:rPr>
          <w:rFonts w:ascii="Arial Narrow" w:hAnsi="Arial Narrow" w:cs="Arial"/>
          <w:b/>
          <w:color w:val="000000"/>
          <w:sz w:val="24"/>
          <w:szCs w:val="24"/>
        </w:rPr>
        <w:t>164/2020:</w:t>
      </w:r>
      <w:proofErr w:type="gramEnd"/>
      <w:r w:rsidR="00BC58EA" w:rsidRPr="005B0A85">
        <w:rPr>
          <w:rFonts w:ascii="Arial Narrow" w:hAnsi="Arial Narrow" w:cs="Arial"/>
          <w:sz w:val="24"/>
          <w:szCs w:val="24"/>
        </w:rPr>
        <w:t xml:space="preserve">Vistos, relatados e discutidos estes autos acima identificados, </w:t>
      </w:r>
      <w:r w:rsidR="00BC58EA" w:rsidRPr="005B0A85">
        <w:rPr>
          <w:rFonts w:ascii="Arial Narrow" w:hAnsi="Arial Narrow" w:cs="Arial"/>
          <w:b/>
          <w:sz w:val="24"/>
          <w:szCs w:val="24"/>
        </w:rPr>
        <w:t xml:space="preserve">ACORDAM </w:t>
      </w:r>
      <w:r w:rsidR="00BC58EA" w:rsidRPr="005B0A85">
        <w:rPr>
          <w:rFonts w:ascii="Arial Narrow" w:hAnsi="Arial Narrow" w:cs="Arial"/>
          <w:sz w:val="24"/>
          <w:szCs w:val="24"/>
        </w:rPr>
        <w:t xml:space="preserve">os Excelentíssimos Senhores Conselheiros do Tribunal de Contas do Estado do Amazonas, reunidos em Sessão </w:t>
      </w:r>
      <w:r w:rsidR="00BC58EA" w:rsidRPr="005B0A85">
        <w:rPr>
          <w:rFonts w:ascii="Arial Narrow" w:hAnsi="Arial Narrow" w:cs="Arial"/>
          <w:noProof/>
          <w:sz w:val="24"/>
          <w:szCs w:val="24"/>
        </w:rPr>
        <w:t>do</w:t>
      </w:r>
      <w:r w:rsidR="00BC58EA" w:rsidRPr="005B0A85">
        <w:rPr>
          <w:rFonts w:ascii="Arial Narrow" w:hAnsi="Arial Narrow" w:cs="Arial"/>
          <w:b/>
          <w:noProof/>
          <w:sz w:val="24"/>
          <w:szCs w:val="24"/>
        </w:rPr>
        <w:t>Tribunal Pleno</w:t>
      </w:r>
      <w:r w:rsidR="00BC58EA" w:rsidRPr="005B0A85">
        <w:rPr>
          <w:rFonts w:ascii="Arial Narrow" w:hAnsi="Arial Narrow" w:cs="Arial"/>
          <w:sz w:val="24"/>
          <w:szCs w:val="24"/>
        </w:rPr>
        <w:t>, no exercício da competência atribuída</w:t>
      </w:r>
      <w:r w:rsidR="00BC58EA" w:rsidRPr="005B0A85">
        <w:rPr>
          <w:rFonts w:ascii="Arial Narrow" w:hAnsi="Arial Narrow" w:cs="Arial"/>
          <w:noProof/>
          <w:sz w:val="24"/>
          <w:szCs w:val="24"/>
        </w:rPr>
        <w:t xml:space="preserve"> pelo art. 5º, inciso XII e art. 11, inciso III, alínea “c”, da Resolução n. 04/2002-TCE/AM</w:t>
      </w:r>
      <w:r w:rsidR="00BC58EA" w:rsidRPr="005B0A85">
        <w:rPr>
          <w:rFonts w:ascii="Arial Narrow" w:hAnsi="Arial Narrow" w:cs="Arial"/>
          <w:sz w:val="24"/>
          <w:szCs w:val="24"/>
        </w:rPr>
        <w:t>,</w:t>
      </w:r>
      <w:r w:rsidR="00BC58EA" w:rsidRPr="005B0A85">
        <w:rPr>
          <w:rFonts w:ascii="Arial Narrow" w:hAnsi="Arial Narrow" w:cs="Arial"/>
          <w:b/>
          <w:noProof/>
          <w:sz w:val="24"/>
          <w:szCs w:val="24"/>
        </w:rPr>
        <w:t xml:space="preserve"> à </w:t>
      </w:r>
      <w:proofErr w:type="spellStart"/>
      <w:r w:rsidR="00BC58EA" w:rsidRPr="005B0A85">
        <w:rPr>
          <w:rFonts w:ascii="Arial Narrow" w:hAnsi="Arial Narrow" w:cs="Arial"/>
          <w:b/>
          <w:noProof/>
          <w:sz w:val="24"/>
          <w:szCs w:val="24"/>
        </w:rPr>
        <w:t>unanimidade,</w:t>
      </w:r>
      <w:r w:rsidR="00BC58EA" w:rsidRPr="005B0A85">
        <w:rPr>
          <w:rFonts w:ascii="Arial Narrow" w:hAnsi="Arial Narrow" w:cs="Arial"/>
          <w:sz w:val="24"/>
          <w:szCs w:val="24"/>
        </w:rPr>
        <w:t>nos</w:t>
      </w:r>
      <w:proofErr w:type="spellEnd"/>
      <w:r w:rsidR="00BC58EA" w:rsidRPr="005B0A85">
        <w:rPr>
          <w:rFonts w:ascii="Arial Narrow" w:hAnsi="Arial Narrow" w:cs="Arial"/>
          <w:sz w:val="24"/>
          <w:szCs w:val="24"/>
        </w:rPr>
        <w:t xml:space="preserve"> termos d</w:t>
      </w:r>
      <w:r w:rsidR="00BC58EA" w:rsidRPr="005B0A85">
        <w:rPr>
          <w:rFonts w:ascii="Arial Narrow" w:hAnsi="Arial Narrow" w:cs="Arial"/>
          <w:noProof/>
          <w:sz w:val="24"/>
          <w:szCs w:val="24"/>
        </w:rPr>
        <w:t>o votodo</w:t>
      </w:r>
      <w:r w:rsidR="00BC58EA" w:rsidRPr="005B0A85">
        <w:rPr>
          <w:rFonts w:ascii="Arial Narrow" w:hAnsi="Arial Narrow" w:cs="Arial"/>
          <w:sz w:val="24"/>
          <w:szCs w:val="24"/>
        </w:rPr>
        <w:t xml:space="preserve"> Excelentíssimo Senhor </w:t>
      </w:r>
      <w:r w:rsidR="00BC58EA" w:rsidRPr="005B0A85">
        <w:rPr>
          <w:rFonts w:ascii="Arial Narrow" w:hAnsi="Arial Narrow" w:cs="Arial"/>
          <w:noProof/>
          <w:sz w:val="24"/>
          <w:szCs w:val="24"/>
        </w:rPr>
        <w:t>Conselheiro-Relator</w:t>
      </w:r>
      <w:r w:rsidR="00BC58EA" w:rsidRPr="005B0A85">
        <w:rPr>
          <w:rFonts w:ascii="Arial Narrow" w:hAnsi="Arial Narrow" w:cs="Arial"/>
          <w:b/>
          <w:noProof/>
          <w:sz w:val="24"/>
          <w:szCs w:val="24"/>
        </w:rPr>
        <w:t>, em divergência</w:t>
      </w:r>
      <w:r w:rsidR="00BC58EA" w:rsidRPr="005B0A85">
        <w:rPr>
          <w:rFonts w:ascii="Arial Narrow" w:hAnsi="Arial Narrow" w:cs="Arial"/>
          <w:noProof/>
          <w:sz w:val="24"/>
          <w:szCs w:val="24"/>
        </w:rPr>
        <w:t xml:space="preserve"> com pronunciamento do Ministério Público junto a este Tribunal</w:t>
      </w:r>
      <w:r w:rsidR="00BC58EA" w:rsidRPr="005B0A85">
        <w:rPr>
          <w:rFonts w:ascii="Arial Narrow" w:hAnsi="Arial Narrow" w:cs="Arial"/>
          <w:sz w:val="24"/>
          <w:szCs w:val="24"/>
        </w:rPr>
        <w:t>, no sentido de:</w:t>
      </w:r>
      <w:r w:rsidR="001A1ADE" w:rsidRPr="005B0A85">
        <w:rPr>
          <w:rFonts w:ascii="Arial Narrow" w:hAnsi="Arial Narrow" w:cs="Arial"/>
          <w:b/>
          <w:color w:val="000000"/>
          <w:sz w:val="24"/>
          <w:szCs w:val="24"/>
        </w:rPr>
        <w:t xml:space="preserve">8.1. </w:t>
      </w:r>
      <w:r w:rsidR="00BC58EA" w:rsidRPr="005B0A85">
        <w:rPr>
          <w:rFonts w:ascii="Arial Narrow" w:hAnsi="Arial Narrow" w:cs="Arial"/>
          <w:b/>
          <w:color w:val="000000"/>
          <w:sz w:val="24"/>
          <w:szCs w:val="24"/>
        </w:rPr>
        <w:t xml:space="preserve">Conhecer </w:t>
      </w:r>
      <w:r w:rsidR="00BC58EA" w:rsidRPr="005B0A85">
        <w:rPr>
          <w:rFonts w:ascii="Arial Narrow" w:hAnsi="Arial Narrow" w:cs="Arial"/>
          <w:color w:val="000000"/>
          <w:sz w:val="24"/>
          <w:szCs w:val="24"/>
        </w:rPr>
        <w:t xml:space="preserve">da presente Representação relacionada à </w:t>
      </w:r>
      <w:r w:rsidR="00BC58EA" w:rsidRPr="005B0A85">
        <w:rPr>
          <w:rFonts w:ascii="Arial Narrow" w:hAnsi="Arial Narrow" w:cs="Arial"/>
          <w:b/>
          <w:color w:val="000000"/>
          <w:sz w:val="24"/>
          <w:szCs w:val="24"/>
        </w:rPr>
        <w:t>Prefeitu</w:t>
      </w:r>
      <w:r w:rsidR="001A1ADE" w:rsidRPr="005B0A85">
        <w:rPr>
          <w:rFonts w:ascii="Arial Narrow" w:hAnsi="Arial Narrow" w:cs="Arial"/>
          <w:b/>
          <w:color w:val="000000"/>
          <w:sz w:val="24"/>
          <w:szCs w:val="24"/>
        </w:rPr>
        <w:t>ra Municipal de Novo Aripuanã; 8.2. Julgar i</w:t>
      </w:r>
      <w:r w:rsidR="00BC58EA" w:rsidRPr="005B0A85">
        <w:rPr>
          <w:rFonts w:ascii="Arial Narrow" w:hAnsi="Arial Narrow" w:cs="Arial"/>
          <w:b/>
          <w:color w:val="000000"/>
          <w:sz w:val="24"/>
          <w:szCs w:val="24"/>
        </w:rPr>
        <w:t xml:space="preserve">mprocedente </w:t>
      </w:r>
      <w:r w:rsidR="00BC58EA" w:rsidRPr="005B0A85">
        <w:rPr>
          <w:rFonts w:ascii="Arial Narrow" w:hAnsi="Arial Narrow" w:cs="Arial"/>
          <w:color w:val="000000"/>
          <w:sz w:val="24"/>
          <w:szCs w:val="24"/>
        </w:rPr>
        <w:t xml:space="preserve">a presente representação relacionada à </w:t>
      </w:r>
      <w:r w:rsidR="00BC58EA" w:rsidRPr="005B0A85">
        <w:rPr>
          <w:rFonts w:ascii="Arial Narrow" w:hAnsi="Arial Narrow" w:cs="Arial"/>
          <w:b/>
          <w:color w:val="000000"/>
          <w:sz w:val="24"/>
          <w:szCs w:val="24"/>
        </w:rPr>
        <w:t>Prefeitura Municipal de Novo Aripuanã</w:t>
      </w:r>
      <w:r w:rsidR="00BC58EA" w:rsidRPr="005B0A85">
        <w:rPr>
          <w:rFonts w:ascii="Arial Narrow" w:hAnsi="Arial Narrow" w:cs="Arial"/>
          <w:color w:val="000000"/>
          <w:sz w:val="24"/>
          <w:szCs w:val="24"/>
        </w:rPr>
        <w:t>, considerando-se a inexistência de acumulação ilícita de cargos, no presente momento, bem como eventual favorecimento a pessoas juríd</w:t>
      </w:r>
      <w:r w:rsidR="001A1ADE" w:rsidRPr="005B0A85">
        <w:rPr>
          <w:rFonts w:ascii="Arial Narrow" w:hAnsi="Arial Narrow" w:cs="Arial"/>
          <w:color w:val="000000"/>
          <w:sz w:val="24"/>
          <w:szCs w:val="24"/>
        </w:rPr>
        <w:t xml:space="preserve">icas de parentes da denunciada; </w:t>
      </w:r>
      <w:r w:rsidR="001A1ADE" w:rsidRPr="005B0A85">
        <w:rPr>
          <w:rFonts w:ascii="Arial Narrow" w:hAnsi="Arial Narrow" w:cs="Arial"/>
          <w:b/>
          <w:color w:val="000000"/>
          <w:sz w:val="24"/>
          <w:szCs w:val="24"/>
        </w:rPr>
        <w:t xml:space="preserve">8.3. </w:t>
      </w:r>
      <w:r w:rsidR="00BC58EA" w:rsidRPr="005B0A85">
        <w:rPr>
          <w:rFonts w:ascii="Arial Narrow" w:hAnsi="Arial Narrow" w:cs="Arial"/>
          <w:b/>
          <w:color w:val="000000"/>
          <w:sz w:val="24"/>
          <w:szCs w:val="24"/>
        </w:rPr>
        <w:t>Recomendar</w:t>
      </w:r>
      <w:r w:rsidR="00BC58EA" w:rsidRPr="005B0A85">
        <w:rPr>
          <w:rFonts w:ascii="Arial Narrow" w:hAnsi="Arial Narrow" w:cs="Arial"/>
          <w:color w:val="000000"/>
          <w:sz w:val="24"/>
          <w:szCs w:val="24"/>
        </w:rPr>
        <w:t xml:space="preserve"> à atual e às futuras gestões da </w:t>
      </w:r>
      <w:r w:rsidR="00BC58EA" w:rsidRPr="005B0A85">
        <w:rPr>
          <w:rFonts w:ascii="Arial Narrow" w:hAnsi="Arial Narrow" w:cs="Arial"/>
          <w:b/>
          <w:color w:val="000000"/>
          <w:sz w:val="24"/>
          <w:szCs w:val="24"/>
        </w:rPr>
        <w:t>Prefeitura Municipal de Novo Aripuanã</w:t>
      </w:r>
      <w:r w:rsidR="001A1ADE" w:rsidRPr="005B0A85">
        <w:rPr>
          <w:rFonts w:ascii="Arial Narrow" w:hAnsi="Arial Narrow" w:cs="Arial"/>
          <w:color w:val="000000"/>
          <w:sz w:val="24"/>
          <w:szCs w:val="24"/>
        </w:rPr>
        <w:t xml:space="preserve"> que: </w:t>
      </w:r>
      <w:proofErr w:type="gramStart"/>
      <w:r w:rsidR="001A1ADE" w:rsidRPr="005B0A85">
        <w:rPr>
          <w:rFonts w:ascii="Arial Narrow" w:hAnsi="Arial Narrow" w:cs="Arial"/>
          <w:b/>
          <w:color w:val="000000"/>
          <w:sz w:val="24"/>
          <w:szCs w:val="24"/>
        </w:rPr>
        <w:t>8.3.1.</w:t>
      </w:r>
      <w:proofErr w:type="gramEnd"/>
      <w:r w:rsidR="00BC58EA" w:rsidRPr="005B0A85">
        <w:rPr>
          <w:rFonts w:ascii="Arial Narrow" w:hAnsi="Arial Narrow" w:cs="Arial"/>
          <w:color w:val="000000"/>
          <w:sz w:val="24"/>
          <w:szCs w:val="24"/>
        </w:rPr>
        <w:t>Observe as normas constitucionais e legais acerca das contratações e nomeações públicas, notadamente no que se refere à acumulação remunerada de cargos, devendo, caso verifique situações incompatíveis com a Constituição Federal, promover o processo administrativo respectivo, atribuindo-se o prazo legal para o exercício do direito de opção do servidor público;</w:t>
      </w:r>
      <w:r w:rsidR="001A1ADE" w:rsidRPr="005B0A85">
        <w:rPr>
          <w:rFonts w:ascii="Arial Narrow" w:hAnsi="Arial Narrow" w:cs="Arial"/>
          <w:b/>
          <w:color w:val="000000"/>
          <w:sz w:val="24"/>
          <w:szCs w:val="24"/>
        </w:rPr>
        <w:t xml:space="preserve"> 8.3.2.</w:t>
      </w:r>
      <w:r w:rsidR="00BC58EA" w:rsidRPr="005B0A85">
        <w:rPr>
          <w:rFonts w:ascii="Arial Narrow" w:hAnsi="Arial Narrow" w:cs="Arial"/>
          <w:color w:val="000000"/>
          <w:sz w:val="24"/>
          <w:szCs w:val="24"/>
        </w:rPr>
        <w:t xml:space="preserve">Retifique o ato exoneratório da </w:t>
      </w:r>
      <w:r w:rsidR="00BC58EA" w:rsidRPr="005B0A85">
        <w:rPr>
          <w:rFonts w:ascii="Arial Narrow" w:hAnsi="Arial Narrow" w:cs="Arial"/>
          <w:b/>
          <w:color w:val="000000"/>
          <w:sz w:val="24"/>
          <w:szCs w:val="24"/>
        </w:rPr>
        <w:t>Sra. Raimunda Silva Batista Gama</w:t>
      </w:r>
      <w:r w:rsidR="00BC58EA" w:rsidRPr="005B0A85">
        <w:rPr>
          <w:rFonts w:ascii="Arial Narrow" w:hAnsi="Arial Narrow" w:cs="Arial"/>
          <w:color w:val="000000"/>
          <w:sz w:val="24"/>
          <w:szCs w:val="24"/>
        </w:rPr>
        <w:t>, considerando haver erro formal no que se refere ao seu nome;</w:t>
      </w:r>
      <w:r w:rsidR="001A1ADE" w:rsidRPr="005B0A85">
        <w:rPr>
          <w:rFonts w:ascii="Arial Narrow" w:hAnsi="Arial Narrow" w:cs="Arial"/>
          <w:b/>
          <w:color w:val="000000"/>
          <w:sz w:val="24"/>
          <w:szCs w:val="24"/>
        </w:rPr>
        <w:t xml:space="preserve"> 8.3.3. </w:t>
      </w:r>
      <w:r w:rsidR="00BC58EA" w:rsidRPr="005B0A85">
        <w:rPr>
          <w:rFonts w:ascii="Arial Narrow" w:hAnsi="Arial Narrow" w:cs="Arial"/>
          <w:color w:val="000000"/>
          <w:sz w:val="24"/>
          <w:szCs w:val="24"/>
        </w:rPr>
        <w:t>Verifique a situação regular dos secretários municipais, notadamente daqueles que são servidores públicos, devendo, caso se constate ilegalidade, promover-se o respectivo processo administrativo, atribuindo-se a oportunidade de escolha, licença ou mesmo a ad</w:t>
      </w:r>
      <w:r w:rsidR="001A1ADE" w:rsidRPr="005B0A85">
        <w:rPr>
          <w:rFonts w:ascii="Arial Narrow" w:hAnsi="Arial Narrow" w:cs="Arial"/>
          <w:color w:val="000000"/>
          <w:sz w:val="24"/>
          <w:szCs w:val="24"/>
        </w:rPr>
        <w:t xml:space="preserve">equada exoneração dos ocupantes; </w:t>
      </w:r>
      <w:proofErr w:type="gramStart"/>
      <w:r w:rsidR="001A1ADE" w:rsidRPr="005B0A85">
        <w:rPr>
          <w:rFonts w:ascii="Arial Narrow" w:hAnsi="Arial Narrow" w:cs="Arial"/>
          <w:b/>
          <w:color w:val="000000"/>
          <w:sz w:val="24"/>
          <w:szCs w:val="24"/>
        </w:rPr>
        <w:t>8.3.4.</w:t>
      </w:r>
      <w:proofErr w:type="gramEnd"/>
      <w:r w:rsidR="00BC58EA" w:rsidRPr="005B0A85">
        <w:rPr>
          <w:rFonts w:ascii="Arial Narrow" w:hAnsi="Arial Narrow" w:cs="Arial"/>
          <w:color w:val="000000"/>
          <w:sz w:val="24"/>
          <w:szCs w:val="24"/>
        </w:rPr>
        <w:t>Cumpra as determinações e solicitações do TCE/AM, dentro do prazo atribuído, concretizando os princípios do devido processo legal e o da colaboração, sob pena de multa.</w:t>
      </w:r>
      <w:r w:rsidR="001A1ADE" w:rsidRPr="005B0A85">
        <w:rPr>
          <w:rFonts w:ascii="Arial Narrow" w:hAnsi="Arial Narrow" w:cs="Arial"/>
          <w:b/>
          <w:color w:val="000000"/>
          <w:sz w:val="24"/>
          <w:szCs w:val="24"/>
        </w:rPr>
        <w:t xml:space="preserve"> 8.4. </w:t>
      </w:r>
      <w:r w:rsidR="00BC58EA" w:rsidRPr="005B0A85">
        <w:rPr>
          <w:rFonts w:ascii="Arial Narrow" w:hAnsi="Arial Narrow" w:cs="Arial"/>
          <w:b/>
          <w:color w:val="000000"/>
          <w:sz w:val="24"/>
          <w:szCs w:val="24"/>
        </w:rPr>
        <w:t>Dar ciência</w:t>
      </w:r>
      <w:r w:rsidR="00BC58EA" w:rsidRPr="005B0A85">
        <w:rPr>
          <w:rFonts w:ascii="Arial Narrow" w:hAnsi="Arial Narrow" w:cs="Arial"/>
          <w:color w:val="000000"/>
          <w:sz w:val="24"/>
          <w:szCs w:val="24"/>
        </w:rPr>
        <w:t xml:space="preserve"> à </w:t>
      </w:r>
      <w:r w:rsidR="00BC58EA" w:rsidRPr="005B0A85">
        <w:rPr>
          <w:rFonts w:ascii="Arial Narrow" w:hAnsi="Arial Narrow" w:cs="Arial"/>
          <w:b/>
          <w:color w:val="000000"/>
          <w:sz w:val="24"/>
          <w:szCs w:val="24"/>
        </w:rPr>
        <w:t>Prefeitura Municipal de Novo Aripuanã</w:t>
      </w:r>
      <w:r w:rsidR="00BC58EA" w:rsidRPr="005B0A85">
        <w:rPr>
          <w:rFonts w:ascii="Arial Narrow" w:hAnsi="Arial Narrow" w:cs="Arial"/>
          <w:color w:val="000000"/>
          <w:sz w:val="24"/>
          <w:szCs w:val="24"/>
        </w:rPr>
        <w:t>, e seu representante processual, com cópia do acór</w:t>
      </w:r>
      <w:r w:rsidR="001A1ADE" w:rsidRPr="005B0A85">
        <w:rPr>
          <w:rFonts w:ascii="Arial Narrow" w:hAnsi="Arial Narrow" w:cs="Arial"/>
          <w:color w:val="000000"/>
          <w:sz w:val="24"/>
          <w:szCs w:val="24"/>
        </w:rPr>
        <w:t xml:space="preserve">dão, dos termos dessa decisão; </w:t>
      </w:r>
      <w:r w:rsidR="001A1ADE" w:rsidRPr="005B0A85">
        <w:rPr>
          <w:rFonts w:ascii="Arial Narrow" w:hAnsi="Arial Narrow" w:cs="Arial"/>
          <w:b/>
          <w:color w:val="000000"/>
          <w:sz w:val="24"/>
          <w:szCs w:val="24"/>
        </w:rPr>
        <w:t xml:space="preserve">8.5. </w:t>
      </w:r>
      <w:r w:rsidR="00BC58EA" w:rsidRPr="005B0A85">
        <w:rPr>
          <w:rFonts w:ascii="Arial Narrow" w:hAnsi="Arial Narrow" w:cs="Arial"/>
          <w:b/>
          <w:color w:val="000000"/>
          <w:sz w:val="24"/>
          <w:szCs w:val="24"/>
        </w:rPr>
        <w:t xml:space="preserve">Dar ciência </w:t>
      </w:r>
      <w:r w:rsidR="00BC58EA" w:rsidRPr="005B0A85">
        <w:rPr>
          <w:rFonts w:ascii="Arial Narrow" w:hAnsi="Arial Narrow" w:cs="Arial"/>
          <w:color w:val="000000"/>
          <w:sz w:val="24"/>
          <w:szCs w:val="24"/>
        </w:rPr>
        <w:t xml:space="preserve">à representada/denunciada, </w:t>
      </w:r>
      <w:r w:rsidR="00BC58EA" w:rsidRPr="005B0A85">
        <w:rPr>
          <w:rFonts w:ascii="Arial Narrow" w:hAnsi="Arial Narrow" w:cs="Arial"/>
          <w:b/>
          <w:color w:val="000000"/>
          <w:sz w:val="24"/>
          <w:szCs w:val="24"/>
        </w:rPr>
        <w:t>Sra. Raimunda Silva Batista Gama</w:t>
      </w:r>
      <w:r w:rsidR="00BC58EA" w:rsidRPr="005B0A85">
        <w:rPr>
          <w:rFonts w:ascii="Arial Narrow" w:hAnsi="Arial Narrow" w:cs="Arial"/>
          <w:color w:val="000000"/>
          <w:sz w:val="24"/>
          <w:szCs w:val="24"/>
        </w:rPr>
        <w:t>, e seu advogado, com cópia do acór</w:t>
      </w:r>
      <w:r w:rsidR="00BC4A1E" w:rsidRPr="005B0A85">
        <w:rPr>
          <w:rFonts w:ascii="Arial Narrow" w:hAnsi="Arial Narrow" w:cs="Arial"/>
          <w:color w:val="000000"/>
          <w:sz w:val="24"/>
          <w:szCs w:val="24"/>
        </w:rPr>
        <w:t xml:space="preserve">dão, dos termos dessa decisão.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2</w:t>
      </w:r>
      <w:r w:rsidR="008A5DCC" w:rsidRPr="005B0A85">
        <w:rPr>
          <w:rFonts w:ascii="Arial Narrow" w:hAnsi="Arial Narrow" w:cs="Arial"/>
          <w:b/>
          <w:color w:val="000000"/>
          <w:sz w:val="24"/>
          <w:szCs w:val="24"/>
        </w:rPr>
        <w:t>.</w:t>
      </w:r>
      <w:r w:rsidRPr="005B0A85">
        <w:rPr>
          <w:rFonts w:ascii="Arial Narrow" w:hAnsi="Arial Narrow" w:cs="Arial"/>
          <w:b/>
          <w:color w:val="000000"/>
          <w:sz w:val="24"/>
          <w:szCs w:val="24"/>
        </w:rPr>
        <w:t>591/2018</w:t>
      </w:r>
      <w:r w:rsidR="003F6E8F" w:rsidRPr="005B0A85">
        <w:rPr>
          <w:rFonts w:ascii="Arial Narrow" w:hAnsi="Arial Narrow" w:cs="Arial"/>
          <w:b/>
          <w:color w:val="000000"/>
          <w:sz w:val="24"/>
          <w:szCs w:val="24"/>
        </w:rPr>
        <w:t xml:space="preserve"> -</w:t>
      </w:r>
      <w:r w:rsidR="002E1A0B" w:rsidRPr="005B0A85">
        <w:rPr>
          <w:rFonts w:ascii="Arial Narrow" w:hAnsi="Arial Narrow" w:cs="Arial"/>
          <w:b/>
          <w:color w:val="000000"/>
          <w:sz w:val="24"/>
          <w:szCs w:val="24"/>
        </w:rPr>
        <w:t xml:space="preserve"> </w:t>
      </w:r>
      <w:r w:rsidR="00376E7C" w:rsidRPr="005B0A85">
        <w:rPr>
          <w:rFonts w:ascii="Arial Narrow" w:hAnsi="Arial Narrow" w:cs="Arial"/>
          <w:color w:val="000000"/>
          <w:sz w:val="24"/>
          <w:szCs w:val="24"/>
        </w:rPr>
        <w:t>Representação proposta pela Secretaria de Controle Externo do Tribunal de Contas do Estado do Amazonas – SECEX em</w:t>
      </w:r>
      <w:proofErr w:type="gramStart"/>
      <w:r w:rsidR="00376E7C" w:rsidRPr="005B0A85">
        <w:rPr>
          <w:rFonts w:ascii="Arial Narrow" w:hAnsi="Arial Narrow" w:cs="Arial"/>
          <w:color w:val="000000"/>
          <w:sz w:val="24"/>
          <w:szCs w:val="24"/>
        </w:rPr>
        <w:t xml:space="preserve">  </w:t>
      </w:r>
      <w:proofErr w:type="gramEnd"/>
      <w:r w:rsidR="00376E7C" w:rsidRPr="005B0A85">
        <w:rPr>
          <w:rFonts w:ascii="Arial Narrow" w:hAnsi="Arial Narrow" w:cs="Arial"/>
          <w:color w:val="000000"/>
          <w:sz w:val="24"/>
          <w:szCs w:val="24"/>
        </w:rPr>
        <w:t xml:space="preserve">decorrência  de  denúncia  formulada junto à Ouvidoria desta Corte de Contas, em face da Polícia Civil do Estado do Amazonas e do Sindicato  dos  Escrivães  e  Investigadores  da  Polícia – SINDEIPOL/AM,  em  razão  de  possível irregularidade no afastamento dos Servidores </w:t>
      </w:r>
      <w:proofErr w:type="spellStart"/>
      <w:r w:rsidR="00376E7C" w:rsidRPr="005B0A85">
        <w:rPr>
          <w:rFonts w:ascii="Arial Narrow" w:hAnsi="Arial Narrow" w:cs="Arial"/>
          <w:color w:val="000000"/>
          <w:sz w:val="24"/>
          <w:szCs w:val="24"/>
        </w:rPr>
        <w:t>Akerna</w:t>
      </w:r>
      <w:proofErr w:type="spellEnd"/>
      <w:r w:rsidR="00376E7C" w:rsidRPr="005B0A85">
        <w:rPr>
          <w:rFonts w:ascii="Arial Narrow" w:hAnsi="Arial Narrow" w:cs="Arial"/>
          <w:color w:val="000000"/>
          <w:sz w:val="24"/>
          <w:szCs w:val="24"/>
        </w:rPr>
        <w:t xml:space="preserve"> Chagas Marques Corado, Rômulo Valente Cavalcante  e  Domingos  Carneiro  de  Lima</w:t>
      </w:r>
      <w:r w:rsidR="003B3F33" w:rsidRPr="005B0A85">
        <w:rPr>
          <w:rFonts w:ascii="Arial Narrow" w:hAnsi="Arial Narrow" w:cs="Arial"/>
          <w:color w:val="000000"/>
          <w:sz w:val="24"/>
          <w:szCs w:val="24"/>
        </w:rPr>
        <w:t>.</w:t>
      </w:r>
    </w:p>
    <w:p w:rsidR="003B3F33" w:rsidRPr="005B0A85" w:rsidRDefault="00936293" w:rsidP="002E1A0B">
      <w:pPr>
        <w:spacing w:after="0" w:line="240" w:lineRule="auto"/>
        <w:ind w:left="-284"/>
        <w:jc w:val="both"/>
        <w:rPr>
          <w:rFonts w:ascii="Arial Narrow" w:hAnsi="Arial Narrow" w:cs="Arial"/>
          <w:sz w:val="24"/>
          <w:szCs w:val="24"/>
        </w:rPr>
      </w:pPr>
      <w:r w:rsidRPr="005B0A85">
        <w:rPr>
          <w:rFonts w:ascii="Arial Narrow" w:hAnsi="Arial Narrow" w:cs="Arial"/>
          <w:b/>
          <w:color w:val="000000"/>
          <w:sz w:val="24"/>
          <w:szCs w:val="24"/>
        </w:rPr>
        <w:t xml:space="preserve">ACÓRDÃO </w:t>
      </w:r>
      <w:r w:rsidR="003F6E8F" w:rsidRPr="005B0A85">
        <w:rPr>
          <w:rFonts w:ascii="Arial Narrow" w:hAnsi="Arial Narrow" w:cs="Arial"/>
          <w:b/>
          <w:color w:val="000000"/>
          <w:sz w:val="24"/>
          <w:szCs w:val="24"/>
        </w:rPr>
        <w:t xml:space="preserve">Nº </w:t>
      </w:r>
      <w:proofErr w:type="gramStart"/>
      <w:r w:rsidRPr="005B0A85">
        <w:rPr>
          <w:rFonts w:ascii="Arial Narrow" w:hAnsi="Arial Narrow" w:cs="Arial"/>
          <w:b/>
          <w:color w:val="000000"/>
          <w:sz w:val="24"/>
          <w:szCs w:val="24"/>
        </w:rPr>
        <w:t>165/2020:</w:t>
      </w:r>
      <w:proofErr w:type="gramEnd"/>
      <w:r w:rsidR="00BC58EA" w:rsidRPr="005B0A85">
        <w:rPr>
          <w:rFonts w:ascii="Arial Narrow" w:hAnsi="Arial Narrow" w:cs="Arial"/>
          <w:sz w:val="24"/>
          <w:szCs w:val="24"/>
        </w:rPr>
        <w:t xml:space="preserve">Vistos, relatados e discutidos estes autos acima identificados, </w:t>
      </w:r>
      <w:r w:rsidR="00BC58EA" w:rsidRPr="005B0A85">
        <w:rPr>
          <w:rFonts w:ascii="Arial Narrow" w:hAnsi="Arial Narrow" w:cs="Arial"/>
          <w:b/>
          <w:sz w:val="24"/>
          <w:szCs w:val="24"/>
        </w:rPr>
        <w:t xml:space="preserve">ACORDAM </w:t>
      </w:r>
      <w:r w:rsidR="00BC58EA" w:rsidRPr="005B0A85">
        <w:rPr>
          <w:rFonts w:ascii="Arial Narrow" w:hAnsi="Arial Narrow" w:cs="Arial"/>
          <w:sz w:val="24"/>
          <w:szCs w:val="24"/>
        </w:rPr>
        <w:t xml:space="preserve">os Excelentíssimos Senhores Conselheiros do Tribunal de Contas do Estado do Amazonas, reunidos em Sessão </w:t>
      </w:r>
      <w:r w:rsidR="00BC58EA" w:rsidRPr="005B0A85">
        <w:rPr>
          <w:rFonts w:ascii="Arial Narrow" w:hAnsi="Arial Narrow" w:cs="Arial"/>
          <w:noProof/>
          <w:sz w:val="24"/>
          <w:szCs w:val="24"/>
        </w:rPr>
        <w:t>do</w:t>
      </w:r>
      <w:r w:rsidR="00BC58EA" w:rsidRPr="005B0A85">
        <w:rPr>
          <w:rFonts w:ascii="Arial Narrow" w:hAnsi="Arial Narrow" w:cs="Arial"/>
          <w:b/>
          <w:noProof/>
          <w:sz w:val="24"/>
          <w:szCs w:val="24"/>
        </w:rPr>
        <w:t>Tribunal Pleno</w:t>
      </w:r>
      <w:r w:rsidR="00BC58EA" w:rsidRPr="005B0A85">
        <w:rPr>
          <w:rFonts w:ascii="Arial Narrow" w:hAnsi="Arial Narrow" w:cs="Arial"/>
          <w:sz w:val="24"/>
          <w:szCs w:val="24"/>
        </w:rPr>
        <w:t>, no exercício da competência atribuída</w:t>
      </w:r>
      <w:r w:rsidR="00BC58EA" w:rsidRPr="005B0A85">
        <w:rPr>
          <w:rFonts w:ascii="Arial Narrow" w:hAnsi="Arial Narrow" w:cs="Arial"/>
          <w:noProof/>
          <w:sz w:val="24"/>
          <w:szCs w:val="24"/>
        </w:rPr>
        <w:t xml:space="preserve"> pelo art. 11, inciso IV, alínea “i”, da </w:t>
      </w:r>
      <w:r w:rsidR="00BC58EA" w:rsidRPr="005B0A85">
        <w:rPr>
          <w:rFonts w:ascii="Arial Narrow" w:hAnsi="Arial Narrow" w:cs="Arial"/>
          <w:noProof/>
          <w:sz w:val="24"/>
          <w:szCs w:val="24"/>
        </w:rPr>
        <w:lastRenderedPageBreak/>
        <w:t>Resolução nº 04/2002-TCE/AM</w:t>
      </w:r>
      <w:r w:rsidR="00BC58EA" w:rsidRPr="005B0A85">
        <w:rPr>
          <w:rFonts w:ascii="Arial Narrow" w:hAnsi="Arial Narrow" w:cs="Arial"/>
          <w:sz w:val="24"/>
          <w:szCs w:val="24"/>
        </w:rPr>
        <w:t>,</w:t>
      </w:r>
      <w:r w:rsidR="00BC58EA" w:rsidRPr="005B0A85">
        <w:rPr>
          <w:rFonts w:ascii="Arial Narrow" w:hAnsi="Arial Narrow" w:cs="Arial"/>
          <w:b/>
          <w:noProof/>
          <w:sz w:val="24"/>
          <w:szCs w:val="24"/>
        </w:rPr>
        <w:t xml:space="preserve"> à </w:t>
      </w:r>
      <w:proofErr w:type="spellStart"/>
      <w:r w:rsidR="00BC58EA" w:rsidRPr="005B0A85">
        <w:rPr>
          <w:rFonts w:ascii="Arial Narrow" w:hAnsi="Arial Narrow" w:cs="Arial"/>
          <w:b/>
          <w:noProof/>
          <w:sz w:val="24"/>
          <w:szCs w:val="24"/>
        </w:rPr>
        <w:t>unanimidade,</w:t>
      </w:r>
      <w:r w:rsidR="00BC58EA" w:rsidRPr="005B0A85">
        <w:rPr>
          <w:rFonts w:ascii="Arial Narrow" w:hAnsi="Arial Narrow" w:cs="Arial"/>
          <w:sz w:val="24"/>
          <w:szCs w:val="24"/>
        </w:rPr>
        <w:t>nos</w:t>
      </w:r>
      <w:proofErr w:type="spellEnd"/>
      <w:r w:rsidR="00BC58EA" w:rsidRPr="005B0A85">
        <w:rPr>
          <w:rFonts w:ascii="Arial Narrow" w:hAnsi="Arial Narrow" w:cs="Arial"/>
          <w:sz w:val="24"/>
          <w:szCs w:val="24"/>
        </w:rPr>
        <w:t xml:space="preserve"> termos d</w:t>
      </w:r>
      <w:r w:rsidR="00BC58EA" w:rsidRPr="005B0A85">
        <w:rPr>
          <w:rFonts w:ascii="Arial Narrow" w:hAnsi="Arial Narrow" w:cs="Arial"/>
          <w:noProof/>
          <w:sz w:val="24"/>
          <w:szCs w:val="24"/>
        </w:rPr>
        <w:t>o votodo</w:t>
      </w:r>
      <w:r w:rsidR="00BC58EA" w:rsidRPr="005B0A85">
        <w:rPr>
          <w:rFonts w:ascii="Arial Narrow" w:hAnsi="Arial Narrow" w:cs="Arial"/>
          <w:sz w:val="24"/>
          <w:szCs w:val="24"/>
        </w:rPr>
        <w:t xml:space="preserve"> Excelentíssimo Senhor </w:t>
      </w:r>
      <w:r w:rsidR="00BC58EA" w:rsidRPr="005B0A85">
        <w:rPr>
          <w:rFonts w:ascii="Arial Narrow" w:hAnsi="Arial Narrow" w:cs="Arial"/>
          <w:noProof/>
          <w:sz w:val="24"/>
          <w:szCs w:val="24"/>
        </w:rPr>
        <w:t>Conselheiro-Relator</w:t>
      </w:r>
      <w:r w:rsidR="00BC58EA" w:rsidRPr="005B0A85">
        <w:rPr>
          <w:rFonts w:ascii="Arial Narrow" w:hAnsi="Arial Narrow" w:cs="Arial"/>
          <w:b/>
          <w:noProof/>
          <w:sz w:val="24"/>
          <w:szCs w:val="24"/>
        </w:rPr>
        <w:t>, em divergência</w:t>
      </w:r>
      <w:r w:rsidR="00BC58EA" w:rsidRPr="005B0A85">
        <w:rPr>
          <w:rFonts w:ascii="Arial Narrow" w:hAnsi="Arial Narrow" w:cs="Arial"/>
          <w:noProof/>
          <w:sz w:val="24"/>
          <w:szCs w:val="24"/>
        </w:rPr>
        <w:t xml:space="preserve"> com pronunciamento do Ministério Público junto a este Tribunal</w:t>
      </w:r>
      <w:r w:rsidR="00BC58EA" w:rsidRPr="005B0A85">
        <w:rPr>
          <w:rFonts w:ascii="Arial Narrow" w:hAnsi="Arial Narrow" w:cs="Arial"/>
          <w:sz w:val="24"/>
          <w:szCs w:val="24"/>
        </w:rPr>
        <w:t>, no sentido de:</w:t>
      </w:r>
      <w:r w:rsidR="00C13CF9" w:rsidRPr="005B0A85">
        <w:rPr>
          <w:rFonts w:ascii="Arial Narrow" w:hAnsi="Arial Narrow" w:cs="Arial"/>
          <w:b/>
          <w:sz w:val="24"/>
          <w:szCs w:val="24"/>
        </w:rPr>
        <w:t xml:space="preserve">9.1. </w:t>
      </w:r>
      <w:r w:rsidR="00FF25BF" w:rsidRPr="005B0A85">
        <w:rPr>
          <w:rFonts w:ascii="Arial Narrow" w:hAnsi="Arial Narrow" w:cs="Arial"/>
          <w:b/>
          <w:sz w:val="24"/>
          <w:szCs w:val="24"/>
        </w:rPr>
        <w:t>Conhecer</w:t>
      </w:r>
      <w:r w:rsidR="00FF25BF" w:rsidRPr="005B0A85">
        <w:rPr>
          <w:rFonts w:ascii="Arial Narrow" w:hAnsi="Arial Narrow" w:cs="Arial"/>
          <w:sz w:val="24"/>
          <w:szCs w:val="24"/>
        </w:rPr>
        <w:t xml:space="preserve"> da presente Representação proposta pela Secretaria de Controle Externo do Tribunal de Contas do Estado do Amazonas - SECEX/TCE/AM, em face da Polícia Civil do Estado do Amazonas e do Sindicato dos Escrivães e Investigadores da Polícia – SINDEIPOL/AM, em razão do preenchimento dos requisitos estabelecidos no art. 288 da </w:t>
      </w:r>
      <w:r w:rsidR="00E36DD6" w:rsidRPr="005B0A85">
        <w:rPr>
          <w:rFonts w:ascii="Arial Narrow" w:hAnsi="Arial Narrow" w:cs="Arial"/>
          <w:sz w:val="24"/>
          <w:szCs w:val="24"/>
        </w:rPr>
        <w:t>Resolução nº 04/02–</w:t>
      </w:r>
      <w:r w:rsidR="00376E7C" w:rsidRPr="005B0A85">
        <w:rPr>
          <w:rFonts w:ascii="Arial Narrow" w:hAnsi="Arial Narrow" w:cs="Arial"/>
          <w:sz w:val="24"/>
          <w:szCs w:val="24"/>
        </w:rPr>
        <w:t xml:space="preserve">RI-TCE/AM; </w:t>
      </w:r>
      <w:r w:rsidR="00C13CF9" w:rsidRPr="005B0A85">
        <w:rPr>
          <w:rFonts w:ascii="Arial Narrow" w:hAnsi="Arial Narrow" w:cs="Arial"/>
          <w:b/>
          <w:sz w:val="24"/>
          <w:szCs w:val="24"/>
        </w:rPr>
        <w:t xml:space="preserve">9.2. </w:t>
      </w:r>
      <w:r w:rsidR="00235D42" w:rsidRPr="005B0A85">
        <w:rPr>
          <w:rFonts w:ascii="Arial Narrow" w:hAnsi="Arial Narrow" w:cs="Arial"/>
          <w:b/>
          <w:sz w:val="24"/>
          <w:szCs w:val="24"/>
        </w:rPr>
        <w:t>Julgar i</w:t>
      </w:r>
      <w:r w:rsidR="00FF25BF" w:rsidRPr="005B0A85">
        <w:rPr>
          <w:rFonts w:ascii="Arial Narrow" w:hAnsi="Arial Narrow" w:cs="Arial"/>
          <w:b/>
          <w:sz w:val="24"/>
          <w:szCs w:val="24"/>
        </w:rPr>
        <w:t>mprocedente</w:t>
      </w:r>
      <w:r w:rsidR="00FF25BF" w:rsidRPr="005B0A85">
        <w:rPr>
          <w:rFonts w:ascii="Arial Narrow" w:hAnsi="Arial Narrow" w:cs="Arial"/>
          <w:sz w:val="24"/>
          <w:szCs w:val="24"/>
        </w:rPr>
        <w:t xml:space="preserve"> a presente Representação apresentada pela SECEX/TCE/AM, em face da Polícia Civil do Estado do Amazonas e do Sindicato dos Escrivães e</w:t>
      </w:r>
      <w:r w:rsidR="00E36DD6" w:rsidRPr="005B0A85">
        <w:rPr>
          <w:rFonts w:ascii="Arial Narrow" w:hAnsi="Arial Narrow" w:cs="Arial"/>
          <w:sz w:val="24"/>
          <w:szCs w:val="24"/>
        </w:rPr>
        <w:t xml:space="preserve"> Investigadores da Polícia–</w:t>
      </w:r>
      <w:r w:rsidR="00FF25BF" w:rsidRPr="005B0A85">
        <w:rPr>
          <w:rFonts w:ascii="Arial Narrow" w:hAnsi="Arial Narrow" w:cs="Arial"/>
          <w:sz w:val="24"/>
          <w:szCs w:val="24"/>
        </w:rPr>
        <w:t>SINDEIPOL/AM, em razão do afastamento dos servidores ter se dado em observância às dis</w:t>
      </w:r>
      <w:r w:rsidR="00376E7C" w:rsidRPr="005B0A85">
        <w:rPr>
          <w:rFonts w:ascii="Arial Narrow" w:hAnsi="Arial Narrow" w:cs="Arial"/>
          <w:sz w:val="24"/>
          <w:szCs w:val="24"/>
        </w:rPr>
        <w:t xml:space="preserve">posições da Lei n.º 2.709/2001; </w:t>
      </w:r>
      <w:r w:rsidR="00C13CF9" w:rsidRPr="005B0A85">
        <w:rPr>
          <w:rFonts w:ascii="Arial Narrow" w:hAnsi="Arial Narrow" w:cs="Arial"/>
          <w:b/>
          <w:sz w:val="24"/>
          <w:szCs w:val="24"/>
        </w:rPr>
        <w:t xml:space="preserve">9.3. </w:t>
      </w:r>
      <w:r w:rsidR="00FF25BF" w:rsidRPr="005B0A85">
        <w:rPr>
          <w:rFonts w:ascii="Arial Narrow" w:hAnsi="Arial Narrow" w:cs="Arial"/>
          <w:b/>
          <w:sz w:val="24"/>
          <w:szCs w:val="24"/>
        </w:rPr>
        <w:t>Notificar</w:t>
      </w:r>
      <w:r w:rsidR="00235D42" w:rsidRPr="005B0A85">
        <w:rPr>
          <w:rFonts w:ascii="Arial Narrow" w:hAnsi="Arial Narrow" w:cs="Arial"/>
          <w:sz w:val="24"/>
          <w:szCs w:val="24"/>
        </w:rPr>
        <w:t xml:space="preserve"> a</w:t>
      </w:r>
      <w:r w:rsidR="00FF25BF" w:rsidRPr="005B0A85">
        <w:rPr>
          <w:rFonts w:ascii="Arial Narrow" w:hAnsi="Arial Narrow" w:cs="Arial"/>
          <w:sz w:val="24"/>
          <w:szCs w:val="24"/>
        </w:rPr>
        <w:t xml:space="preserve"> SECEX/TCE/AM e demais interessados, para </w:t>
      </w:r>
      <w:r w:rsidR="00C13CF9" w:rsidRPr="005B0A85">
        <w:rPr>
          <w:rFonts w:ascii="Arial Narrow" w:hAnsi="Arial Narrow" w:cs="Arial"/>
          <w:sz w:val="24"/>
          <w:szCs w:val="24"/>
        </w:rPr>
        <w:t>tomar ciência do</w:t>
      </w:r>
      <w:r w:rsidR="00376E7C" w:rsidRPr="005B0A85">
        <w:rPr>
          <w:rFonts w:ascii="Arial Narrow" w:hAnsi="Arial Narrow" w:cs="Arial"/>
          <w:sz w:val="24"/>
          <w:szCs w:val="24"/>
        </w:rPr>
        <w:t xml:space="preserve"> julgamento do processo; </w:t>
      </w:r>
      <w:r w:rsidR="00C13CF9" w:rsidRPr="005B0A85">
        <w:rPr>
          <w:rFonts w:ascii="Arial Narrow" w:hAnsi="Arial Narrow" w:cs="Arial"/>
          <w:b/>
          <w:sz w:val="24"/>
          <w:szCs w:val="24"/>
        </w:rPr>
        <w:t xml:space="preserve">9.4. </w:t>
      </w:r>
      <w:r w:rsidR="00FF25BF" w:rsidRPr="005B0A85">
        <w:rPr>
          <w:rFonts w:ascii="Arial Narrow" w:hAnsi="Arial Narrow" w:cs="Arial"/>
          <w:b/>
          <w:sz w:val="24"/>
          <w:szCs w:val="24"/>
        </w:rPr>
        <w:t>Arquivar</w:t>
      </w:r>
      <w:r w:rsidR="00FF25BF" w:rsidRPr="005B0A85">
        <w:rPr>
          <w:rFonts w:ascii="Arial Narrow" w:hAnsi="Arial Narrow" w:cs="Arial"/>
          <w:sz w:val="24"/>
          <w:szCs w:val="24"/>
        </w:rPr>
        <w:t xml:space="preserve"> o presente processo, nos termos do art. 162 da R</w:t>
      </w:r>
      <w:r w:rsidR="008879AC" w:rsidRPr="005B0A85">
        <w:rPr>
          <w:rFonts w:ascii="Arial Narrow" w:hAnsi="Arial Narrow" w:cs="Arial"/>
          <w:sz w:val="24"/>
          <w:szCs w:val="24"/>
        </w:rPr>
        <w:t xml:space="preserve">esolução n.º 04/02 – RI-TCE/AM.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438/2019 (</w:t>
      </w:r>
      <w:r w:rsidR="00DF707F" w:rsidRPr="005B0A85">
        <w:rPr>
          <w:rFonts w:ascii="Arial Narrow" w:hAnsi="Arial Narrow" w:cs="Arial"/>
          <w:b/>
          <w:color w:val="000000"/>
          <w:sz w:val="24"/>
          <w:szCs w:val="24"/>
        </w:rPr>
        <w:t>Apensos</w:t>
      </w:r>
      <w:r w:rsidRPr="005B0A85">
        <w:rPr>
          <w:rFonts w:ascii="Arial Narrow" w:hAnsi="Arial Narrow" w:cs="Arial"/>
          <w:b/>
          <w:color w:val="000000"/>
          <w:sz w:val="24"/>
          <w:szCs w:val="24"/>
        </w:rPr>
        <w:t>: 1</w:t>
      </w:r>
      <w:r w:rsidR="00837032" w:rsidRPr="005B0A85">
        <w:rPr>
          <w:rFonts w:ascii="Arial Narrow" w:hAnsi="Arial Narrow" w:cs="Arial"/>
          <w:b/>
          <w:color w:val="000000"/>
          <w:sz w:val="24"/>
          <w:szCs w:val="24"/>
        </w:rPr>
        <w:t>.</w:t>
      </w:r>
      <w:r w:rsidRPr="005B0A85">
        <w:rPr>
          <w:rFonts w:ascii="Arial Narrow" w:hAnsi="Arial Narrow" w:cs="Arial"/>
          <w:b/>
          <w:color w:val="000000"/>
          <w:sz w:val="24"/>
          <w:szCs w:val="24"/>
        </w:rPr>
        <w:t>613/2018)</w:t>
      </w:r>
      <w:r w:rsidR="003D7549" w:rsidRPr="005B0A85">
        <w:rPr>
          <w:rFonts w:ascii="Arial Narrow" w:hAnsi="Arial Narrow" w:cs="Arial"/>
          <w:b/>
          <w:color w:val="000000"/>
          <w:sz w:val="24"/>
          <w:szCs w:val="24"/>
        </w:rPr>
        <w:t xml:space="preserve">- </w:t>
      </w:r>
      <w:r w:rsidR="00520857" w:rsidRPr="005B0A85">
        <w:rPr>
          <w:rFonts w:ascii="Arial Narrow" w:hAnsi="Arial Narrow" w:cs="Arial"/>
          <w:color w:val="000000"/>
          <w:sz w:val="24"/>
          <w:szCs w:val="24"/>
        </w:rPr>
        <w:t>Embargo</w:t>
      </w:r>
      <w:r w:rsidR="00D634DD" w:rsidRPr="005B0A85">
        <w:rPr>
          <w:rFonts w:ascii="Arial Narrow" w:hAnsi="Arial Narrow" w:cs="Arial"/>
          <w:color w:val="000000"/>
          <w:sz w:val="24"/>
          <w:szCs w:val="24"/>
        </w:rPr>
        <w:t>s</w:t>
      </w:r>
      <w:r w:rsidR="00235D42" w:rsidRPr="005B0A85">
        <w:rPr>
          <w:rFonts w:ascii="Arial Narrow" w:hAnsi="Arial Narrow" w:cs="Arial"/>
          <w:color w:val="000000"/>
          <w:sz w:val="24"/>
          <w:szCs w:val="24"/>
        </w:rPr>
        <w:t xml:space="preserve"> de D</w:t>
      </w:r>
      <w:r w:rsidR="00520857" w:rsidRPr="005B0A85">
        <w:rPr>
          <w:rFonts w:ascii="Arial Narrow" w:hAnsi="Arial Narrow" w:cs="Arial"/>
          <w:color w:val="000000"/>
          <w:sz w:val="24"/>
          <w:szCs w:val="24"/>
        </w:rPr>
        <w:t xml:space="preserve">eclaração em </w:t>
      </w:r>
      <w:r w:rsidRPr="005B0A85">
        <w:rPr>
          <w:rFonts w:ascii="Arial Narrow" w:hAnsi="Arial Narrow" w:cs="Arial"/>
          <w:color w:val="000000"/>
          <w:sz w:val="24"/>
          <w:szCs w:val="24"/>
        </w:rPr>
        <w:t xml:space="preserve">Recurso de Reconsideração </w:t>
      </w:r>
      <w:r w:rsidR="00DF707F" w:rsidRPr="005B0A85">
        <w:rPr>
          <w:rFonts w:ascii="Arial Narrow" w:hAnsi="Arial Narrow" w:cs="Arial"/>
          <w:color w:val="000000"/>
          <w:sz w:val="24"/>
          <w:szCs w:val="24"/>
        </w:rPr>
        <w:t xml:space="preserve">interposto </w:t>
      </w:r>
      <w:r w:rsidRPr="005B0A85">
        <w:rPr>
          <w:rFonts w:ascii="Arial Narrow" w:hAnsi="Arial Narrow" w:cs="Arial"/>
          <w:color w:val="000000"/>
          <w:sz w:val="24"/>
          <w:szCs w:val="24"/>
        </w:rPr>
        <w:t xml:space="preserve">pelo Sr. </w:t>
      </w:r>
      <w:proofErr w:type="spellStart"/>
      <w:r w:rsidRPr="005B0A85">
        <w:rPr>
          <w:rFonts w:ascii="Arial Narrow" w:hAnsi="Arial Narrow" w:cs="Arial"/>
          <w:color w:val="000000"/>
          <w:sz w:val="24"/>
          <w:szCs w:val="24"/>
        </w:rPr>
        <w:t>Keltom</w:t>
      </w:r>
      <w:proofErr w:type="spellEnd"/>
      <w:r w:rsidRPr="005B0A85">
        <w:rPr>
          <w:rFonts w:ascii="Arial Narrow" w:hAnsi="Arial Narrow" w:cs="Arial"/>
          <w:color w:val="000000"/>
          <w:sz w:val="24"/>
          <w:szCs w:val="24"/>
        </w:rPr>
        <w:t xml:space="preserve"> </w:t>
      </w:r>
      <w:proofErr w:type="spellStart"/>
      <w:r w:rsidRPr="005B0A85">
        <w:rPr>
          <w:rFonts w:ascii="Arial Narrow" w:hAnsi="Arial Narrow" w:cs="Arial"/>
          <w:color w:val="000000"/>
          <w:sz w:val="24"/>
          <w:szCs w:val="24"/>
        </w:rPr>
        <w:t>Kellyo</w:t>
      </w:r>
      <w:proofErr w:type="spellEnd"/>
      <w:r w:rsidRPr="005B0A85">
        <w:rPr>
          <w:rFonts w:ascii="Arial Narrow" w:hAnsi="Arial Narrow" w:cs="Arial"/>
          <w:color w:val="000000"/>
          <w:sz w:val="24"/>
          <w:szCs w:val="24"/>
        </w:rPr>
        <w:t xml:space="preserve"> Aguiar Silva, </w:t>
      </w:r>
      <w:r w:rsidR="00DF707F" w:rsidRPr="005B0A85">
        <w:rPr>
          <w:rFonts w:ascii="Arial Narrow" w:hAnsi="Arial Narrow" w:cs="Arial"/>
          <w:color w:val="000000"/>
          <w:sz w:val="24"/>
          <w:szCs w:val="24"/>
        </w:rPr>
        <w:t>em face da Decisão n</w:t>
      </w:r>
      <w:r w:rsidRPr="005B0A85">
        <w:rPr>
          <w:rFonts w:ascii="Arial Narrow" w:hAnsi="Arial Narrow" w:cs="Arial"/>
          <w:color w:val="000000"/>
          <w:sz w:val="24"/>
          <w:szCs w:val="24"/>
        </w:rPr>
        <w:t xml:space="preserve">º 386/2018- </w:t>
      </w:r>
      <w:r w:rsidR="00DF707F" w:rsidRPr="005B0A85">
        <w:rPr>
          <w:rFonts w:ascii="Arial Narrow" w:hAnsi="Arial Narrow" w:cs="Arial"/>
          <w:color w:val="000000"/>
          <w:sz w:val="24"/>
          <w:szCs w:val="24"/>
        </w:rPr>
        <w:t>TCE-</w:t>
      </w:r>
      <w:r w:rsidR="002D5A35" w:rsidRPr="005B0A85">
        <w:rPr>
          <w:rFonts w:ascii="Arial Narrow" w:hAnsi="Arial Narrow" w:cs="Arial"/>
          <w:color w:val="000000"/>
          <w:sz w:val="24"/>
          <w:szCs w:val="24"/>
        </w:rPr>
        <w:t xml:space="preserve">Tribunal Pleno, </w:t>
      </w:r>
      <w:proofErr w:type="spellStart"/>
      <w:r w:rsidR="002D5A35" w:rsidRPr="005B0A85">
        <w:rPr>
          <w:rFonts w:ascii="Arial Narrow" w:hAnsi="Arial Narrow" w:cs="Arial"/>
          <w:color w:val="000000"/>
          <w:sz w:val="24"/>
          <w:szCs w:val="24"/>
        </w:rPr>
        <w:t>e</w:t>
      </w:r>
      <w:r w:rsidR="004D52E0" w:rsidRPr="005B0A85">
        <w:rPr>
          <w:rFonts w:ascii="Arial Narrow" w:hAnsi="Arial Narrow" w:cs="Arial"/>
          <w:color w:val="000000"/>
          <w:sz w:val="24"/>
          <w:szCs w:val="24"/>
        </w:rPr>
        <w:t>xarada</w:t>
      </w:r>
      <w:r w:rsidR="00DF707F" w:rsidRPr="005B0A85">
        <w:rPr>
          <w:rFonts w:ascii="Arial Narrow" w:hAnsi="Arial Narrow" w:cs="Arial"/>
          <w:color w:val="000000"/>
          <w:sz w:val="24"/>
          <w:szCs w:val="24"/>
        </w:rPr>
        <w:t>nos</w:t>
      </w:r>
      <w:proofErr w:type="spellEnd"/>
      <w:r w:rsidR="00DF707F" w:rsidRPr="005B0A85">
        <w:rPr>
          <w:rFonts w:ascii="Arial Narrow" w:hAnsi="Arial Narrow" w:cs="Arial"/>
          <w:color w:val="000000"/>
          <w:sz w:val="24"/>
          <w:szCs w:val="24"/>
        </w:rPr>
        <w:t xml:space="preserve"> autos do </w:t>
      </w:r>
      <w:r w:rsidR="004D52E0" w:rsidRPr="005B0A85">
        <w:rPr>
          <w:rFonts w:ascii="Arial Narrow" w:hAnsi="Arial Narrow" w:cs="Arial"/>
          <w:color w:val="000000"/>
          <w:sz w:val="24"/>
          <w:szCs w:val="24"/>
        </w:rPr>
        <w:t>Processo n</w:t>
      </w:r>
      <w:r w:rsidRPr="005B0A85">
        <w:rPr>
          <w:rFonts w:ascii="Arial Narrow" w:hAnsi="Arial Narrow" w:cs="Arial"/>
          <w:color w:val="000000"/>
          <w:sz w:val="24"/>
          <w:szCs w:val="24"/>
        </w:rPr>
        <w:t>º 1</w:t>
      </w:r>
      <w:r w:rsidR="004D52E0" w:rsidRPr="005B0A85">
        <w:rPr>
          <w:rFonts w:ascii="Arial Narrow" w:hAnsi="Arial Narrow" w:cs="Arial"/>
          <w:color w:val="000000"/>
          <w:sz w:val="24"/>
          <w:szCs w:val="24"/>
        </w:rPr>
        <w:t>.</w:t>
      </w:r>
      <w:r w:rsidRPr="005B0A85">
        <w:rPr>
          <w:rFonts w:ascii="Arial Narrow" w:hAnsi="Arial Narrow" w:cs="Arial"/>
          <w:color w:val="000000"/>
          <w:sz w:val="24"/>
          <w:szCs w:val="24"/>
        </w:rPr>
        <w:t xml:space="preserve">613/2018. </w:t>
      </w:r>
      <w:r w:rsidRPr="005B0A85">
        <w:rPr>
          <w:rFonts w:ascii="Arial Narrow" w:hAnsi="Arial Narrow" w:cs="Arial"/>
          <w:b/>
          <w:color w:val="000000"/>
          <w:sz w:val="24"/>
          <w:szCs w:val="24"/>
        </w:rPr>
        <w:t>Advogado</w:t>
      </w:r>
      <w:r w:rsidR="00DF707F" w:rsidRPr="005B0A85">
        <w:rPr>
          <w:rFonts w:ascii="Arial Narrow" w:hAnsi="Arial Narrow" w:cs="Arial"/>
          <w:b/>
          <w:color w:val="000000"/>
          <w:sz w:val="24"/>
          <w:szCs w:val="24"/>
        </w:rPr>
        <w:t xml:space="preserve">s: </w:t>
      </w:r>
      <w:proofErr w:type="spellStart"/>
      <w:r w:rsidRPr="005B0A85">
        <w:rPr>
          <w:rFonts w:ascii="Arial Narrow" w:hAnsi="Arial Narrow" w:cs="Arial"/>
          <w:color w:val="000000"/>
          <w:sz w:val="24"/>
          <w:szCs w:val="24"/>
        </w:rPr>
        <w:t>Raysa</w:t>
      </w:r>
      <w:proofErr w:type="spellEnd"/>
      <w:r w:rsidRPr="005B0A85">
        <w:rPr>
          <w:rFonts w:ascii="Arial Narrow" w:hAnsi="Arial Narrow" w:cs="Arial"/>
          <w:color w:val="000000"/>
          <w:sz w:val="24"/>
          <w:szCs w:val="24"/>
        </w:rPr>
        <w:t xml:space="preserve"> Soares Affonso - </w:t>
      </w:r>
      <w:r w:rsidR="00DF707F" w:rsidRPr="005B0A85">
        <w:rPr>
          <w:rFonts w:ascii="Arial Narrow" w:hAnsi="Arial Narrow" w:cs="Arial"/>
          <w:color w:val="000000"/>
          <w:sz w:val="24"/>
          <w:szCs w:val="24"/>
        </w:rPr>
        <w:t xml:space="preserve">OAB/AM nº </w:t>
      </w:r>
      <w:r w:rsidRPr="005B0A85">
        <w:rPr>
          <w:rFonts w:ascii="Arial Narrow" w:hAnsi="Arial Narrow" w:cs="Arial"/>
          <w:color w:val="000000"/>
          <w:sz w:val="24"/>
          <w:szCs w:val="24"/>
        </w:rPr>
        <w:t xml:space="preserve">11301, William da Silva </w:t>
      </w:r>
      <w:proofErr w:type="spellStart"/>
      <w:r w:rsidRPr="005B0A85">
        <w:rPr>
          <w:rFonts w:ascii="Arial Narrow" w:hAnsi="Arial Narrow" w:cs="Arial"/>
          <w:color w:val="000000"/>
          <w:sz w:val="24"/>
          <w:szCs w:val="24"/>
        </w:rPr>
        <w:t>Simonetti</w:t>
      </w:r>
      <w:proofErr w:type="spellEnd"/>
      <w:r w:rsidRPr="005B0A85">
        <w:rPr>
          <w:rFonts w:ascii="Arial Narrow" w:hAnsi="Arial Narrow" w:cs="Arial"/>
          <w:color w:val="000000"/>
          <w:sz w:val="24"/>
          <w:szCs w:val="24"/>
        </w:rPr>
        <w:t xml:space="preserve"> - </w:t>
      </w:r>
      <w:r w:rsidR="00DF707F" w:rsidRPr="005B0A85">
        <w:rPr>
          <w:rFonts w:ascii="Arial Narrow" w:hAnsi="Arial Narrow" w:cs="Arial"/>
          <w:color w:val="000000"/>
          <w:sz w:val="24"/>
          <w:szCs w:val="24"/>
        </w:rPr>
        <w:t xml:space="preserve">OAB/AM nº </w:t>
      </w:r>
      <w:r w:rsidRPr="005B0A85">
        <w:rPr>
          <w:rFonts w:ascii="Arial Narrow" w:hAnsi="Arial Narrow" w:cs="Arial"/>
          <w:color w:val="000000"/>
          <w:sz w:val="24"/>
          <w:szCs w:val="24"/>
        </w:rPr>
        <w:t xml:space="preserve">7441, </w:t>
      </w:r>
      <w:proofErr w:type="spellStart"/>
      <w:r w:rsidRPr="005B0A85">
        <w:rPr>
          <w:rFonts w:ascii="Arial Narrow" w:hAnsi="Arial Narrow" w:cs="Arial"/>
          <w:color w:val="000000"/>
          <w:sz w:val="24"/>
          <w:szCs w:val="24"/>
        </w:rPr>
        <w:t>Edmara</w:t>
      </w:r>
      <w:proofErr w:type="spellEnd"/>
      <w:r w:rsidRPr="005B0A85">
        <w:rPr>
          <w:rFonts w:ascii="Arial Narrow" w:hAnsi="Arial Narrow" w:cs="Arial"/>
          <w:color w:val="000000"/>
          <w:sz w:val="24"/>
          <w:szCs w:val="24"/>
        </w:rPr>
        <w:t xml:space="preserve"> de Abreu Leão, Bernardo Figueira Raposo da </w:t>
      </w:r>
      <w:r w:rsidR="002314BC" w:rsidRPr="005B0A85">
        <w:rPr>
          <w:rFonts w:ascii="Arial Narrow" w:hAnsi="Arial Narrow" w:cs="Arial"/>
          <w:color w:val="000000"/>
          <w:sz w:val="24"/>
          <w:szCs w:val="24"/>
        </w:rPr>
        <w:t>Câmara</w:t>
      </w:r>
      <w:r w:rsidRPr="005B0A85">
        <w:rPr>
          <w:rFonts w:ascii="Arial Narrow" w:hAnsi="Arial Narrow" w:cs="Arial"/>
          <w:color w:val="000000"/>
          <w:sz w:val="24"/>
          <w:szCs w:val="24"/>
        </w:rPr>
        <w:t>.</w:t>
      </w:r>
      <w:r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 xml:space="preserve">ACÓRDÃO </w:t>
      </w:r>
      <w:r w:rsidR="00235D42" w:rsidRPr="005B0A85">
        <w:rPr>
          <w:rFonts w:ascii="Arial Narrow" w:hAnsi="Arial Narrow" w:cs="Arial"/>
          <w:b/>
          <w:color w:val="000000"/>
          <w:sz w:val="24"/>
          <w:szCs w:val="24"/>
        </w:rPr>
        <w:t xml:space="preserve">Nº </w:t>
      </w:r>
      <w:proofErr w:type="gramStart"/>
      <w:r w:rsidRPr="005B0A85">
        <w:rPr>
          <w:rFonts w:ascii="Arial Narrow" w:hAnsi="Arial Narrow" w:cs="Arial"/>
          <w:b/>
          <w:color w:val="000000"/>
          <w:sz w:val="24"/>
          <w:szCs w:val="24"/>
        </w:rPr>
        <w:t>166/2020</w:t>
      </w:r>
      <w:r w:rsidR="00DF707F" w:rsidRPr="005B0A85">
        <w:rPr>
          <w:rFonts w:ascii="Arial Narrow" w:hAnsi="Arial Narrow" w:cs="Arial"/>
          <w:b/>
          <w:color w:val="000000"/>
          <w:sz w:val="24"/>
          <w:szCs w:val="24"/>
        </w:rPr>
        <w:t>:</w:t>
      </w:r>
      <w:proofErr w:type="gramEnd"/>
      <w:r w:rsidR="00FF25BF" w:rsidRPr="005B0A85">
        <w:rPr>
          <w:rFonts w:ascii="Arial Narrow" w:hAnsi="Arial Narrow" w:cs="Arial"/>
          <w:sz w:val="24"/>
          <w:szCs w:val="24"/>
        </w:rPr>
        <w:t xml:space="preserve">Vistos, relatados e discutidos estes autos acima identificados, </w:t>
      </w:r>
      <w:r w:rsidR="00FF25BF" w:rsidRPr="005B0A85">
        <w:rPr>
          <w:rFonts w:ascii="Arial Narrow" w:hAnsi="Arial Narrow" w:cs="Arial"/>
          <w:b/>
          <w:sz w:val="24"/>
          <w:szCs w:val="24"/>
        </w:rPr>
        <w:t xml:space="preserve">ACORDAM </w:t>
      </w:r>
      <w:r w:rsidR="00FF25BF" w:rsidRPr="005B0A85">
        <w:rPr>
          <w:rFonts w:ascii="Arial Narrow" w:hAnsi="Arial Narrow" w:cs="Arial"/>
          <w:sz w:val="24"/>
          <w:szCs w:val="24"/>
        </w:rPr>
        <w:t xml:space="preserve">os Excelentíssimos Senhores Conselheiros do Tribunal de Contas do Estado do Amazonas, reunidos em Sessão </w:t>
      </w:r>
      <w:r w:rsidR="00FF25BF" w:rsidRPr="005B0A85">
        <w:rPr>
          <w:rFonts w:ascii="Arial Narrow" w:hAnsi="Arial Narrow" w:cs="Arial"/>
          <w:noProof/>
          <w:sz w:val="24"/>
          <w:szCs w:val="24"/>
        </w:rPr>
        <w:t>do</w:t>
      </w:r>
      <w:r w:rsidR="00FF25BF" w:rsidRPr="005B0A85">
        <w:rPr>
          <w:rFonts w:ascii="Arial Narrow" w:hAnsi="Arial Narrow" w:cs="Arial"/>
          <w:b/>
          <w:noProof/>
          <w:sz w:val="24"/>
          <w:szCs w:val="24"/>
        </w:rPr>
        <w:t>Tribunal Pleno</w:t>
      </w:r>
      <w:r w:rsidR="00FF25BF" w:rsidRPr="005B0A85">
        <w:rPr>
          <w:rFonts w:ascii="Arial Narrow" w:hAnsi="Arial Narrow" w:cs="Arial"/>
          <w:sz w:val="24"/>
          <w:szCs w:val="24"/>
        </w:rPr>
        <w:t>, no exercício da competência atribuída</w:t>
      </w:r>
      <w:r w:rsidR="00FF25BF" w:rsidRPr="005B0A85">
        <w:rPr>
          <w:rFonts w:ascii="Arial Narrow" w:hAnsi="Arial Narrow" w:cs="Arial"/>
          <w:noProof/>
          <w:sz w:val="24"/>
          <w:szCs w:val="24"/>
        </w:rPr>
        <w:t xml:space="preserve"> pelo art.11, III, alínea “f”, item 1, da Resolução n. 04/2002-TCE/AM</w:t>
      </w:r>
      <w:r w:rsidR="00FF25BF" w:rsidRPr="005B0A85">
        <w:rPr>
          <w:rFonts w:ascii="Arial Narrow" w:hAnsi="Arial Narrow" w:cs="Arial"/>
          <w:sz w:val="24"/>
          <w:szCs w:val="24"/>
        </w:rPr>
        <w:t>,</w:t>
      </w:r>
      <w:r w:rsidR="00FF25BF" w:rsidRPr="005B0A85">
        <w:rPr>
          <w:rFonts w:ascii="Arial Narrow" w:hAnsi="Arial Narrow" w:cs="Arial"/>
          <w:b/>
          <w:noProof/>
          <w:sz w:val="24"/>
          <w:szCs w:val="24"/>
        </w:rPr>
        <w:t xml:space="preserve"> à unanimidade,</w:t>
      </w:r>
      <w:r w:rsidR="00FF25BF" w:rsidRPr="005B0A85">
        <w:rPr>
          <w:rFonts w:ascii="Arial Narrow" w:hAnsi="Arial Narrow" w:cs="Arial"/>
          <w:sz w:val="24"/>
          <w:szCs w:val="24"/>
        </w:rPr>
        <w:t xml:space="preserve"> nos termos do voto </w:t>
      </w:r>
      <w:r w:rsidR="00FF25BF" w:rsidRPr="005B0A85">
        <w:rPr>
          <w:rFonts w:ascii="Arial Narrow" w:hAnsi="Arial Narrow" w:cs="Arial"/>
          <w:noProof/>
          <w:sz w:val="24"/>
          <w:szCs w:val="24"/>
        </w:rPr>
        <w:t>do</w:t>
      </w:r>
      <w:r w:rsidR="00FF25BF" w:rsidRPr="005B0A85">
        <w:rPr>
          <w:rFonts w:ascii="Arial Narrow" w:hAnsi="Arial Narrow" w:cs="Arial"/>
          <w:sz w:val="24"/>
          <w:szCs w:val="24"/>
        </w:rPr>
        <w:t xml:space="preserve"> Excelentíssimo Senhor Conselheiro-Relator</w:t>
      </w:r>
      <w:r w:rsidR="00FF25BF" w:rsidRPr="005B0A85">
        <w:rPr>
          <w:rFonts w:ascii="Arial Narrow" w:hAnsi="Arial Narrow" w:cs="Arial"/>
          <w:b/>
          <w:noProof/>
          <w:sz w:val="24"/>
          <w:szCs w:val="24"/>
        </w:rPr>
        <w:t>, em consonância</w:t>
      </w:r>
      <w:r w:rsidR="00FF25BF" w:rsidRPr="005B0A85">
        <w:rPr>
          <w:rFonts w:ascii="Arial Narrow" w:hAnsi="Arial Narrow" w:cs="Arial"/>
          <w:noProof/>
          <w:sz w:val="24"/>
          <w:szCs w:val="24"/>
        </w:rPr>
        <w:t xml:space="preserve"> com pronunciamento oral do Ministério Público junto a este Tribunal</w:t>
      </w:r>
      <w:r w:rsidR="00FF25BF" w:rsidRPr="005B0A85">
        <w:rPr>
          <w:rFonts w:ascii="Arial Narrow" w:hAnsi="Arial Narrow" w:cs="Arial"/>
          <w:sz w:val="24"/>
          <w:szCs w:val="24"/>
        </w:rPr>
        <w:t>, no sentido de:</w:t>
      </w:r>
      <w:r w:rsidR="00235D42" w:rsidRPr="005B0A85">
        <w:rPr>
          <w:rFonts w:ascii="Arial Narrow" w:hAnsi="Arial Narrow" w:cs="Arial"/>
          <w:b/>
          <w:color w:val="000000"/>
          <w:sz w:val="24"/>
          <w:szCs w:val="24"/>
        </w:rPr>
        <w:t xml:space="preserve">8.1. </w:t>
      </w:r>
      <w:r w:rsidR="00FF25BF" w:rsidRPr="005B0A85">
        <w:rPr>
          <w:rFonts w:ascii="Arial Narrow" w:hAnsi="Arial Narrow" w:cs="Arial"/>
          <w:b/>
          <w:color w:val="000000"/>
          <w:sz w:val="24"/>
          <w:szCs w:val="24"/>
        </w:rPr>
        <w:t xml:space="preserve">Não conhecer </w:t>
      </w:r>
      <w:r w:rsidR="00FF25BF" w:rsidRPr="005B0A85">
        <w:rPr>
          <w:rFonts w:ascii="Arial Narrow" w:hAnsi="Arial Narrow" w:cs="Arial"/>
          <w:color w:val="000000"/>
          <w:sz w:val="24"/>
          <w:szCs w:val="24"/>
        </w:rPr>
        <w:t xml:space="preserve">dos presentes Embargos de Declaração opostos pelo </w:t>
      </w:r>
      <w:r w:rsidR="00A519E6" w:rsidRPr="005B0A85">
        <w:rPr>
          <w:rFonts w:ascii="Arial Narrow" w:hAnsi="Arial Narrow" w:cs="Arial"/>
          <w:color w:val="000000"/>
          <w:sz w:val="24"/>
          <w:szCs w:val="24"/>
        </w:rPr>
        <w:t xml:space="preserve">Município de Manaus em face </w:t>
      </w:r>
      <w:proofErr w:type="gramStart"/>
      <w:r w:rsidR="00A519E6" w:rsidRPr="005B0A85">
        <w:rPr>
          <w:rFonts w:ascii="Arial Narrow" w:hAnsi="Arial Narrow" w:cs="Arial"/>
          <w:color w:val="000000"/>
          <w:sz w:val="24"/>
          <w:szCs w:val="24"/>
        </w:rPr>
        <w:t xml:space="preserve">da </w:t>
      </w:r>
      <w:r w:rsidR="00D71C19" w:rsidRPr="005B0A85">
        <w:rPr>
          <w:rFonts w:ascii="Arial Narrow" w:hAnsi="Arial Narrow" w:cs="Arial"/>
          <w:color w:val="000000"/>
          <w:sz w:val="24"/>
          <w:szCs w:val="24"/>
        </w:rPr>
        <w:t>Acórdão</w:t>
      </w:r>
      <w:proofErr w:type="gramEnd"/>
      <w:r w:rsidR="00FF25BF" w:rsidRPr="005B0A85">
        <w:rPr>
          <w:rFonts w:ascii="Arial Narrow" w:hAnsi="Arial Narrow" w:cs="Arial"/>
          <w:color w:val="000000"/>
          <w:sz w:val="24"/>
          <w:szCs w:val="24"/>
        </w:rPr>
        <w:t xml:space="preserve"> n. 983/2019-Tribunal Pleno;</w:t>
      </w:r>
      <w:r w:rsidR="00235D42" w:rsidRPr="005B0A85">
        <w:rPr>
          <w:rFonts w:ascii="Arial Narrow" w:hAnsi="Arial Narrow" w:cs="Arial"/>
          <w:b/>
          <w:color w:val="000000"/>
          <w:sz w:val="24"/>
          <w:szCs w:val="24"/>
        </w:rPr>
        <w:t xml:space="preserve">8.2. </w:t>
      </w:r>
      <w:r w:rsidR="00FF25BF" w:rsidRPr="005B0A85">
        <w:rPr>
          <w:rFonts w:ascii="Arial Narrow" w:hAnsi="Arial Narrow" w:cs="Arial"/>
          <w:b/>
          <w:color w:val="000000"/>
          <w:sz w:val="24"/>
          <w:szCs w:val="24"/>
        </w:rPr>
        <w:t xml:space="preserve">Notificar </w:t>
      </w:r>
      <w:r w:rsidR="00FF25BF" w:rsidRPr="005B0A85">
        <w:rPr>
          <w:rFonts w:ascii="Arial Narrow" w:hAnsi="Arial Narrow" w:cs="Arial"/>
          <w:color w:val="000000"/>
          <w:sz w:val="24"/>
          <w:szCs w:val="24"/>
        </w:rPr>
        <w:t xml:space="preserve">o Município de Manaus para que tenha conhecimento da </w:t>
      </w:r>
      <w:proofErr w:type="gramStart"/>
      <w:r w:rsidR="00FF25BF" w:rsidRPr="005B0A85">
        <w:rPr>
          <w:rFonts w:ascii="Arial Narrow" w:hAnsi="Arial Narrow" w:cs="Arial"/>
          <w:color w:val="000000"/>
          <w:sz w:val="24"/>
          <w:szCs w:val="24"/>
        </w:rPr>
        <w:t>decisão;</w:t>
      </w:r>
      <w:proofErr w:type="gramEnd"/>
      <w:r w:rsidR="00235D42" w:rsidRPr="005B0A85">
        <w:rPr>
          <w:rFonts w:ascii="Arial Narrow" w:hAnsi="Arial Narrow" w:cs="Arial"/>
          <w:b/>
          <w:color w:val="000000"/>
          <w:sz w:val="24"/>
          <w:szCs w:val="24"/>
        </w:rPr>
        <w:t xml:space="preserve">8.3. </w:t>
      </w:r>
      <w:r w:rsidR="00FF25BF" w:rsidRPr="005B0A85">
        <w:rPr>
          <w:rFonts w:ascii="Arial Narrow" w:hAnsi="Arial Narrow" w:cs="Arial"/>
          <w:b/>
          <w:color w:val="000000"/>
          <w:sz w:val="24"/>
          <w:szCs w:val="24"/>
        </w:rPr>
        <w:t xml:space="preserve">Determinar </w:t>
      </w:r>
      <w:r w:rsidR="00FF25BF" w:rsidRPr="005B0A85">
        <w:rPr>
          <w:rFonts w:ascii="Arial Narrow" w:hAnsi="Arial Narrow" w:cs="Arial"/>
          <w:color w:val="000000"/>
          <w:sz w:val="24"/>
          <w:szCs w:val="24"/>
        </w:rPr>
        <w:t>a remessa dos autos à SEPLENO para que tome as providências necessárias ao cumprimento da decisão, notadamente</w:t>
      </w:r>
      <w:r w:rsidR="00EA679C" w:rsidRPr="005B0A85">
        <w:rPr>
          <w:rFonts w:ascii="Arial Narrow" w:hAnsi="Arial Narrow" w:cs="Arial"/>
          <w:color w:val="000000"/>
          <w:sz w:val="24"/>
          <w:szCs w:val="24"/>
        </w:rPr>
        <w:t xml:space="preserve"> quanto aos itens 9.3 e 9.4 da D</w:t>
      </w:r>
      <w:r w:rsidR="00FF25BF" w:rsidRPr="005B0A85">
        <w:rPr>
          <w:rFonts w:ascii="Arial Narrow" w:hAnsi="Arial Narrow" w:cs="Arial"/>
          <w:color w:val="000000"/>
          <w:sz w:val="24"/>
          <w:szCs w:val="24"/>
        </w:rPr>
        <w:t>eci</w:t>
      </w:r>
      <w:r w:rsidR="00983FAB" w:rsidRPr="005B0A85">
        <w:rPr>
          <w:rFonts w:ascii="Arial Narrow" w:hAnsi="Arial Narrow" w:cs="Arial"/>
          <w:color w:val="000000"/>
          <w:sz w:val="24"/>
          <w:szCs w:val="24"/>
        </w:rPr>
        <w:t xml:space="preserve">são n. 386/2018-Tribunal Pleno; </w:t>
      </w:r>
      <w:r w:rsidR="00235D42" w:rsidRPr="005B0A85">
        <w:rPr>
          <w:rFonts w:ascii="Arial Narrow" w:hAnsi="Arial Narrow" w:cs="Arial"/>
          <w:b/>
          <w:color w:val="000000"/>
          <w:sz w:val="24"/>
          <w:szCs w:val="24"/>
        </w:rPr>
        <w:t xml:space="preserve">8.4. </w:t>
      </w:r>
      <w:r w:rsidR="00FF25BF" w:rsidRPr="005B0A85">
        <w:rPr>
          <w:rFonts w:ascii="Arial Narrow" w:hAnsi="Arial Narrow" w:cs="Arial"/>
          <w:b/>
          <w:color w:val="000000"/>
          <w:sz w:val="24"/>
          <w:szCs w:val="24"/>
        </w:rPr>
        <w:t xml:space="preserve">Arquivar </w:t>
      </w:r>
      <w:r w:rsidR="00FF25BF" w:rsidRPr="005B0A85">
        <w:rPr>
          <w:rFonts w:ascii="Arial Narrow" w:hAnsi="Arial Narrow" w:cs="Arial"/>
          <w:color w:val="000000"/>
          <w:sz w:val="24"/>
          <w:szCs w:val="24"/>
        </w:rPr>
        <w:t xml:space="preserve">os autos </w:t>
      </w:r>
      <w:proofErr w:type="gramStart"/>
      <w:r w:rsidR="00FF25BF" w:rsidRPr="005B0A85">
        <w:rPr>
          <w:rFonts w:ascii="Arial Narrow" w:hAnsi="Arial Narrow" w:cs="Arial"/>
          <w:color w:val="000000"/>
          <w:sz w:val="24"/>
          <w:szCs w:val="24"/>
        </w:rPr>
        <w:t>após</w:t>
      </w:r>
      <w:proofErr w:type="gramEnd"/>
      <w:r w:rsidR="00FF25BF" w:rsidRPr="005B0A85">
        <w:rPr>
          <w:rFonts w:ascii="Arial Narrow" w:hAnsi="Arial Narrow" w:cs="Arial"/>
          <w:color w:val="000000"/>
          <w:sz w:val="24"/>
          <w:szCs w:val="24"/>
        </w:rPr>
        <w:t xml:space="preserve"> observadas todas as providências necessá</w:t>
      </w:r>
      <w:r w:rsidR="003A2414" w:rsidRPr="005B0A85">
        <w:rPr>
          <w:rFonts w:ascii="Arial Narrow" w:hAnsi="Arial Narrow" w:cs="Arial"/>
          <w:color w:val="000000"/>
          <w:sz w:val="24"/>
          <w:szCs w:val="24"/>
        </w:rPr>
        <w:t xml:space="preserve">rias ao cumprimento da decisão.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13</w:t>
      </w:r>
      <w:r w:rsidR="001521B4" w:rsidRPr="005B0A85">
        <w:rPr>
          <w:rFonts w:ascii="Arial Narrow" w:hAnsi="Arial Narrow" w:cs="Arial"/>
          <w:b/>
          <w:color w:val="000000"/>
          <w:sz w:val="24"/>
          <w:szCs w:val="24"/>
        </w:rPr>
        <w:t>.</w:t>
      </w:r>
      <w:r w:rsidRPr="005B0A85">
        <w:rPr>
          <w:rFonts w:ascii="Arial Narrow" w:hAnsi="Arial Narrow" w:cs="Arial"/>
          <w:b/>
          <w:color w:val="000000"/>
          <w:sz w:val="24"/>
          <w:szCs w:val="24"/>
        </w:rPr>
        <w:t>080/2019</w:t>
      </w:r>
      <w:r w:rsidR="001521B4" w:rsidRPr="005B0A85">
        <w:rPr>
          <w:rFonts w:ascii="Arial Narrow" w:hAnsi="Arial Narrow" w:cs="Arial"/>
          <w:b/>
          <w:color w:val="000000"/>
          <w:sz w:val="24"/>
          <w:szCs w:val="24"/>
        </w:rPr>
        <w:t xml:space="preserve">- </w:t>
      </w:r>
      <w:r w:rsidR="001521B4" w:rsidRPr="005B0A85">
        <w:rPr>
          <w:rFonts w:ascii="Arial Narrow" w:hAnsi="Arial Narrow" w:cs="Arial"/>
          <w:color w:val="000000"/>
          <w:sz w:val="24"/>
          <w:szCs w:val="24"/>
        </w:rPr>
        <w:t>Embargo</w:t>
      </w:r>
      <w:r w:rsidR="002D5A35" w:rsidRPr="005B0A85">
        <w:rPr>
          <w:rFonts w:ascii="Arial Narrow" w:hAnsi="Arial Narrow" w:cs="Arial"/>
          <w:color w:val="000000"/>
          <w:sz w:val="24"/>
          <w:szCs w:val="24"/>
        </w:rPr>
        <w:t>s</w:t>
      </w:r>
      <w:r w:rsidR="00966FA5" w:rsidRPr="005B0A85">
        <w:rPr>
          <w:rFonts w:ascii="Arial Narrow" w:hAnsi="Arial Narrow" w:cs="Arial"/>
          <w:color w:val="000000"/>
          <w:sz w:val="24"/>
          <w:szCs w:val="24"/>
        </w:rPr>
        <w:t xml:space="preserve"> de D</w:t>
      </w:r>
      <w:r w:rsidR="001521B4" w:rsidRPr="005B0A85">
        <w:rPr>
          <w:rFonts w:ascii="Arial Narrow" w:hAnsi="Arial Narrow" w:cs="Arial"/>
          <w:color w:val="000000"/>
          <w:sz w:val="24"/>
          <w:szCs w:val="24"/>
        </w:rPr>
        <w:t>eclaração em Representação i</w:t>
      </w:r>
      <w:r w:rsidRPr="005B0A85">
        <w:rPr>
          <w:rFonts w:ascii="Arial Narrow" w:hAnsi="Arial Narrow" w:cs="Arial"/>
          <w:color w:val="000000"/>
          <w:sz w:val="24"/>
          <w:szCs w:val="24"/>
        </w:rPr>
        <w:t>nterposta pelo Secret</w:t>
      </w:r>
      <w:r w:rsidR="002314BC" w:rsidRPr="005B0A85">
        <w:rPr>
          <w:rFonts w:ascii="Arial Narrow" w:hAnsi="Arial Narrow" w:cs="Arial"/>
          <w:color w:val="000000"/>
          <w:sz w:val="24"/>
          <w:szCs w:val="24"/>
        </w:rPr>
        <w:t>ário Geral de Controle Externo -</w:t>
      </w:r>
      <w:r w:rsidR="002E1A0B" w:rsidRPr="005B0A85">
        <w:rPr>
          <w:rFonts w:ascii="Arial Narrow" w:hAnsi="Arial Narrow" w:cs="Arial"/>
          <w:color w:val="000000"/>
          <w:sz w:val="24"/>
          <w:szCs w:val="24"/>
        </w:rPr>
        <w:t xml:space="preserve"> </w:t>
      </w:r>
      <w:r w:rsidR="001521B4" w:rsidRPr="005B0A85">
        <w:rPr>
          <w:rFonts w:ascii="Arial Narrow" w:hAnsi="Arial Narrow" w:cs="Arial"/>
          <w:color w:val="000000"/>
          <w:sz w:val="24"/>
          <w:szCs w:val="24"/>
        </w:rPr>
        <w:t>TCE/AM</w:t>
      </w:r>
      <w:r w:rsidRPr="005B0A85">
        <w:rPr>
          <w:rFonts w:ascii="Arial Narrow" w:hAnsi="Arial Narrow" w:cs="Arial"/>
          <w:color w:val="000000"/>
          <w:sz w:val="24"/>
          <w:szCs w:val="24"/>
        </w:rPr>
        <w:t xml:space="preserve">, </w:t>
      </w:r>
      <w:r w:rsidR="001521B4" w:rsidRPr="005B0A85">
        <w:rPr>
          <w:rFonts w:ascii="Arial Narrow" w:hAnsi="Arial Narrow" w:cs="Arial"/>
          <w:color w:val="000000"/>
          <w:sz w:val="24"/>
          <w:szCs w:val="24"/>
        </w:rPr>
        <w:t>face</w:t>
      </w:r>
      <w:r w:rsidRPr="005B0A85">
        <w:rPr>
          <w:rFonts w:ascii="Arial Narrow" w:hAnsi="Arial Narrow" w:cs="Arial"/>
          <w:color w:val="000000"/>
          <w:sz w:val="24"/>
          <w:szCs w:val="24"/>
        </w:rPr>
        <w:t xml:space="preserve"> do Senhor Clóvis Moreira Saldanha, Prefeito Municipal de São Gabriel da Cachoeira, </w:t>
      </w:r>
      <w:r w:rsidR="001521B4" w:rsidRPr="005B0A85">
        <w:rPr>
          <w:rFonts w:ascii="Arial Narrow" w:hAnsi="Arial Narrow" w:cs="Arial"/>
          <w:color w:val="000000"/>
          <w:sz w:val="24"/>
          <w:szCs w:val="24"/>
        </w:rPr>
        <w:t xml:space="preserve">em face de supostas prática ilícitas de pagamentos sem prévia liquidação da </w:t>
      </w:r>
      <w:proofErr w:type="spellStart"/>
      <w:proofErr w:type="gramStart"/>
      <w:r w:rsidR="001521B4" w:rsidRPr="005B0A85">
        <w:rPr>
          <w:rFonts w:ascii="Arial Narrow" w:hAnsi="Arial Narrow" w:cs="Arial"/>
          <w:color w:val="000000"/>
          <w:sz w:val="24"/>
          <w:szCs w:val="24"/>
        </w:rPr>
        <w:t>despesa</w:t>
      </w:r>
      <w:r w:rsidR="003B1CF7" w:rsidRPr="005B0A85">
        <w:rPr>
          <w:rFonts w:ascii="Arial Narrow" w:hAnsi="Arial Narrow" w:cs="Arial"/>
          <w:color w:val="000000"/>
          <w:sz w:val="24"/>
          <w:szCs w:val="24"/>
        </w:rPr>
        <w:t>.</w:t>
      </w:r>
      <w:proofErr w:type="gramEnd"/>
      <w:r w:rsidRPr="005B0A85">
        <w:rPr>
          <w:rFonts w:ascii="Arial Narrow" w:hAnsi="Arial Narrow" w:cs="Arial"/>
          <w:b/>
          <w:color w:val="000000"/>
          <w:sz w:val="24"/>
          <w:szCs w:val="24"/>
        </w:rPr>
        <w:t>Advogado</w:t>
      </w:r>
      <w:r w:rsidR="001521B4" w:rsidRPr="005B0A85">
        <w:rPr>
          <w:rFonts w:ascii="Arial Narrow" w:hAnsi="Arial Narrow" w:cs="Arial"/>
          <w:b/>
          <w:color w:val="000000"/>
          <w:sz w:val="24"/>
          <w:szCs w:val="24"/>
        </w:rPr>
        <w:t>s</w:t>
      </w:r>
      <w:proofErr w:type="spellEnd"/>
      <w:r w:rsidRPr="005B0A85">
        <w:rPr>
          <w:rFonts w:ascii="Arial Narrow" w:hAnsi="Arial Narrow" w:cs="Arial"/>
          <w:b/>
          <w:color w:val="000000"/>
          <w:sz w:val="24"/>
          <w:szCs w:val="24"/>
        </w:rPr>
        <w:t xml:space="preserve">: </w:t>
      </w:r>
      <w:r w:rsidR="00966FA5" w:rsidRPr="005B0A85">
        <w:rPr>
          <w:rFonts w:ascii="Arial Narrow" w:hAnsi="Arial Narrow" w:cs="Arial"/>
          <w:color w:val="000000"/>
          <w:sz w:val="24"/>
          <w:szCs w:val="24"/>
        </w:rPr>
        <w:t xml:space="preserve">Fabio Nunes Bandeira de Melo – 4331, Bruno Vieira da Rocha </w:t>
      </w:r>
      <w:proofErr w:type="spellStart"/>
      <w:r w:rsidR="00966FA5" w:rsidRPr="005B0A85">
        <w:rPr>
          <w:rFonts w:ascii="Arial Narrow" w:hAnsi="Arial Narrow" w:cs="Arial"/>
          <w:color w:val="000000"/>
          <w:sz w:val="24"/>
          <w:szCs w:val="24"/>
        </w:rPr>
        <w:t>Barbirato</w:t>
      </w:r>
      <w:proofErr w:type="spellEnd"/>
      <w:r w:rsidR="00966FA5" w:rsidRPr="005B0A85">
        <w:rPr>
          <w:rFonts w:ascii="Arial Narrow" w:hAnsi="Arial Narrow" w:cs="Arial"/>
          <w:color w:val="000000"/>
          <w:sz w:val="24"/>
          <w:szCs w:val="24"/>
        </w:rPr>
        <w:t xml:space="preserve"> - OAB/AM 6.975, Michele Alves Maia Corrêa - OAB/AM n° 8.674, </w:t>
      </w:r>
      <w:proofErr w:type="spellStart"/>
      <w:r w:rsidR="00966FA5" w:rsidRPr="005B0A85">
        <w:rPr>
          <w:rFonts w:ascii="Arial Narrow" w:hAnsi="Arial Narrow" w:cs="Arial"/>
          <w:color w:val="000000"/>
          <w:sz w:val="24"/>
          <w:szCs w:val="24"/>
        </w:rPr>
        <w:t>Greyce</w:t>
      </w:r>
      <w:proofErr w:type="spellEnd"/>
      <w:r w:rsidR="00966FA5" w:rsidRPr="005B0A85">
        <w:rPr>
          <w:rFonts w:ascii="Arial Narrow" w:hAnsi="Arial Narrow" w:cs="Arial"/>
          <w:color w:val="000000"/>
          <w:sz w:val="24"/>
          <w:szCs w:val="24"/>
        </w:rPr>
        <w:t xml:space="preserve"> </w:t>
      </w:r>
      <w:proofErr w:type="spellStart"/>
      <w:r w:rsidR="00966FA5" w:rsidRPr="005B0A85">
        <w:rPr>
          <w:rFonts w:ascii="Arial Narrow" w:hAnsi="Arial Narrow" w:cs="Arial"/>
          <w:color w:val="000000"/>
          <w:sz w:val="24"/>
          <w:szCs w:val="24"/>
        </w:rPr>
        <w:t>Ellem</w:t>
      </w:r>
      <w:proofErr w:type="spellEnd"/>
      <w:r w:rsidR="00966FA5" w:rsidRPr="005B0A85">
        <w:rPr>
          <w:rFonts w:ascii="Arial Narrow" w:hAnsi="Arial Narrow" w:cs="Arial"/>
          <w:color w:val="000000"/>
          <w:sz w:val="24"/>
          <w:szCs w:val="24"/>
        </w:rPr>
        <w:t xml:space="preserve"> Alves Maia Corrêa OAB/AM n° 12.874, Igor </w:t>
      </w:r>
      <w:proofErr w:type="spellStart"/>
      <w:r w:rsidR="00966FA5" w:rsidRPr="005B0A85">
        <w:rPr>
          <w:rFonts w:ascii="Arial Narrow" w:hAnsi="Arial Narrow" w:cs="Arial"/>
          <w:color w:val="000000"/>
          <w:sz w:val="24"/>
          <w:szCs w:val="24"/>
        </w:rPr>
        <w:t>Armaud</w:t>
      </w:r>
      <w:proofErr w:type="spellEnd"/>
      <w:r w:rsidR="00966FA5" w:rsidRPr="005B0A85">
        <w:rPr>
          <w:rFonts w:ascii="Arial Narrow" w:hAnsi="Arial Narrow" w:cs="Arial"/>
          <w:color w:val="000000"/>
          <w:sz w:val="24"/>
          <w:szCs w:val="24"/>
        </w:rPr>
        <w:t xml:space="preserve"> Ferreira - OAB/AM nº 10.428, </w:t>
      </w:r>
      <w:proofErr w:type="spellStart"/>
      <w:r w:rsidR="00966FA5" w:rsidRPr="005B0A85">
        <w:rPr>
          <w:rFonts w:ascii="Arial Narrow" w:hAnsi="Arial Narrow" w:cs="Arial"/>
          <w:color w:val="000000"/>
          <w:sz w:val="24"/>
          <w:szCs w:val="24"/>
        </w:rPr>
        <w:t>Laiz</w:t>
      </w:r>
      <w:proofErr w:type="spellEnd"/>
      <w:r w:rsidR="00966FA5" w:rsidRPr="005B0A85">
        <w:rPr>
          <w:rFonts w:ascii="Arial Narrow" w:hAnsi="Arial Narrow" w:cs="Arial"/>
          <w:color w:val="000000"/>
          <w:sz w:val="24"/>
          <w:szCs w:val="24"/>
        </w:rPr>
        <w:t xml:space="preserve"> Araújo Russo de Melo e Silva - OAB/AM nº 6.897 e Larissa Oliveira de Sousa – OAB/AM nº 14.193.</w:t>
      </w:r>
      <w:r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 xml:space="preserve">ACÓRDÃO </w:t>
      </w:r>
      <w:r w:rsidR="004E61A5" w:rsidRPr="005B0A85">
        <w:rPr>
          <w:rFonts w:ascii="Arial Narrow" w:hAnsi="Arial Narrow" w:cs="Arial"/>
          <w:b/>
          <w:color w:val="000000"/>
          <w:sz w:val="24"/>
          <w:szCs w:val="24"/>
        </w:rPr>
        <w:t xml:space="preserve">Nº </w:t>
      </w:r>
      <w:r w:rsidRPr="005B0A85">
        <w:rPr>
          <w:rFonts w:ascii="Arial Narrow" w:hAnsi="Arial Narrow" w:cs="Arial"/>
          <w:b/>
          <w:color w:val="000000"/>
          <w:sz w:val="24"/>
          <w:szCs w:val="24"/>
        </w:rPr>
        <w:t>167/2020</w:t>
      </w:r>
      <w:r w:rsidR="00EA679C" w:rsidRPr="005B0A85">
        <w:rPr>
          <w:rFonts w:ascii="Arial Narrow" w:hAnsi="Arial Narrow" w:cs="Arial"/>
          <w:b/>
          <w:color w:val="000000"/>
          <w:sz w:val="24"/>
          <w:szCs w:val="24"/>
        </w:rPr>
        <w:t xml:space="preserve">: </w:t>
      </w:r>
      <w:r w:rsidR="0008660E" w:rsidRPr="005B0A85">
        <w:rPr>
          <w:rFonts w:ascii="Arial Narrow" w:hAnsi="Arial Narrow" w:cs="Arial"/>
          <w:sz w:val="24"/>
          <w:szCs w:val="24"/>
        </w:rPr>
        <w:t xml:space="preserve">Vistos, relatados e discutidos estes autos acima identificados, </w:t>
      </w:r>
      <w:r w:rsidR="0008660E" w:rsidRPr="005B0A85">
        <w:rPr>
          <w:rFonts w:ascii="Arial Narrow" w:hAnsi="Arial Narrow" w:cs="Arial"/>
          <w:b/>
          <w:sz w:val="24"/>
          <w:szCs w:val="24"/>
        </w:rPr>
        <w:t xml:space="preserve">ACORDAM </w:t>
      </w:r>
      <w:proofErr w:type="gramStart"/>
      <w:r w:rsidR="0008660E" w:rsidRPr="005B0A85">
        <w:rPr>
          <w:rFonts w:ascii="Arial Narrow" w:hAnsi="Arial Narrow" w:cs="Arial"/>
          <w:sz w:val="24"/>
          <w:szCs w:val="24"/>
        </w:rPr>
        <w:t>os Excelentíssimos</w:t>
      </w:r>
      <w:proofErr w:type="gramEnd"/>
      <w:r w:rsidR="0008660E" w:rsidRPr="005B0A85">
        <w:rPr>
          <w:rFonts w:ascii="Arial Narrow" w:hAnsi="Arial Narrow" w:cs="Arial"/>
          <w:sz w:val="24"/>
          <w:szCs w:val="24"/>
        </w:rPr>
        <w:t xml:space="preserve"> Senhores Conselheiros do Tribunal de Contas do Estado do Amazonas, reunidos em Sessão </w:t>
      </w:r>
      <w:r w:rsidR="0008660E" w:rsidRPr="005B0A85">
        <w:rPr>
          <w:rFonts w:ascii="Arial Narrow" w:hAnsi="Arial Narrow" w:cs="Arial"/>
          <w:noProof/>
          <w:sz w:val="24"/>
          <w:szCs w:val="24"/>
        </w:rPr>
        <w:t>do</w:t>
      </w:r>
      <w:r w:rsidR="0008660E" w:rsidRPr="005B0A85">
        <w:rPr>
          <w:rFonts w:ascii="Arial Narrow" w:hAnsi="Arial Narrow" w:cs="Arial"/>
          <w:b/>
          <w:noProof/>
          <w:sz w:val="24"/>
          <w:szCs w:val="24"/>
        </w:rPr>
        <w:t>Tribunal Pleno</w:t>
      </w:r>
      <w:r w:rsidR="0008660E" w:rsidRPr="005B0A85">
        <w:rPr>
          <w:rFonts w:ascii="Arial Narrow" w:hAnsi="Arial Narrow" w:cs="Arial"/>
          <w:sz w:val="24"/>
          <w:szCs w:val="24"/>
        </w:rPr>
        <w:t>, no exercício da competência atribuída</w:t>
      </w:r>
      <w:r w:rsidR="0008660E" w:rsidRPr="005B0A85">
        <w:rPr>
          <w:rFonts w:ascii="Arial Narrow" w:hAnsi="Arial Narrow" w:cs="Arial"/>
          <w:noProof/>
          <w:sz w:val="24"/>
          <w:szCs w:val="24"/>
        </w:rPr>
        <w:t xml:space="preserve"> pelo art.11, III, alínea “f”, item 1, da Resolução n. 04/2002-TCE/AM</w:t>
      </w:r>
      <w:r w:rsidR="0008660E" w:rsidRPr="005B0A85">
        <w:rPr>
          <w:rFonts w:ascii="Arial Narrow" w:hAnsi="Arial Narrow" w:cs="Arial"/>
          <w:sz w:val="24"/>
          <w:szCs w:val="24"/>
        </w:rPr>
        <w:t>,</w:t>
      </w:r>
      <w:r w:rsidR="0008660E" w:rsidRPr="005B0A85">
        <w:rPr>
          <w:rFonts w:ascii="Arial Narrow" w:hAnsi="Arial Narrow" w:cs="Arial"/>
          <w:b/>
          <w:noProof/>
          <w:sz w:val="24"/>
          <w:szCs w:val="24"/>
        </w:rPr>
        <w:t xml:space="preserve"> à unanimidade,</w:t>
      </w:r>
      <w:r w:rsidR="0008660E" w:rsidRPr="005B0A85">
        <w:rPr>
          <w:rFonts w:ascii="Arial Narrow" w:hAnsi="Arial Narrow" w:cs="Arial"/>
          <w:sz w:val="24"/>
          <w:szCs w:val="24"/>
        </w:rPr>
        <w:t xml:space="preserve"> nos termos do voto </w:t>
      </w:r>
      <w:r w:rsidR="0008660E" w:rsidRPr="005B0A85">
        <w:rPr>
          <w:rFonts w:ascii="Arial Narrow" w:hAnsi="Arial Narrow" w:cs="Arial"/>
          <w:noProof/>
          <w:sz w:val="24"/>
          <w:szCs w:val="24"/>
        </w:rPr>
        <w:t>do</w:t>
      </w:r>
      <w:r w:rsidR="0008660E" w:rsidRPr="005B0A85">
        <w:rPr>
          <w:rFonts w:ascii="Arial Narrow" w:hAnsi="Arial Narrow" w:cs="Arial"/>
          <w:sz w:val="24"/>
          <w:szCs w:val="24"/>
        </w:rPr>
        <w:t xml:space="preserve"> Excelentíssimo Senhor Conselheiro-Relator</w:t>
      </w:r>
      <w:r w:rsidR="0008660E" w:rsidRPr="005B0A85">
        <w:rPr>
          <w:rFonts w:ascii="Arial Narrow" w:hAnsi="Arial Narrow" w:cs="Arial"/>
          <w:b/>
          <w:noProof/>
          <w:sz w:val="24"/>
          <w:szCs w:val="24"/>
        </w:rPr>
        <w:t>, em consonância</w:t>
      </w:r>
      <w:r w:rsidR="0008660E" w:rsidRPr="005B0A85">
        <w:rPr>
          <w:rFonts w:ascii="Arial Narrow" w:hAnsi="Arial Narrow" w:cs="Arial"/>
          <w:noProof/>
          <w:sz w:val="24"/>
          <w:szCs w:val="24"/>
        </w:rPr>
        <w:t xml:space="preserve"> com pronunciamento oral do Ministério Público junto a este Tribunal</w:t>
      </w:r>
      <w:r w:rsidR="0008660E" w:rsidRPr="005B0A85">
        <w:rPr>
          <w:rFonts w:ascii="Arial Narrow" w:hAnsi="Arial Narrow" w:cs="Arial"/>
          <w:sz w:val="24"/>
          <w:szCs w:val="24"/>
        </w:rPr>
        <w:t>, no sentido de:</w:t>
      </w:r>
      <w:r w:rsidR="00966FA5" w:rsidRPr="005B0A85">
        <w:rPr>
          <w:rFonts w:ascii="Arial Narrow" w:hAnsi="Arial Narrow" w:cs="Arial"/>
          <w:b/>
          <w:color w:val="000000"/>
          <w:sz w:val="24"/>
          <w:szCs w:val="24"/>
        </w:rPr>
        <w:t xml:space="preserve">7.1. </w:t>
      </w:r>
      <w:r w:rsidR="0008660E" w:rsidRPr="005B0A85">
        <w:rPr>
          <w:rFonts w:ascii="Arial Narrow" w:hAnsi="Arial Narrow" w:cs="Arial"/>
          <w:b/>
          <w:color w:val="000000"/>
          <w:sz w:val="24"/>
          <w:szCs w:val="24"/>
        </w:rPr>
        <w:t xml:space="preserve">Conhecer </w:t>
      </w:r>
      <w:r w:rsidR="0008660E" w:rsidRPr="005B0A85">
        <w:rPr>
          <w:rFonts w:ascii="Arial Narrow" w:hAnsi="Arial Narrow" w:cs="Arial"/>
          <w:color w:val="000000"/>
          <w:sz w:val="24"/>
          <w:szCs w:val="24"/>
        </w:rPr>
        <w:t>do presente Recurso de Embargos de Declaração opostos pelo</w:t>
      </w:r>
      <w:r w:rsidR="0008660E" w:rsidRPr="005B0A85">
        <w:rPr>
          <w:rFonts w:ascii="Arial Narrow" w:hAnsi="Arial Narrow" w:cs="Arial"/>
          <w:b/>
          <w:color w:val="000000"/>
          <w:sz w:val="24"/>
          <w:szCs w:val="24"/>
        </w:rPr>
        <w:t xml:space="preserve"> Sr. Clovis Moreira Saldanha</w:t>
      </w:r>
      <w:r w:rsidR="0008660E" w:rsidRPr="005B0A85">
        <w:rPr>
          <w:rFonts w:ascii="Arial Narrow" w:hAnsi="Arial Narrow" w:cs="Arial"/>
          <w:color w:val="000000"/>
          <w:sz w:val="24"/>
          <w:szCs w:val="24"/>
        </w:rPr>
        <w:t>, eis que processado em conformidade com o regramento contido no Regimento Interno desta Corte, bem como da Lei Orgânica 2.423/</w:t>
      </w:r>
      <w:proofErr w:type="gramStart"/>
      <w:r w:rsidR="0008660E" w:rsidRPr="005B0A85">
        <w:rPr>
          <w:rFonts w:ascii="Arial Narrow" w:hAnsi="Arial Narrow" w:cs="Arial"/>
          <w:color w:val="000000"/>
          <w:sz w:val="24"/>
          <w:szCs w:val="24"/>
        </w:rPr>
        <w:t>1996;</w:t>
      </w:r>
      <w:proofErr w:type="gramEnd"/>
      <w:r w:rsidR="00966FA5" w:rsidRPr="005B0A85">
        <w:rPr>
          <w:rFonts w:ascii="Arial Narrow" w:hAnsi="Arial Narrow" w:cs="Arial"/>
          <w:b/>
          <w:color w:val="000000"/>
          <w:sz w:val="24"/>
          <w:szCs w:val="24"/>
        </w:rPr>
        <w:t xml:space="preserve">7.2. </w:t>
      </w:r>
      <w:r w:rsidR="0008660E" w:rsidRPr="005B0A85">
        <w:rPr>
          <w:rFonts w:ascii="Arial Narrow" w:hAnsi="Arial Narrow" w:cs="Arial"/>
          <w:b/>
          <w:color w:val="000000"/>
          <w:sz w:val="24"/>
          <w:szCs w:val="24"/>
        </w:rPr>
        <w:t xml:space="preserve">Negar Provimento </w:t>
      </w:r>
      <w:r w:rsidR="0008660E" w:rsidRPr="005B0A85">
        <w:rPr>
          <w:rFonts w:ascii="Arial Narrow" w:hAnsi="Arial Narrow" w:cs="Arial"/>
          <w:color w:val="000000"/>
          <w:sz w:val="24"/>
          <w:szCs w:val="24"/>
        </w:rPr>
        <w:t>ao presente Recurso de Embargos de Declaração opostos pelo</w:t>
      </w:r>
      <w:r w:rsidR="0008660E" w:rsidRPr="005B0A85">
        <w:rPr>
          <w:rFonts w:ascii="Arial Narrow" w:hAnsi="Arial Narrow" w:cs="Arial"/>
          <w:b/>
          <w:color w:val="000000"/>
          <w:sz w:val="24"/>
          <w:szCs w:val="24"/>
        </w:rPr>
        <w:t xml:space="preserve"> Sr. Clovis Moreira Saldanha</w:t>
      </w:r>
      <w:r w:rsidR="0008660E" w:rsidRPr="005B0A85">
        <w:rPr>
          <w:rFonts w:ascii="Arial Narrow" w:hAnsi="Arial Narrow" w:cs="Arial"/>
          <w:color w:val="000000"/>
          <w:sz w:val="24"/>
          <w:szCs w:val="24"/>
        </w:rPr>
        <w:t>, consoante as razões colacionadas no Relatório/</w:t>
      </w:r>
      <w:proofErr w:type="gramStart"/>
      <w:r w:rsidR="0008660E" w:rsidRPr="005B0A85">
        <w:rPr>
          <w:rFonts w:ascii="Arial Narrow" w:hAnsi="Arial Narrow" w:cs="Arial"/>
          <w:color w:val="000000"/>
          <w:sz w:val="24"/>
          <w:szCs w:val="24"/>
        </w:rPr>
        <w:t>Voto;</w:t>
      </w:r>
      <w:proofErr w:type="gramEnd"/>
      <w:r w:rsidR="00966FA5" w:rsidRPr="005B0A85">
        <w:rPr>
          <w:rFonts w:ascii="Arial Narrow" w:hAnsi="Arial Narrow" w:cs="Arial"/>
          <w:b/>
          <w:color w:val="000000"/>
          <w:sz w:val="24"/>
          <w:szCs w:val="24"/>
        </w:rPr>
        <w:t xml:space="preserve">7.3. </w:t>
      </w:r>
      <w:r w:rsidR="0008660E" w:rsidRPr="005B0A85">
        <w:rPr>
          <w:rFonts w:ascii="Arial Narrow" w:hAnsi="Arial Narrow" w:cs="Arial"/>
          <w:b/>
          <w:color w:val="000000"/>
          <w:sz w:val="24"/>
          <w:szCs w:val="24"/>
        </w:rPr>
        <w:t xml:space="preserve">Notificar </w:t>
      </w:r>
      <w:r w:rsidR="0008660E" w:rsidRPr="005B0A85">
        <w:rPr>
          <w:rFonts w:ascii="Arial Narrow" w:hAnsi="Arial Narrow" w:cs="Arial"/>
          <w:color w:val="000000"/>
          <w:sz w:val="24"/>
          <w:szCs w:val="24"/>
        </w:rPr>
        <w:t xml:space="preserve">o </w:t>
      </w:r>
      <w:r w:rsidR="0008660E" w:rsidRPr="005B0A85">
        <w:rPr>
          <w:rFonts w:ascii="Arial Narrow" w:hAnsi="Arial Narrow" w:cs="Arial"/>
          <w:b/>
          <w:color w:val="000000"/>
          <w:sz w:val="24"/>
          <w:szCs w:val="24"/>
        </w:rPr>
        <w:t>Sr. Clovis Moreira Saldanha</w:t>
      </w:r>
      <w:r w:rsidR="0008660E" w:rsidRPr="005B0A85">
        <w:rPr>
          <w:rFonts w:ascii="Arial Narrow" w:hAnsi="Arial Narrow" w:cs="Arial"/>
          <w:color w:val="000000"/>
          <w:sz w:val="24"/>
          <w:szCs w:val="24"/>
        </w:rPr>
        <w:t xml:space="preserve"> acerca do decidido, com cópia do Relatório-Voto e do Acórdão.</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lastRenderedPageBreak/>
        <w:t>PROCESSO Nº 575/2019</w:t>
      </w:r>
      <w:r w:rsidR="00773595" w:rsidRPr="005B0A85">
        <w:rPr>
          <w:rFonts w:ascii="Arial Narrow" w:hAnsi="Arial Narrow" w:cs="Arial"/>
          <w:b/>
          <w:color w:val="000000"/>
          <w:sz w:val="24"/>
          <w:szCs w:val="24"/>
        </w:rPr>
        <w:t xml:space="preserve"> -</w:t>
      </w:r>
      <w:r w:rsidR="002E1A0B" w:rsidRPr="005B0A85">
        <w:rPr>
          <w:rFonts w:ascii="Arial Narrow" w:hAnsi="Arial Narrow" w:cs="Arial"/>
          <w:b/>
          <w:color w:val="000000"/>
          <w:sz w:val="24"/>
          <w:szCs w:val="24"/>
        </w:rPr>
        <w:t xml:space="preserve"> </w:t>
      </w:r>
      <w:r w:rsidR="003619DA" w:rsidRPr="005B0A85">
        <w:rPr>
          <w:rFonts w:ascii="Arial Narrow" w:hAnsi="Arial Narrow" w:cs="Arial"/>
          <w:color w:val="000000"/>
          <w:sz w:val="24"/>
          <w:szCs w:val="24"/>
        </w:rPr>
        <w:t xml:space="preserve">Representação do Ministério Público de Contas, em face da Secretaria de Estado de Infraestrutura - SEINFRA, na pessoa do atual Secretário, o Sr. Carlos Henrique Lima, bem como do Sr. Oswaldo Said Júnior (Secretário durante o exercício de 2018), em razão de irregularidades nas Dispensas de Licitações RDL n.º016/2018 e n.º 021/2018 </w:t>
      </w:r>
      <w:proofErr w:type="gramStart"/>
      <w:r w:rsidR="003619DA" w:rsidRPr="005B0A85">
        <w:rPr>
          <w:rFonts w:ascii="Arial Narrow" w:hAnsi="Arial Narrow" w:cs="Arial"/>
          <w:color w:val="000000"/>
          <w:sz w:val="24"/>
          <w:szCs w:val="24"/>
        </w:rPr>
        <w:t>–SEINFRA</w:t>
      </w:r>
      <w:proofErr w:type="gramEnd"/>
      <w:r w:rsidR="003619DA" w:rsidRPr="005B0A85">
        <w:rPr>
          <w:rFonts w:ascii="Arial Narrow" w:hAnsi="Arial Narrow" w:cs="Arial"/>
          <w:color w:val="000000"/>
          <w:sz w:val="24"/>
          <w:szCs w:val="24"/>
        </w:rPr>
        <w:t>.</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773595"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w:t>
      </w:r>
      <w:proofErr w:type="gramStart"/>
      <w:r w:rsidRPr="005B0A85">
        <w:rPr>
          <w:rFonts w:ascii="Arial Narrow" w:hAnsi="Arial Narrow" w:cs="Arial"/>
          <w:b/>
          <w:color w:val="000000"/>
          <w:sz w:val="24"/>
          <w:szCs w:val="24"/>
        </w:rPr>
        <w:t>168/2020:</w:t>
      </w:r>
      <w:proofErr w:type="gramEnd"/>
      <w:r w:rsidR="0008660E" w:rsidRPr="005B0A85">
        <w:rPr>
          <w:rFonts w:ascii="Arial Narrow" w:hAnsi="Arial Narrow" w:cs="Arial"/>
          <w:sz w:val="24"/>
          <w:szCs w:val="24"/>
        </w:rPr>
        <w:t xml:space="preserve">Vistos, relatados e discutidos estes autos acima identificados, </w:t>
      </w:r>
      <w:r w:rsidR="0008660E" w:rsidRPr="005B0A85">
        <w:rPr>
          <w:rFonts w:ascii="Arial Narrow" w:hAnsi="Arial Narrow" w:cs="Arial"/>
          <w:b/>
          <w:sz w:val="24"/>
          <w:szCs w:val="24"/>
        </w:rPr>
        <w:t xml:space="preserve">ACORDAM </w:t>
      </w:r>
      <w:r w:rsidR="0008660E" w:rsidRPr="005B0A85">
        <w:rPr>
          <w:rFonts w:ascii="Arial Narrow" w:hAnsi="Arial Narrow" w:cs="Arial"/>
          <w:sz w:val="24"/>
          <w:szCs w:val="24"/>
        </w:rPr>
        <w:t xml:space="preserve">os Excelentíssimos Senhores Conselheiros do Tribunal de Contas do Estado do Amazonas, reunidos em Sessão </w:t>
      </w:r>
      <w:r w:rsidR="0008660E" w:rsidRPr="005B0A85">
        <w:rPr>
          <w:rFonts w:ascii="Arial Narrow" w:hAnsi="Arial Narrow" w:cs="Arial"/>
          <w:noProof/>
          <w:sz w:val="24"/>
          <w:szCs w:val="24"/>
        </w:rPr>
        <w:t>do</w:t>
      </w:r>
      <w:r w:rsidR="0008660E" w:rsidRPr="005B0A85">
        <w:rPr>
          <w:rFonts w:ascii="Arial Narrow" w:hAnsi="Arial Narrow" w:cs="Arial"/>
          <w:b/>
          <w:noProof/>
          <w:sz w:val="24"/>
          <w:szCs w:val="24"/>
        </w:rPr>
        <w:t>Tribunal Pleno</w:t>
      </w:r>
      <w:r w:rsidR="0008660E" w:rsidRPr="005B0A85">
        <w:rPr>
          <w:rFonts w:ascii="Arial Narrow" w:hAnsi="Arial Narrow" w:cs="Arial"/>
          <w:sz w:val="24"/>
          <w:szCs w:val="24"/>
        </w:rPr>
        <w:t>, no exercício da competência atribuída</w:t>
      </w:r>
      <w:r w:rsidR="0008660E" w:rsidRPr="005B0A85">
        <w:rPr>
          <w:rFonts w:ascii="Arial Narrow" w:hAnsi="Arial Narrow" w:cs="Arial"/>
          <w:noProof/>
          <w:sz w:val="24"/>
          <w:szCs w:val="24"/>
        </w:rPr>
        <w:t xml:space="preserve"> pelo art. 11, inciso IV, alínea “i”, da Resolução nº 04/2002-TCE/AM</w:t>
      </w:r>
      <w:r w:rsidR="0008660E" w:rsidRPr="005B0A85">
        <w:rPr>
          <w:rFonts w:ascii="Arial Narrow" w:hAnsi="Arial Narrow" w:cs="Arial"/>
          <w:sz w:val="24"/>
          <w:szCs w:val="24"/>
        </w:rPr>
        <w:t>,</w:t>
      </w:r>
      <w:r w:rsidR="0008660E" w:rsidRPr="005B0A85">
        <w:rPr>
          <w:rFonts w:ascii="Arial Narrow" w:hAnsi="Arial Narrow" w:cs="Arial"/>
          <w:b/>
          <w:noProof/>
          <w:sz w:val="24"/>
          <w:szCs w:val="24"/>
        </w:rPr>
        <w:t xml:space="preserve"> à </w:t>
      </w:r>
      <w:proofErr w:type="spellStart"/>
      <w:r w:rsidR="0008660E" w:rsidRPr="005B0A85">
        <w:rPr>
          <w:rFonts w:ascii="Arial Narrow" w:hAnsi="Arial Narrow" w:cs="Arial"/>
          <w:b/>
          <w:noProof/>
          <w:sz w:val="24"/>
          <w:szCs w:val="24"/>
        </w:rPr>
        <w:t>unanimidade,</w:t>
      </w:r>
      <w:r w:rsidR="0008660E" w:rsidRPr="005B0A85">
        <w:rPr>
          <w:rFonts w:ascii="Arial Narrow" w:hAnsi="Arial Narrow" w:cs="Arial"/>
          <w:sz w:val="24"/>
          <w:szCs w:val="24"/>
        </w:rPr>
        <w:t>nos</w:t>
      </w:r>
      <w:proofErr w:type="spellEnd"/>
      <w:r w:rsidR="0008660E" w:rsidRPr="005B0A85">
        <w:rPr>
          <w:rFonts w:ascii="Arial Narrow" w:hAnsi="Arial Narrow" w:cs="Arial"/>
          <w:sz w:val="24"/>
          <w:szCs w:val="24"/>
        </w:rPr>
        <w:t xml:space="preserve"> termos d</w:t>
      </w:r>
      <w:r w:rsidR="0008660E" w:rsidRPr="005B0A85">
        <w:rPr>
          <w:rFonts w:ascii="Arial Narrow" w:hAnsi="Arial Narrow" w:cs="Arial"/>
          <w:noProof/>
          <w:sz w:val="24"/>
          <w:szCs w:val="24"/>
        </w:rPr>
        <w:t>o votodo</w:t>
      </w:r>
      <w:r w:rsidR="0008660E" w:rsidRPr="005B0A85">
        <w:rPr>
          <w:rFonts w:ascii="Arial Narrow" w:hAnsi="Arial Narrow" w:cs="Arial"/>
          <w:sz w:val="24"/>
          <w:szCs w:val="24"/>
        </w:rPr>
        <w:t xml:space="preserve"> Excelentíssimo Senhor </w:t>
      </w:r>
      <w:r w:rsidR="0008660E" w:rsidRPr="005B0A85">
        <w:rPr>
          <w:rFonts w:ascii="Arial Narrow" w:hAnsi="Arial Narrow" w:cs="Arial"/>
          <w:noProof/>
          <w:sz w:val="24"/>
          <w:szCs w:val="24"/>
        </w:rPr>
        <w:t>Conselheiro-Relator</w:t>
      </w:r>
      <w:r w:rsidR="0008660E" w:rsidRPr="005B0A85">
        <w:rPr>
          <w:rFonts w:ascii="Arial Narrow" w:hAnsi="Arial Narrow" w:cs="Arial"/>
          <w:b/>
          <w:noProof/>
          <w:sz w:val="24"/>
          <w:szCs w:val="24"/>
        </w:rPr>
        <w:t>, em consonância</w:t>
      </w:r>
      <w:r w:rsidR="0008660E" w:rsidRPr="005B0A85">
        <w:rPr>
          <w:rFonts w:ascii="Arial Narrow" w:hAnsi="Arial Narrow" w:cs="Arial"/>
          <w:noProof/>
          <w:sz w:val="24"/>
          <w:szCs w:val="24"/>
        </w:rPr>
        <w:t xml:space="preserve"> com pronunciamento do Ministério Público junto a este Tribunal</w:t>
      </w:r>
      <w:r w:rsidR="0008660E" w:rsidRPr="005B0A85">
        <w:rPr>
          <w:rFonts w:ascii="Arial Narrow" w:hAnsi="Arial Narrow" w:cs="Arial"/>
          <w:sz w:val="24"/>
          <w:szCs w:val="24"/>
        </w:rPr>
        <w:t>, no sentido de:</w:t>
      </w:r>
      <w:r w:rsidR="00966FA5" w:rsidRPr="005B0A85">
        <w:rPr>
          <w:rFonts w:ascii="Arial Narrow" w:hAnsi="Arial Narrow" w:cs="Arial"/>
          <w:b/>
          <w:color w:val="000000"/>
          <w:sz w:val="24"/>
          <w:szCs w:val="24"/>
        </w:rPr>
        <w:t xml:space="preserve">9.1. </w:t>
      </w:r>
      <w:r w:rsidR="0008660E" w:rsidRPr="005B0A85">
        <w:rPr>
          <w:rFonts w:ascii="Arial Narrow" w:hAnsi="Arial Narrow" w:cs="Arial"/>
          <w:b/>
          <w:color w:val="000000"/>
          <w:sz w:val="24"/>
          <w:szCs w:val="24"/>
        </w:rPr>
        <w:t>Conhecer</w:t>
      </w:r>
      <w:r w:rsidR="0008660E" w:rsidRPr="005B0A85">
        <w:rPr>
          <w:rFonts w:ascii="Arial Narrow" w:hAnsi="Arial Narrow" w:cs="Arial"/>
          <w:color w:val="000000"/>
          <w:sz w:val="24"/>
          <w:szCs w:val="24"/>
        </w:rPr>
        <w:t xml:space="preserve"> da presente Representação de lavra do</w:t>
      </w:r>
      <w:r w:rsidR="003619DA" w:rsidRPr="005B0A85">
        <w:rPr>
          <w:rFonts w:ascii="Arial Narrow" w:hAnsi="Arial Narrow" w:cs="Arial"/>
          <w:color w:val="000000"/>
          <w:sz w:val="24"/>
          <w:szCs w:val="24"/>
        </w:rPr>
        <w:t xml:space="preserve"> Ministério Público de Contas; </w:t>
      </w:r>
      <w:r w:rsidR="00966FA5" w:rsidRPr="005B0A85">
        <w:rPr>
          <w:rFonts w:ascii="Arial Narrow" w:hAnsi="Arial Narrow" w:cs="Arial"/>
          <w:b/>
          <w:color w:val="000000"/>
          <w:sz w:val="24"/>
          <w:szCs w:val="24"/>
        </w:rPr>
        <w:t xml:space="preserve">9.2. </w:t>
      </w:r>
      <w:r w:rsidR="00DD7547" w:rsidRPr="005B0A85">
        <w:rPr>
          <w:rFonts w:ascii="Arial Narrow" w:hAnsi="Arial Narrow" w:cs="Arial"/>
          <w:b/>
          <w:color w:val="000000"/>
          <w:sz w:val="24"/>
          <w:szCs w:val="24"/>
        </w:rPr>
        <w:t>Julgar p</w:t>
      </w:r>
      <w:r w:rsidR="0008660E" w:rsidRPr="005B0A85">
        <w:rPr>
          <w:rFonts w:ascii="Arial Narrow" w:hAnsi="Arial Narrow" w:cs="Arial"/>
          <w:b/>
          <w:color w:val="000000"/>
          <w:sz w:val="24"/>
          <w:szCs w:val="24"/>
        </w:rPr>
        <w:t xml:space="preserve">rocedente </w:t>
      </w:r>
      <w:r w:rsidR="0008660E" w:rsidRPr="005B0A85">
        <w:rPr>
          <w:rFonts w:ascii="Arial Narrow" w:hAnsi="Arial Narrow" w:cs="Arial"/>
          <w:color w:val="000000"/>
          <w:sz w:val="24"/>
          <w:szCs w:val="24"/>
        </w:rPr>
        <w:t xml:space="preserve">a presente Representação do Ministério Público de Contas, em face da Secretaria de Estado de Infraestrutura - SEINFRA, na pessoa do atual Secretário, o </w:t>
      </w:r>
      <w:r w:rsidR="0008660E" w:rsidRPr="005B0A85">
        <w:rPr>
          <w:rFonts w:ascii="Arial Narrow" w:hAnsi="Arial Narrow" w:cs="Arial"/>
          <w:b/>
          <w:color w:val="000000"/>
          <w:sz w:val="24"/>
          <w:szCs w:val="24"/>
        </w:rPr>
        <w:t>Sr. Carlos Henrique Lima</w:t>
      </w:r>
      <w:r w:rsidR="0008660E" w:rsidRPr="005B0A85">
        <w:rPr>
          <w:rFonts w:ascii="Arial Narrow" w:hAnsi="Arial Narrow" w:cs="Arial"/>
          <w:color w:val="000000"/>
          <w:sz w:val="24"/>
          <w:szCs w:val="24"/>
        </w:rPr>
        <w:t xml:space="preserve">, bem como do </w:t>
      </w:r>
      <w:r w:rsidR="0008660E" w:rsidRPr="005B0A85">
        <w:rPr>
          <w:rFonts w:ascii="Arial Narrow" w:hAnsi="Arial Narrow" w:cs="Arial"/>
          <w:b/>
          <w:color w:val="000000"/>
          <w:sz w:val="24"/>
          <w:szCs w:val="24"/>
        </w:rPr>
        <w:t>Sr. Oswaldo Said Júnior</w:t>
      </w:r>
      <w:r w:rsidR="0008660E" w:rsidRPr="005B0A85">
        <w:rPr>
          <w:rFonts w:ascii="Arial Narrow" w:hAnsi="Arial Narrow" w:cs="Arial"/>
          <w:color w:val="000000"/>
          <w:sz w:val="24"/>
          <w:szCs w:val="24"/>
        </w:rPr>
        <w:t xml:space="preserve"> (Secretário durante o exercício de 2018), em razão de irregularidades nas Dispensas de Licitações RDL n.º 016/</w:t>
      </w:r>
      <w:r w:rsidR="003619DA" w:rsidRPr="005B0A85">
        <w:rPr>
          <w:rFonts w:ascii="Arial Narrow" w:hAnsi="Arial Narrow" w:cs="Arial"/>
          <w:color w:val="000000"/>
          <w:sz w:val="24"/>
          <w:szCs w:val="24"/>
        </w:rPr>
        <w:t xml:space="preserve">2018 e n.º 021/2018 - SEINFRA; </w:t>
      </w:r>
      <w:r w:rsidR="00966FA5" w:rsidRPr="005B0A85">
        <w:rPr>
          <w:rFonts w:ascii="Arial Narrow" w:hAnsi="Arial Narrow" w:cs="Arial"/>
          <w:b/>
          <w:color w:val="000000"/>
          <w:sz w:val="24"/>
          <w:szCs w:val="24"/>
        </w:rPr>
        <w:t xml:space="preserve">9.3. </w:t>
      </w:r>
      <w:r w:rsidR="0008660E" w:rsidRPr="005B0A85">
        <w:rPr>
          <w:rFonts w:ascii="Arial Narrow" w:hAnsi="Arial Narrow" w:cs="Arial"/>
          <w:b/>
          <w:color w:val="000000"/>
          <w:sz w:val="24"/>
          <w:szCs w:val="24"/>
        </w:rPr>
        <w:t xml:space="preserve">Aplicar Multa </w:t>
      </w:r>
      <w:r w:rsidR="0008660E" w:rsidRPr="005B0A85">
        <w:rPr>
          <w:rFonts w:ascii="Arial Narrow" w:hAnsi="Arial Narrow" w:cs="Arial"/>
          <w:color w:val="000000"/>
          <w:sz w:val="24"/>
          <w:szCs w:val="24"/>
        </w:rPr>
        <w:t xml:space="preserve">ao </w:t>
      </w:r>
      <w:r w:rsidR="0008660E" w:rsidRPr="005B0A85">
        <w:rPr>
          <w:rFonts w:ascii="Arial Narrow" w:hAnsi="Arial Narrow" w:cs="Arial"/>
          <w:b/>
          <w:color w:val="000000"/>
          <w:sz w:val="24"/>
          <w:szCs w:val="24"/>
        </w:rPr>
        <w:t>Sr. Carlos Henrique dos Reis Lima</w:t>
      </w:r>
      <w:r w:rsidR="0008660E" w:rsidRPr="005B0A85">
        <w:rPr>
          <w:rFonts w:ascii="Arial Narrow" w:hAnsi="Arial Narrow" w:cs="Arial"/>
          <w:color w:val="000000"/>
          <w:sz w:val="24"/>
          <w:szCs w:val="24"/>
        </w:rPr>
        <w:t xml:space="preserve"> no valor de </w:t>
      </w:r>
      <w:r w:rsidR="0008660E" w:rsidRPr="005B0A85">
        <w:rPr>
          <w:rFonts w:ascii="Arial Narrow" w:hAnsi="Arial Narrow" w:cs="Arial"/>
          <w:b/>
          <w:color w:val="000000"/>
          <w:sz w:val="24"/>
          <w:szCs w:val="24"/>
        </w:rPr>
        <w:t>R$ 14.000,00</w:t>
      </w:r>
      <w:r w:rsidR="0008660E" w:rsidRPr="005B0A85">
        <w:rPr>
          <w:rFonts w:ascii="Arial Narrow" w:hAnsi="Arial Narrow" w:cs="Arial"/>
          <w:color w:val="000000"/>
          <w:sz w:val="24"/>
          <w:szCs w:val="24"/>
        </w:rPr>
        <w:t>, com fulcro no art. 54, VI, da Lei n.º 2.423/96, c/c art. 308, VI, da Resolução n.º 04/2002, pelo cometimento de graves infrações à norma legal, que deverá ser recolhida no prazo de 30 dias para o Cofre Estadual através de DAR avulso extraído do sítio eletrônico da SEFAZ/AM, sob o código 5508 - Multas aplicadas pelo TCE/AM - Fundo de Apoio ao Exercício do Controle Externo - FAECE, o que desde já autorizo, e</w:t>
      </w:r>
      <w:r w:rsidR="003619DA" w:rsidRPr="005B0A85">
        <w:rPr>
          <w:rFonts w:ascii="Arial Narrow" w:hAnsi="Arial Narrow" w:cs="Arial"/>
          <w:color w:val="000000"/>
          <w:sz w:val="24"/>
          <w:szCs w:val="24"/>
        </w:rPr>
        <w:t xml:space="preserve">m razão das seguintes condutas: </w:t>
      </w:r>
      <w:r w:rsidR="0008660E" w:rsidRPr="005B0A85">
        <w:rPr>
          <w:rFonts w:ascii="Arial Narrow" w:hAnsi="Arial Narrow" w:cs="Arial"/>
          <w:b/>
          <w:color w:val="000000"/>
          <w:sz w:val="24"/>
          <w:szCs w:val="24"/>
        </w:rPr>
        <w:t>a)</w:t>
      </w:r>
      <w:r w:rsidR="0008660E" w:rsidRPr="005B0A85">
        <w:rPr>
          <w:rFonts w:ascii="Arial Narrow" w:hAnsi="Arial Narrow" w:cs="Arial"/>
          <w:color w:val="000000"/>
          <w:sz w:val="24"/>
          <w:szCs w:val="24"/>
        </w:rPr>
        <w:t xml:space="preserve"> não disponibilização de informações atualizadas e fidedignas referentes aos processos licitatórios no Portal da Transparência da Secretaria, em afronta ao art. 48, § 1º, inciso II, da LRF e a</w:t>
      </w:r>
      <w:r w:rsidR="003619DA" w:rsidRPr="005B0A85">
        <w:rPr>
          <w:rFonts w:ascii="Arial Narrow" w:hAnsi="Arial Narrow" w:cs="Arial"/>
          <w:color w:val="000000"/>
          <w:sz w:val="24"/>
          <w:szCs w:val="24"/>
        </w:rPr>
        <w:t xml:space="preserve">o art. 7º, inciso VI, da LAI; e </w:t>
      </w:r>
      <w:r w:rsidR="0008660E" w:rsidRPr="005B0A85">
        <w:rPr>
          <w:rFonts w:ascii="Arial Narrow" w:hAnsi="Arial Narrow" w:cs="Arial"/>
          <w:b/>
          <w:color w:val="000000"/>
          <w:sz w:val="24"/>
          <w:szCs w:val="24"/>
        </w:rPr>
        <w:t>b)</w:t>
      </w:r>
      <w:r w:rsidR="0008660E" w:rsidRPr="005B0A85">
        <w:rPr>
          <w:rFonts w:ascii="Arial Narrow" w:hAnsi="Arial Narrow" w:cs="Arial"/>
          <w:color w:val="000000"/>
          <w:sz w:val="24"/>
          <w:szCs w:val="24"/>
        </w:rPr>
        <w:t xml:space="preserve"> fracionamento indevido de licitação, em violação ao art. 23, § 5º, da Lei nº 8.666/</w:t>
      </w:r>
      <w:proofErr w:type="gramStart"/>
      <w:r w:rsidR="0008660E" w:rsidRPr="005B0A85">
        <w:rPr>
          <w:rFonts w:ascii="Arial Narrow" w:hAnsi="Arial Narrow" w:cs="Arial"/>
          <w:color w:val="000000"/>
          <w:sz w:val="24"/>
          <w:szCs w:val="24"/>
        </w:rPr>
        <w:t>93.</w:t>
      </w:r>
      <w:proofErr w:type="gramEnd"/>
      <w:r w:rsidR="0008660E" w:rsidRPr="005B0A85">
        <w:rPr>
          <w:rFonts w:ascii="Arial Narrow" w:hAnsi="Arial Narrow" w:cs="Arial"/>
          <w:color w:val="000000"/>
          <w:sz w:val="24"/>
          <w:szCs w:val="24"/>
        </w:rPr>
        <w:t>Dentro do prazo anteriormente conferido, é obrigatório o encaminhamento do comprovante de pagamento (autenticado pelo Banco) a esta Corte de Contas (</w:t>
      </w:r>
      <w:r w:rsidR="00966FA5" w:rsidRPr="005B0A85">
        <w:rPr>
          <w:rFonts w:ascii="Arial Narrow" w:hAnsi="Arial Narrow" w:cs="Arial"/>
          <w:color w:val="000000"/>
          <w:sz w:val="24"/>
          <w:szCs w:val="24"/>
        </w:rPr>
        <w:t>art. 72, inciso III, alínea "a"</w:t>
      </w:r>
      <w:r w:rsidR="0008660E" w:rsidRPr="005B0A85">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w:t>
      </w:r>
      <w:r w:rsidR="003619DA" w:rsidRPr="005B0A85">
        <w:rPr>
          <w:rFonts w:ascii="Arial Narrow" w:hAnsi="Arial Narrow" w:cs="Arial"/>
          <w:color w:val="000000"/>
          <w:sz w:val="24"/>
          <w:szCs w:val="24"/>
        </w:rPr>
        <w:t xml:space="preserve">u judicial do título executivo; </w:t>
      </w:r>
      <w:r w:rsidR="00966FA5" w:rsidRPr="005B0A85">
        <w:rPr>
          <w:rFonts w:ascii="Arial Narrow" w:hAnsi="Arial Narrow" w:cs="Arial"/>
          <w:b/>
          <w:color w:val="000000"/>
          <w:sz w:val="24"/>
          <w:szCs w:val="24"/>
        </w:rPr>
        <w:t xml:space="preserve">9.4. </w:t>
      </w:r>
      <w:r w:rsidR="0008660E" w:rsidRPr="005B0A85">
        <w:rPr>
          <w:rFonts w:ascii="Arial Narrow" w:hAnsi="Arial Narrow" w:cs="Arial"/>
          <w:b/>
          <w:color w:val="000000"/>
          <w:sz w:val="24"/>
          <w:szCs w:val="24"/>
        </w:rPr>
        <w:t xml:space="preserve">Aplicar Multa </w:t>
      </w:r>
      <w:r w:rsidR="0008660E" w:rsidRPr="005B0A85">
        <w:rPr>
          <w:rFonts w:ascii="Arial Narrow" w:hAnsi="Arial Narrow" w:cs="Arial"/>
          <w:color w:val="000000"/>
          <w:sz w:val="24"/>
          <w:szCs w:val="24"/>
        </w:rPr>
        <w:t xml:space="preserve">ao </w:t>
      </w:r>
      <w:r w:rsidR="0008660E" w:rsidRPr="005B0A85">
        <w:rPr>
          <w:rFonts w:ascii="Arial Narrow" w:hAnsi="Arial Narrow" w:cs="Arial"/>
          <w:b/>
          <w:color w:val="000000"/>
          <w:sz w:val="24"/>
          <w:szCs w:val="24"/>
        </w:rPr>
        <w:t>Sr. Oswaldo Said Júnior</w:t>
      </w:r>
      <w:r w:rsidR="0008660E" w:rsidRPr="005B0A85">
        <w:rPr>
          <w:rFonts w:ascii="Arial Narrow" w:hAnsi="Arial Narrow" w:cs="Arial"/>
          <w:color w:val="000000"/>
          <w:sz w:val="24"/>
          <w:szCs w:val="24"/>
        </w:rPr>
        <w:t xml:space="preserve">, Secretário de Estado de Infraestrutura do ano de 2018, no valor de </w:t>
      </w:r>
      <w:r w:rsidR="0008660E" w:rsidRPr="005B0A85">
        <w:rPr>
          <w:rFonts w:ascii="Arial Narrow" w:hAnsi="Arial Narrow" w:cs="Arial"/>
          <w:b/>
          <w:color w:val="000000"/>
          <w:sz w:val="24"/>
          <w:szCs w:val="24"/>
        </w:rPr>
        <w:t>R$ 14.000,00</w:t>
      </w:r>
      <w:r w:rsidR="0008660E" w:rsidRPr="005B0A85">
        <w:rPr>
          <w:rFonts w:ascii="Arial Narrow" w:hAnsi="Arial Narrow" w:cs="Arial"/>
          <w:color w:val="000000"/>
          <w:sz w:val="24"/>
          <w:szCs w:val="24"/>
        </w:rPr>
        <w:t>, com fulcro no art. 54, VI, da Lei n.º 2.423/96, c/c art. 308, VI, da Resolução n.º 04/2002, pelo cometimento de graves infrações à norma legal, que deverá ser recolhida no prazo de 30 dias para o Cofre Estadual através de DAR avulso extraído do sítio eletrônico da SEFAZ/AM, sob o código 5508 - Multas aplicadas pelo TCE/AM - Fundo de Apoio ao Exercício do Controle Externo - FAECE, o que desde já autorizo, e</w:t>
      </w:r>
      <w:r w:rsidR="005876CA" w:rsidRPr="005B0A85">
        <w:rPr>
          <w:rFonts w:ascii="Arial Narrow" w:hAnsi="Arial Narrow" w:cs="Arial"/>
          <w:color w:val="000000"/>
          <w:sz w:val="24"/>
          <w:szCs w:val="24"/>
        </w:rPr>
        <w:t xml:space="preserve">m razão das seguintes condutas: </w:t>
      </w:r>
      <w:r w:rsidR="0008660E" w:rsidRPr="005B0A85">
        <w:rPr>
          <w:rFonts w:ascii="Arial Narrow" w:hAnsi="Arial Narrow" w:cs="Arial"/>
          <w:b/>
          <w:color w:val="000000"/>
          <w:sz w:val="24"/>
          <w:szCs w:val="24"/>
        </w:rPr>
        <w:t>a)</w:t>
      </w:r>
      <w:r w:rsidR="0008660E" w:rsidRPr="005B0A85">
        <w:rPr>
          <w:rFonts w:ascii="Arial Narrow" w:hAnsi="Arial Narrow" w:cs="Arial"/>
          <w:color w:val="000000"/>
          <w:sz w:val="24"/>
          <w:szCs w:val="24"/>
        </w:rPr>
        <w:t xml:space="preserve"> não disponibilização de informações atualizadas e fidedignas referentes aos processos licitatórios no Portal da Transparência da Secretaria, em afronta ao art. 48, § 1º, inciso II, da LRF e</w:t>
      </w:r>
      <w:r w:rsidR="005876CA" w:rsidRPr="005B0A85">
        <w:rPr>
          <w:rFonts w:ascii="Arial Narrow" w:hAnsi="Arial Narrow" w:cs="Arial"/>
          <w:color w:val="000000"/>
          <w:sz w:val="24"/>
          <w:szCs w:val="24"/>
        </w:rPr>
        <w:t xml:space="preserve"> ao art. 7º, inciso VI, da LAI; </w:t>
      </w:r>
      <w:r w:rsidR="0008660E" w:rsidRPr="005B0A85">
        <w:rPr>
          <w:rFonts w:ascii="Arial Narrow" w:hAnsi="Arial Narrow" w:cs="Arial"/>
          <w:b/>
          <w:color w:val="000000"/>
          <w:sz w:val="24"/>
          <w:szCs w:val="24"/>
        </w:rPr>
        <w:t>b)</w:t>
      </w:r>
      <w:r w:rsidR="0008660E" w:rsidRPr="005B0A85">
        <w:rPr>
          <w:rFonts w:ascii="Arial Narrow" w:hAnsi="Arial Narrow" w:cs="Arial"/>
          <w:color w:val="000000"/>
          <w:sz w:val="24"/>
          <w:szCs w:val="24"/>
        </w:rPr>
        <w:t xml:space="preserve"> dispensa indevida de licitação, erroneamente respaldada no art. 24,</w:t>
      </w:r>
      <w:r w:rsidR="005876CA" w:rsidRPr="005B0A85">
        <w:rPr>
          <w:rFonts w:ascii="Arial Narrow" w:hAnsi="Arial Narrow" w:cs="Arial"/>
          <w:color w:val="000000"/>
          <w:sz w:val="24"/>
          <w:szCs w:val="24"/>
        </w:rPr>
        <w:t xml:space="preserve"> inciso V da Lei nº 8.666/93; </w:t>
      </w:r>
      <w:r w:rsidR="0008660E" w:rsidRPr="005B0A85">
        <w:rPr>
          <w:rFonts w:ascii="Arial Narrow" w:hAnsi="Arial Narrow" w:cs="Arial"/>
          <w:b/>
          <w:color w:val="000000"/>
          <w:sz w:val="24"/>
          <w:szCs w:val="24"/>
        </w:rPr>
        <w:t>c</w:t>
      </w:r>
      <w:proofErr w:type="gramStart"/>
      <w:r w:rsidR="0008660E" w:rsidRPr="005B0A85">
        <w:rPr>
          <w:rFonts w:ascii="Arial Narrow" w:hAnsi="Arial Narrow" w:cs="Arial"/>
          <w:b/>
          <w:color w:val="000000"/>
          <w:sz w:val="24"/>
          <w:szCs w:val="24"/>
        </w:rPr>
        <w:t>)</w:t>
      </w:r>
      <w:r w:rsidR="0008660E" w:rsidRPr="005B0A85">
        <w:rPr>
          <w:rFonts w:ascii="Arial Narrow" w:hAnsi="Arial Narrow" w:cs="Arial"/>
          <w:color w:val="000000"/>
          <w:sz w:val="24"/>
          <w:szCs w:val="24"/>
        </w:rPr>
        <w:t>fracionamento</w:t>
      </w:r>
      <w:proofErr w:type="gramEnd"/>
      <w:r w:rsidR="0008660E" w:rsidRPr="005B0A85">
        <w:rPr>
          <w:rFonts w:ascii="Arial Narrow" w:hAnsi="Arial Narrow" w:cs="Arial"/>
          <w:color w:val="000000"/>
          <w:sz w:val="24"/>
          <w:szCs w:val="24"/>
        </w:rPr>
        <w:t xml:space="preserve"> indevido de licitação, em violação ao art. </w:t>
      </w:r>
      <w:r w:rsidR="005876CA" w:rsidRPr="005B0A85">
        <w:rPr>
          <w:rFonts w:ascii="Arial Narrow" w:hAnsi="Arial Narrow" w:cs="Arial"/>
          <w:color w:val="000000"/>
          <w:sz w:val="24"/>
          <w:szCs w:val="24"/>
        </w:rPr>
        <w:t xml:space="preserve">23, § 5º, da Lei nº 8.666/93; e </w:t>
      </w:r>
      <w:r w:rsidR="0008660E" w:rsidRPr="005B0A85">
        <w:rPr>
          <w:rFonts w:ascii="Arial Narrow" w:hAnsi="Arial Narrow" w:cs="Arial"/>
          <w:b/>
          <w:color w:val="000000"/>
          <w:sz w:val="24"/>
          <w:szCs w:val="24"/>
        </w:rPr>
        <w:t>d)</w:t>
      </w:r>
      <w:r w:rsidR="0008660E" w:rsidRPr="005B0A85">
        <w:rPr>
          <w:rFonts w:ascii="Arial Narrow" w:hAnsi="Arial Narrow" w:cs="Arial"/>
          <w:color w:val="000000"/>
          <w:sz w:val="24"/>
          <w:szCs w:val="24"/>
        </w:rPr>
        <w:t xml:space="preserve"> não ter indicado quais foram os parâmetros adotados para a estimativa do quantum orçado pela Administração e por ter realizado precária pesquisa de preços de mercado, em violação ao art. 26, Parágrafo único, inciso</w:t>
      </w:r>
      <w:r w:rsidR="005876CA" w:rsidRPr="005B0A85">
        <w:rPr>
          <w:rFonts w:ascii="Arial Narrow" w:hAnsi="Arial Narrow" w:cs="Arial"/>
          <w:color w:val="000000"/>
          <w:sz w:val="24"/>
          <w:szCs w:val="24"/>
        </w:rPr>
        <w:t xml:space="preserve">s II e III, da Lei nº 8.666/93. </w:t>
      </w:r>
      <w:r w:rsidR="0008660E" w:rsidRPr="005B0A85">
        <w:rPr>
          <w:rFonts w:ascii="Arial Narrow" w:hAnsi="Arial Narrow" w:cs="Arial"/>
          <w:color w:val="000000"/>
          <w:sz w:val="24"/>
          <w:szCs w:val="24"/>
        </w:rPr>
        <w:t>Dentro do prazo anteriormente conferido, é obrigatório o encaminhamento do comprovante de pagamento (autenticado pelo Banco) a esta Corte de Contas (</w:t>
      </w:r>
      <w:r w:rsidR="00966FA5" w:rsidRPr="005B0A85">
        <w:rPr>
          <w:rFonts w:ascii="Arial Narrow" w:hAnsi="Arial Narrow" w:cs="Arial"/>
          <w:color w:val="000000"/>
          <w:sz w:val="24"/>
          <w:szCs w:val="24"/>
        </w:rPr>
        <w:t>art. 72, inciso III, alínea "a"</w:t>
      </w:r>
      <w:r w:rsidR="0008660E" w:rsidRPr="005B0A85">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ou judicial d</w:t>
      </w:r>
      <w:r w:rsidR="005876CA" w:rsidRPr="005B0A85">
        <w:rPr>
          <w:rFonts w:ascii="Arial Narrow" w:hAnsi="Arial Narrow" w:cs="Arial"/>
          <w:color w:val="000000"/>
          <w:sz w:val="24"/>
          <w:szCs w:val="24"/>
        </w:rPr>
        <w:t xml:space="preserve">o título executivo; </w:t>
      </w:r>
      <w:r w:rsidR="00966FA5" w:rsidRPr="005B0A85">
        <w:rPr>
          <w:rFonts w:ascii="Arial Narrow" w:hAnsi="Arial Narrow" w:cs="Arial"/>
          <w:b/>
          <w:color w:val="000000"/>
          <w:sz w:val="24"/>
          <w:szCs w:val="24"/>
        </w:rPr>
        <w:t xml:space="preserve">9.5. </w:t>
      </w:r>
      <w:r w:rsidR="0008660E" w:rsidRPr="005B0A85">
        <w:rPr>
          <w:rFonts w:ascii="Arial Narrow" w:hAnsi="Arial Narrow" w:cs="Arial"/>
          <w:b/>
          <w:color w:val="000000"/>
          <w:sz w:val="24"/>
          <w:szCs w:val="24"/>
        </w:rPr>
        <w:t xml:space="preserve">Notificar </w:t>
      </w:r>
      <w:r w:rsidR="0008660E" w:rsidRPr="005B0A85">
        <w:rPr>
          <w:rFonts w:ascii="Arial Narrow" w:hAnsi="Arial Narrow" w:cs="Arial"/>
          <w:color w:val="000000"/>
          <w:sz w:val="24"/>
          <w:szCs w:val="24"/>
        </w:rPr>
        <w:t xml:space="preserve">o </w:t>
      </w:r>
      <w:r w:rsidR="0008660E" w:rsidRPr="005B0A85">
        <w:rPr>
          <w:rFonts w:ascii="Arial Narrow" w:hAnsi="Arial Narrow" w:cs="Arial"/>
          <w:b/>
          <w:color w:val="000000"/>
          <w:sz w:val="24"/>
          <w:szCs w:val="24"/>
        </w:rPr>
        <w:t>Sr. Carlos Henrique dos Reis Lima</w:t>
      </w:r>
      <w:r w:rsidR="0008660E" w:rsidRPr="005B0A85">
        <w:rPr>
          <w:rFonts w:ascii="Arial Narrow" w:hAnsi="Arial Narrow" w:cs="Arial"/>
          <w:color w:val="000000"/>
          <w:sz w:val="24"/>
          <w:szCs w:val="24"/>
        </w:rPr>
        <w:t xml:space="preserve"> e o </w:t>
      </w:r>
      <w:r w:rsidR="0008660E" w:rsidRPr="005B0A85">
        <w:rPr>
          <w:rFonts w:ascii="Arial Narrow" w:hAnsi="Arial Narrow" w:cs="Arial"/>
          <w:b/>
          <w:color w:val="000000"/>
          <w:sz w:val="24"/>
          <w:szCs w:val="24"/>
        </w:rPr>
        <w:t>Sr. Oswaldo Said Júnior</w:t>
      </w:r>
      <w:r w:rsidR="0008660E" w:rsidRPr="005B0A85">
        <w:rPr>
          <w:rFonts w:ascii="Arial Narrow" w:hAnsi="Arial Narrow" w:cs="Arial"/>
          <w:color w:val="000000"/>
          <w:sz w:val="24"/>
          <w:szCs w:val="24"/>
        </w:rPr>
        <w:t xml:space="preserve"> acerca do teor desta decisão, com cópia do R</w:t>
      </w:r>
      <w:r w:rsidR="00657652" w:rsidRPr="005B0A85">
        <w:rPr>
          <w:rFonts w:ascii="Arial Narrow" w:hAnsi="Arial Narrow" w:cs="Arial"/>
          <w:color w:val="000000"/>
          <w:sz w:val="24"/>
          <w:szCs w:val="24"/>
        </w:rPr>
        <w:t xml:space="preserve">elatório-Voto e deste Acórdão.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13</w:t>
      </w:r>
      <w:r w:rsidR="00773595" w:rsidRPr="005B0A85">
        <w:rPr>
          <w:rFonts w:ascii="Arial Narrow" w:hAnsi="Arial Narrow" w:cs="Arial"/>
          <w:b/>
          <w:color w:val="000000"/>
          <w:sz w:val="24"/>
          <w:szCs w:val="24"/>
        </w:rPr>
        <w:t>.</w:t>
      </w:r>
      <w:r w:rsidR="00D634DD" w:rsidRPr="005B0A85">
        <w:rPr>
          <w:rFonts w:ascii="Arial Narrow" w:hAnsi="Arial Narrow" w:cs="Arial"/>
          <w:b/>
          <w:color w:val="000000"/>
          <w:sz w:val="24"/>
          <w:szCs w:val="24"/>
        </w:rPr>
        <w:t xml:space="preserve">631/2019 </w:t>
      </w:r>
      <w:r w:rsidR="00773595" w:rsidRPr="005B0A85">
        <w:rPr>
          <w:rFonts w:ascii="Arial Narrow" w:hAnsi="Arial Narrow" w:cs="Arial"/>
          <w:b/>
          <w:color w:val="000000"/>
          <w:sz w:val="24"/>
          <w:szCs w:val="24"/>
        </w:rPr>
        <w:t>(</w:t>
      </w:r>
      <w:r w:rsidR="00D634DD" w:rsidRPr="005B0A85">
        <w:rPr>
          <w:rFonts w:ascii="Arial Narrow" w:hAnsi="Arial Narrow" w:cs="Arial"/>
          <w:b/>
          <w:color w:val="000000"/>
          <w:sz w:val="24"/>
          <w:szCs w:val="24"/>
        </w:rPr>
        <w:t xml:space="preserve">Apensos: </w:t>
      </w:r>
      <w:r w:rsidRPr="005B0A85">
        <w:rPr>
          <w:rFonts w:ascii="Arial Narrow" w:hAnsi="Arial Narrow" w:cs="Arial"/>
          <w:b/>
          <w:color w:val="000000"/>
          <w:sz w:val="24"/>
          <w:szCs w:val="24"/>
        </w:rPr>
        <w:t>11</w:t>
      </w:r>
      <w:r w:rsidR="008550B3" w:rsidRPr="005B0A85">
        <w:rPr>
          <w:rFonts w:ascii="Arial Narrow" w:hAnsi="Arial Narrow" w:cs="Arial"/>
          <w:b/>
          <w:color w:val="000000"/>
          <w:sz w:val="24"/>
          <w:szCs w:val="24"/>
        </w:rPr>
        <w:t>.</w:t>
      </w:r>
      <w:r w:rsidRPr="005B0A85">
        <w:rPr>
          <w:rFonts w:ascii="Arial Narrow" w:hAnsi="Arial Narrow" w:cs="Arial"/>
          <w:b/>
          <w:color w:val="000000"/>
          <w:sz w:val="24"/>
          <w:szCs w:val="24"/>
        </w:rPr>
        <w:t>508/2016 e 12</w:t>
      </w:r>
      <w:r w:rsidR="008550B3" w:rsidRPr="005B0A85">
        <w:rPr>
          <w:rFonts w:ascii="Arial Narrow" w:hAnsi="Arial Narrow" w:cs="Arial"/>
          <w:b/>
          <w:color w:val="000000"/>
          <w:sz w:val="24"/>
          <w:szCs w:val="24"/>
        </w:rPr>
        <w:t>.</w:t>
      </w:r>
      <w:r w:rsidRPr="005B0A85">
        <w:rPr>
          <w:rFonts w:ascii="Arial Narrow" w:hAnsi="Arial Narrow" w:cs="Arial"/>
          <w:b/>
          <w:color w:val="000000"/>
          <w:sz w:val="24"/>
          <w:szCs w:val="24"/>
        </w:rPr>
        <w:t>294/2016)</w:t>
      </w:r>
      <w:r w:rsidR="002314BC" w:rsidRPr="005B0A85">
        <w:rPr>
          <w:rFonts w:ascii="Arial Narrow" w:hAnsi="Arial Narrow" w:cs="Arial"/>
          <w:b/>
          <w:color w:val="000000"/>
          <w:sz w:val="24"/>
          <w:szCs w:val="24"/>
        </w:rPr>
        <w:t>-</w:t>
      </w:r>
      <w:r w:rsidR="00D634DD" w:rsidRPr="005B0A85">
        <w:rPr>
          <w:rFonts w:ascii="Arial Narrow" w:hAnsi="Arial Narrow" w:cs="Arial"/>
          <w:color w:val="000000"/>
          <w:sz w:val="24"/>
          <w:szCs w:val="24"/>
        </w:rPr>
        <w:t>Embargo</w:t>
      </w:r>
      <w:r w:rsidR="00947A09" w:rsidRPr="005B0A85">
        <w:rPr>
          <w:rFonts w:ascii="Arial Narrow" w:hAnsi="Arial Narrow" w:cs="Arial"/>
          <w:color w:val="000000"/>
          <w:sz w:val="24"/>
          <w:szCs w:val="24"/>
          <w:u w:val="single"/>
        </w:rPr>
        <w:t>s</w:t>
      </w:r>
      <w:r w:rsidR="008550B3" w:rsidRPr="005B0A85">
        <w:rPr>
          <w:rFonts w:ascii="Arial Narrow" w:hAnsi="Arial Narrow" w:cs="Arial"/>
          <w:color w:val="000000"/>
          <w:sz w:val="24"/>
          <w:szCs w:val="24"/>
        </w:rPr>
        <w:t xml:space="preserve"> de D</w:t>
      </w:r>
      <w:r w:rsidR="00D634DD" w:rsidRPr="005B0A85">
        <w:rPr>
          <w:rFonts w:ascii="Arial Narrow" w:hAnsi="Arial Narrow" w:cs="Arial"/>
          <w:color w:val="000000"/>
          <w:sz w:val="24"/>
          <w:szCs w:val="24"/>
        </w:rPr>
        <w:t xml:space="preserve">eclaração em </w:t>
      </w:r>
      <w:r w:rsidRPr="005B0A85">
        <w:rPr>
          <w:rFonts w:ascii="Arial Narrow" w:hAnsi="Arial Narrow" w:cs="Arial"/>
          <w:color w:val="000000"/>
          <w:sz w:val="24"/>
          <w:szCs w:val="24"/>
        </w:rPr>
        <w:t xml:space="preserve">Recurso de Reconsideração </w:t>
      </w:r>
      <w:r w:rsidR="00D634DD" w:rsidRPr="005B0A85">
        <w:rPr>
          <w:rFonts w:ascii="Arial Narrow" w:hAnsi="Arial Narrow" w:cs="Arial"/>
          <w:color w:val="000000"/>
          <w:sz w:val="24"/>
          <w:szCs w:val="24"/>
        </w:rPr>
        <w:t>i</w:t>
      </w:r>
      <w:r w:rsidRPr="005B0A85">
        <w:rPr>
          <w:rFonts w:ascii="Arial Narrow" w:hAnsi="Arial Narrow" w:cs="Arial"/>
          <w:color w:val="000000"/>
          <w:sz w:val="24"/>
          <w:szCs w:val="24"/>
        </w:rPr>
        <w:t xml:space="preserve">nterposto pelo Sr. </w:t>
      </w:r>
      <w:proofErr w:type="spellStart"/>
      <w:r w:rsidRPr="005B0A85">
        <w:rPr>
          <w:rFonts w:ascii="Arial Narrow" w:hAnsi="Arial Narrow" w:cs="Arial"/>
          <w:color w:val="000000"/>
          <w:sz w:val="24"/>
          <w:szCs w:val="24"/>
        </w:rPr>
        <w:t>Dilson</w:t>
      </w:r>
      <w:proofErr w:type="spellEnd"/>
      <w:r w:rsidRPr="005B0A85">
        <w:rPr>
          <w:rFonts w:ascii="Arial Narrow" w:hAnsi="Arial Narrow" w:cs="Arial"/>
          <w:color w:val="000000"/>
          <w:sz w:val="24"/>
          <w:szCs w:val="24"/>
        </w:rPr>
        <w:t xml:space="preserve"> Marcos </w:t>
      </w:r>
      <w:proofErr w:type="spellStart"/>
      <w:r w:rsidRPr="005B0A85">
        <w:rPr>
          <w:rFonts w:ascii="Arial Narrow" w:hAnsi="Arial Narrow" w:cs="Arial"/>
          <w:color w:val="000000"/>
          <w:sz w:val="24"/>
          <w:szCs w:val="24"/>
        </w:rPr>
        <w:t>Kovalski</w:t>
      </w:r>
      <w:proofErr w:type="spellEnd"/>
      <w:r w:rsidRPr="005B0A85">
        <w:rPr>
          <w:rFonts w:ascii="Arial Narrow" w:hAnsi="Arial Narrow" w:cs="Arial"/>
          <w:color w:val="000000"/>
          <w:sz w:val="24"/>
          <w:szCs w:val="24"/>
        </w:rPr>
        <w:t xml:space="preserve"> </w:t>
      </w:r>
      <w:r w:rsidR="00D634DD" w:rsidRPr="005B0A85">
        <w:rPr>
          <w:rFonts w:ascii="Arial Narrow" w:hAnsi="Arial Narrow" w:cs="Arial"/>
          <w:color w:val="000000"/>
          <w:sz w:val="24"/>
          <w:szCs w:val="24"/>
        </w:rPr>
        <w:t>em face do</w:t>
      </w:r>
      <w:r w:rsidRPr="005B0A85">
        <w:rPr>
          <w:rFonts w:ascii="Arial Narrow" w:hAnsi="Arial Narrow" w:cs="Arial"/>
          <w:color w:val="000000"/>
          <w:sz w:val="24"/>
          <w:szCs w:val="24"/>
        </w:rPr>
        <w:t xml:space="preserve"> Acórdão N° 272/2018-</w:t>
      </w:r>
      <w:r w:rsidR="00D634DD" w:rsidRPr="005B0A85">
        <w:rPr>
          <w:rFonts w:ascii="Arial Narrow" w:hAnsi="Arial Narrow" w:cs="Arial"/>
          <w:color w:val="000000"/>
          <w:sz w:val="24"/>
          <w:szCs w:val="24"/>
        </w:rPr>
        <w:t>TCE</w:t>
      </w:r>
      <w:r w:rsidRPr="005B0A85">
        <w:rPr>
          <w:rFonts w:ascii="Arial Narrow" w:hAnsi="Arial Narrow" w:cs="Arial"/>
          <w:color w:val="000000"/>
          <w:sz w:val="24"/>
          <w:szCs w:val="24"/>
        </w:rPr>
        <w:t>-</w:t>
      </w:r>
      <w:r w:rsidR="002D5A35" w:rsidRPr="005B0A85">
        <w:rPr>
          <w:rFonts w:ascii="Arial Narrow" w:hAnsi="Arial Narrow" w:cs="Arial"/>
          <w:color w:val="000000"/>
          <w:sz w:val="24"/>
          <w:szCs w:val="24"/>
        </w:rPr>
        <w:t xml:space="preserve"> T</w:t>
      </w:r>
      <w:r w:rsidRPr="005B0A85">
        <w:rPr>
          <w:rFonts w:ascii="Arial Narrow" w:hAnsi="Arial Narrow" w:cs="Arial"/>
          <w:color w:val="000000"/>
          <w:sz w:val="24"/>
          <w:szCs w:val="24"/>
        </w:rPr>
        <w:t xml:space="preserve">ribunal </w:t>
      </w:r>
      <w:proofErr w:type="spellStart"/>
      <w:proofErr w:type="gramStart"/>
      <w:r w:rsidRPr="005B0A85">
        <w:rPr>
          <w:rFonts w:ascii="Arial Narrow" w:hAnsi="Arial Narrow" w:cs="Arial"/>
          <w:color w:val="000000"/>
          <w:sz w:val="24"/>
          <w:szCs w:val="24"/>
        </w:rPr>
        <w:t>Pleno</w:t>
      </w:r>
      <w:r w:rsidR="00D634DD" w:rsidRPr="005B0A85">
        <w:rPr>
          <w:rFonts w:ascii="Arial Narrow" w:hAnsi="Arial Narrow" w:cs="Arial"/>
          <w:color w:val="000000"/>
          <w:sz w:val="24"/>
          <w:szCs w:val="24"/>
        </w:rPr>
        <w:t>,</w:t>
      </w:r>
      <w:proofErr w:type="gramEnd"/>
      <w:r w:rsidR="00D634DD" w:rsidRPr="005B0A85">
        <w:rPr>
          <w:rFonts w:ascii="Arial Narrow" w:hAnsi="Arial Narrow" w:cs="Arial"/>
          <w:color w:val="000000"/>
          <w:sz w:val="24"/>
          <w:szCs w:val="24"/>
        </w:rPr>
        <w:t>exarado</w:t>
      </w:r>
      <w:proofErr w:type="spellEnd"/>
      <w:r w:rsidR="00D634DD" w:rsidRPr="005B0A85">
        <w:rPr>
          <w:rFonts w:ascii="Arial Narrow" w:hAnsi="Arial Narrow" w:cs="Arial"/>
          <w:color w:val="000000"/>
          <w:sz w:val="24"/>
          <w:szCs w:val="24"/>
        </w:rPr>
        <w:t xml:space="preserve"> nos autos do </w:t>
      </w:r>
      <w:r w:rsidR="002D5A35" w:rsidRPr="005B0A85">
        <w:rPr>
          <w:rFonts w:ascii="Arial Narrow" w:hAnsi="Arial Narrow" w:cs="Arial"/>
          <w:color w:val="000000"/>
          <w:sz w:val="24"/>
          <w:szCs w:val="24"/>
        </w:rPr>
        <w:t>Processo n</w:t>
      </w:r>
      <w:r w:rsidRPr="005B0A85">
        <w:rPr>
          <w:rFonts w:ascii="Arial Narrow" w:hAnsi="Arial Narrow" w:cs="Arial"/>
          <w:color w:val="000000"/>
          <w:sz w:val="24"/>
          <w:szCs w:val="24"/>
        </w:rPr>
        <w:t>°11</w:t>
      </w:r>
      <w:r w:rsidR="008C77E0" w:rsidRPr="005B0A85">
        <w:rPr>
          <w:rFonts w:ascii="Arial Narrow" w:hAnsi="Arial Narrow" w:cs="Arial"/>
          <w:color w:val="000000"/>
          <w:sz w:val="24"/>
          <w:szCs w:val="24"/>
        </w:rPr>
        <w:t>.</w:t>
      </w:r>
      <w:r w:rsidRPr="005B0A85">
        <w:rPr>
          <w:rFonts w:ascii="Arial Narrow" w:hAnsi="Arial Narrow" w:cs="Arial"/>
          <w:color w:val="000000"/>
          <w:sz w:val="24"/>
          <w:szCs w:val="24"/>
        </w:rPr>
        <w:t xml:space="preserve">508/2016. </w:t>
      </w:r>
      <w:r w:rsidR="002D5A35" w:rsidRPr="005B0A85">
        <w:rPr>
          <w:rFonts w:ascii="Arial Narrow" w:hAnsi="Arial Narrow" w:cs="Arial"/>
          <w:b/>
          <w:color w:val="000000"/>
          <w:sz w:val="24"/>
          <w:szCs w:val="24"/>
        </w:rPr>
        <w:t>Advogados</w:t>
      </w:r>
      <w:r w:rsidRPr="005B0A85">
        <w:rPr>
          <w:rFonts w:ascii="Arial Narrow" w:hAnsi="Arial Narrow" w:cs="Arial"/>
          <w:b/>
          <w:color w:val="000000"/>
          <w:sz w:val="24"/>
          <w:szCs w:val="24"/>
        </w:rPr>
        <w:t xml:space="preserve">: </w:t>
      </w:r>
      <w:proofErr w:type="spellStart"/>
      <w:r w:rsidRPr="005B0A85">
        <w:rPr>
          <w:rFonts w:ascii="Arial Narrow" w:hAnsi="Arial Narrow" w:cs="Arial"/>
          <w:color w:val="000000"/>
          <w:sz w:val="24"/>
          <w:szCs w:val="24"/>
        </w:rPr>
        <w:t>Kyara</w:t>
      </w:r>
      <w:proofErr w:type="spellEnd"/>
      <w:r w:rsidRPr="005B0A85">
        <w:rPr>
          <w:rFonts w:ascii="Arial Narrow" w:hAnsi="Arial Narrow" w:cs="Arial"/>
          <w:color w:val="000000"/>
          <w:sz w:val="24"/>
          <w:szCs w:val="24"/>
        </w:rPr>
        <w:t xml:space="preserve"> Trindade Barbosa - </w:t>
      </w:r>
      <w:proofErr w:type="gramStart"/>
      <w:r w:rsidRPr="005B0A85">
        <w:rPr>
          <w:rFonts w:ascii="Arial Narrow" w:hAnsi="Arial Narrow" w:cs="Arial"/>
          <w:color w:val="000000"/>
          <w:sz w:val="24"/>
          <w:szCs w:val="24"/>
        </w:rPr>
        <w:t>13913, Paulo</w:t>
      </w:r>
      <w:proofErr w:type="gramEnd"/>
      <w:r w:rsidRPr="005B0A85">
        <w:rPr>
          <w:rFonts w:ascii="Arial Narrow" w:hAnsi="Arial Narrow" w:cs="Arial"/>
          <w:color w:val="000000"/>
          <w:sz w:val="24"/>
          <w:szCs w:val="24"/>
        </w:rPr>
        <w:t xml:space="preserve"> dos Anjos </w:t>
      </w:r>
      <w:proofErr w:type="spellStart"/>
      <w:r w:rsidRPr="005B0A85">
        <w:rPr>
          <w:rFonts w:ascii="Arial Narrow" w:hAnsi="Arial Narrow" w:cs="Arial"/>
          <w:color w:val="000000"/>
          <w:sz w:val="24"/>
          <w:szCs w:val="24"/>
        </w:rPr>
        <w:t>Feitoza</w:t>
      </w:r>
      <w:proofErr w:type="spellEnd"/>
      <w:r w:rsidRPr="005B0A85">
        <w:rPr>
          <w:rFonts w:ascii="Arial Narrow" w:hAnsi="Arial Narrow" w:cs="Arial"/>
          <w:color w:val="000000"/>
          <w:sz w:val="24"/>
          <w:szCs w:val="24"/>
        </w:rPr>
        <w:t xml:space="preserve"> Neto - OAB/AM nº 8.330, Ana Flávia da Silva Gomes - OAB/AM nº 9.615, </w:t>
      </w:r>
      <w:r w:rsidRPr="005B0A85">
        <w:rPr>
          <w:rFonts w:ascii="Arial Narrow" w:hAnsi="Arial Narrow" w:cs="Arial"/>
          <w:color w:val="000000"/>
          <w:sz w:val="24"/>
          <w:szCs w:val="24"/>
        </w:rPr>
        <w:lastRenderedPageBreak/>
        <w:t xml:space="preserve">Renata Bernardino Paiva - 10345, </w:t>
      </w:r>
      <w:proofErr w:type="spellStart"/>
      <w:r w:rsidRPr="005B0A85">
        <w:rPr>
          <w:rFonts w:ascii="Arial Narrow" w:hAnsi="Arial Narrow" w:cs="Arial"/>
          <w:color w:val="000000"/>
          <w:sz w:val="24"/>
          <w:szCs w:val="24"/>
        </w:rPr>
        <w:t>Thamires</w:t>
      </w:r>
      <w:proofErr w:type="spellEnd"/>
      <w:r w:rsidRPr="005B0A85">
        <w:rPr>
          <w:rFonts w:ascii="Arial Narrow" w:hAnsi="Arial Narrow" w:cs="Arial"/>
          <w:color w:val="000000"/>
          <w:sz w:val="24"/>
          <w:szCs w:val="24"/>
        </w:rPr>
        <w:t xml:space="preserve"> Lemos de Mattos - OAB/AM nº 12.344, Larissa </w:t>
      </w:r>
      <w:proofErr w:type="spellStart"/>
      <w:r w:rsidRPr="005B0A85">
        <w:rPr>
          <w:rFonts w:ascii="Arial Narrow" w:hAnsi="Arial Narrow" w:cs="Arial"/>
          <w:color w:val="000000"/>
          <w:sz w:val="24"/>
          <w:szCs w:val="24"/>
        </w:rPr>
        <w:t>Kettlen</w:t>
      </w:r>
      <w:proofErr w:type="spellEnd"/>
      <w:r w:rsidRPr="005B0A85">
        <w:rPr>
          <w:rFonts w:ascii="Arial Narrow" w:hAnsi="Arial Narrow" w:cs="Arial"/>
          <w:color w:val="000000"/>
          <w:sz w:val="24"/>
          <w:szCs w:val="24"/>
        </w:rPr>
        <w:t xml:space="preserve"> da Rocha Lima</w:t>
      </w:r>
      <w:r w:rsidR="00837032" w:rsidRPr="005B0A85">
        <w:rPr>
          <w:rFonts w:ascii="Arial Narrow" w:hAnsi="Arial Narrow" w:cs="Arial"/>
          <w:color w:val="000000"/>
          <w:sz w:val="24"/>
          <w:szCs w:val="24"/>
        </w:rPr>
        <w:t>– OAB/AM nº 12.542</w:t>
      </w:r>
      <w:r w:rsidRPr="005B0A85">
        <w:rPr>
          <w:rFonts w:ascii="Arial Narrow" w:hAnsi="Arial Narrow" w:cs="Arial"/>
          <w:color w:val="000000"/>
          <w:sz w:val="24"/>
          <w:szCs w:val="24"/>
        </w:rPr>
        <w:t>.</w:t>
      </w:r>
      <w:r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 xml:space="preserve">ACÓRDÃO </w:t>
      </w:r>
      <w:r w:rsidR="00471FE4" w:rsidRPr="005B0A85">
        <w:rPr>
          <w:rFonts w:ascii="Arial Narrow" w:hAnsi="Arial Narrow" w:cs="Arial"/>
          <w:b/>
          <w:color w:val="000000"/>
          <w:sz w:val="24"/>
          <w:szCs w:val="24"/>
        </w:rPr>
        <w:t xml:space="preserve">Nº </w:t>
      </w:r>
      <w:r w:rsidRPr="005B0A85">
        <w:rPr>
          <w:rFonts w:ascii="Arial Narrow" w:hAnsi="Arial Narrow" w:cs="Arial"/>
          <w:b/>
          <w:color w:val="000000"/>
          <w:sz w:val="24"/>
          <w:szCs w:val="24"/>
        </w:rPr>
        <w:t>169/2020</w:t>
      </w:r>
      <w:r w:rsidR="002D5A35"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08660E" w:rsidRPr="005B0A85">
        <w:rPr>
          <w:rFonts w:ascii="Arial Narrow" w:hAnsi="Arial Narrow" w:cs="Arial"/>
          <w:sz w:val="24"/>
          <w:szCs w:val="24"/>
        </w:rPr>
        <w:t xml:space="preserve">Vistos, relatados e discutidos estes autos acima identificados, </w:t>
      </w:r>
      <w:r w:rsidR="0008660E" w:rsidRPr="005B0A85">
        <w:rPr>
          <w:rFonts w:ascii="Arial Narrow" w:hAnsi="Arial Narrow" w:cs="Arial"/>
          <w:b/>
          <w:sz w:val="24"/>
          <w:szCs w:val="24"/>
        </w:rPr>
        <w:t xml:space="preserve">ACORDAM </w:t>
      </w:r>
      <w:proofErr w:type="gramStart"/>
      <w:r w:rsidR="0008660E" w:rsidRPr="005B0A85">
        <w:rPr>
          <w:rFonts w:ascii="Arial Narrow" w:hAnsi="Arial Narrow" w:cs="Arial"/>
          <w:sz w:val="24"/>
          <w:szCs w:val="24"/>
        </w:rPr>
        <w:t>os Excelentíssimos</w:t>
      </w:r>
      <w:proofErr w:type="gramEnd"/>
      <w:r w:rsidR="0008660E" w:rsidRPr="005B0A85">
        <w:rPr>
          <w:rFonts w:ascii="Arial Narrow" w:hAnsi="Arial Narrow" w:cs="Arial"/>
          <w:sz w:val="24"/>
          <w:szCs w:val="24"/>
        </w:rPr>
        <w:t xml:space="preserve"> Senhores Conselheiros do Tribunal de Contas do Estado do Amazonas, reunidos em Sessão </w:t>
      </w:r>
      <w:r w:rsidR="0008660E" w:rsidRPr="005B0A85">
        <w:rPr>
          <w:rFonts w:ascii="Arial Narrow" w:hAnsi="Arial Narrow" w:cs="Arial"/>
          <w:noProof/>
          <w:sz w:val="24"/>
          <w:szCs w:val="24"/>
        </w:rPr>
        <w:t>do</w:t>
      </w:r>
      <w:r w:rsidR="0008660E" w:rsidRPr="005B0A85">
        <w:rPr>
          <w:rFonts w:ascii="Arial Narrow" w:hAnsi="Arial Narrow" w:cs="Arial"/>
          <w:b/>
          <w:noProof/>
          <w:sz w:val="24"/>
          <w:szCs w:val="24"/>
        </w:rPr>
        <w:t>Tribunal Pleno</w:t>
      </w:r>
      <w:r w:rsidR="0008660E" w:rsidRPr="005B0A85">
        <w:rPr>
          <w:rFonts w:ascii="Arial Narrow" w:hAnsi="Arial Narrow" w:cs="Arial"/>
          <w:sz w:val="24"/>
          <w:szCs w:val="24"/>
        </w:rPr>
        <w:t>, no exercício da competência atribuída</w:t>
      </w:r>
      <w:r w:rsidR="0008660E" w:rsidRPr="005B0A85">
        <w:rPr>
          <w:rFonts w:ascii="Arial Narrow" w:hAnsi="Arial Narrow" w:cs="Arial"/>
          <w:noProof/>
          <w:sz w:val="24"/>
          <w:szCs w:val="24"/>
        </w:rPr>
        <w:t xml:space="preserve"> pelo art.11, III, alínea “f”, item 1, da Resolução n. 04/2002-TCE/AM</w:t>
      </w:r>
      <w:r w:rsidR="0008660E" w:rsidRPr="005B0A85">
        <w:rPr>
          <w:rFonts w:ascii="Arial Narrow" w:hAnsi="Arial Narrow" w:cs="Arial"/>
          <w:sz w:val="24"/>
          <w:szCs w:val="24"/>
        </w:rPr>
        <w:t>,</w:t>
      </w:r>
      <w:r w:rsidR="0008660E" w:rsidRPr="005B0A85">
        <w:rPr>
          <w:rFonts w:ascii="Arial Narrow" w:hAnsi="Arial Narrow" w:cs="Arial"/>
          <w:b/>
          <w:noProof/>
          <w:sz w:val="24"/>
          <w:szCs w:val="24"/>
        </w:rPr>
        <w:t xml:space="preserve"> à unanimidade,</w:t>
      </w:r>
      <w:r w:rsidR="0008660E" w:rsidRPr="005B0A85">
        <w:rPr>
          <w:rFonts w:ascii="Arial Narrow" w:hAnsi="Arial Narrow" w:cs="Arial"/>
          <w:sz w:val="24"/>
          <w:szCs w:val="24"/>
        </w:rPr>
        <w:t xml:space="preserve"> nos termos do voto </w:t>
      </w:r>
      <w:r w:rsidR="0008660E" w:rsidRPr="005B0A85">
        <w:rPr>
          <w:rFonts w:ascii="Arial Narrow" w:hAnsi="Arial Narrow" w:cs="Arial"/>
          <w:noProof/>
          <w:sz w:val="24"/>
          <w:szCs w:val="24"/>
        </w:rPr>
        <w:t>do</w:t>
      </w:r>
      <w:r w:rsidR="0008660E" w:rsidRPr="005B0A85">
        <w:rPr>
          <w:rFonts w:ascii="Arial Narrow" w:hAnsi="Arial Narrow" w:cs="Arial"/>
          <w:sz w:val="24"/>
          <w:szCs w:val="24"/>
        </w:rPr>
        <w:t xml:space="preserve"> Excelentíssimo Senhor Conselheiro </w:t>
      </w:r>
      <w:r w:rsidR="0008660E" w:rsidRPr="005B0A85">
        <w:rPr>
          <w:rFonts w:ascii="Arial Narrow" w:hAnsi="Arial Narrow" w:cs="Arial"/>
          <w:noProof/>
          <w:sz w:val="24"/>
          <w:szCs w:val="24"/>
        </w:rPr>
        <w:t>Érico Xavier Desterro e Silva</w:t>
      </w:r>
      <w:r w:rsidR="0008660E" w:rsidRPr="005B0A85">
        <w:rPr>
          <w:rFonts w:ascii="Arial Narrow" w:hAnsi="Arial Narrow" w:cs="Arial"/>
          <w:b/>
          <w:noProof/>
          <w:sz w:val="24"/>
          <w:szCs w:val="24"/>
        </w:rPr>
        <w:t>, em consonância</w:t>
      </w:r>
      <w:r w:rsidR="0008660E" w:rsidRPr="005B0A85">
        <w:rPr>
          <w:rFonts w:ascii="Arial Narrow" w:hAnsi="Arial Narrow" w:cs="Arial"/>
          <w:noProof/>
          <w:sz w:val="24"/>
          <w:szCs w:val="24"/>
        </w:rPr>
        <w:t xml:space="preserve"> com pronunciamento oral do Ministério Público junto a este Tribunal</w:t>
      </w:r>
      <w:r w:rsidR="0008660E" w:rsidRPr="005B0A85">
        <w:rPr>
          <w:rFonts w:ascii="Arial Narrow" w:hAnsi="Arial Narrow" w:cs="Arial"/>
          <w:sz w:val="24"/>
          <w:szCs w:val="24"/>
        </w:rPr>
        <w:t>, no sentido de:</w:t>
      </w:r>
      <w:r w:rsidR="008550B3" w:rsidRPr="005B0A85">
        <w:rPr>
          <w:rFonts w:ascii="Arial Narrow" w:hAnsi="Arial Narrow" w:cs="Arial"/>
          <w:b/>
          <w:color w:val="000000"/>
          <w:sz w:val="24"/>
          <w:szCs w:val="24"/>
        </w:rPr>
        <w:t xml:space="preserve">7.1. </w:t>
      </w:r>
      <w:r w:rsidR="0008660E" w:rsidRPr="005B0A85">
        <w:rPr>
          <w:rFonts w:ascii="Arial Narrow" w:hAnsi="Arial Narrow" w:cs="Arial"/>
          <w:b/>
          <w:color w:val="000000"/>
          <w:sz w:val="24"/>
          <w:szCs w:val="24"/>
        </w:rPr>
        <w:t xml:space="preserve">Conhecer </w:t>
      </w:r>
      <w:r w:rsidR="0008660E" w:rsidRPr="005B0A85">
        <w:rPr>
          <w:rFonts w:ascii="Arial Narrow" w:hAnsi="Arial Narrow" w:cs="Arial"/>
          <w:color w:val="000000"/>
          <w:sz w:val="24"/>
          <w:szCs w:val="24"/>
        </w:rPr>
        <w:t>dos presentes Embargos de Declaração opostos pelo</w:t>
      </w:r>
      <w:r w:rsidR="0008660E" w:rsidRPr="005B0A85">
        <w:rPr>
          <w:rFonts w:ascii="Arial Narrow" w:hAnsi="Arial Narrow" w:cs="Arial"/>
          <w:b/>
          <w:color w:val="000000"/>
          <w:sz w:val="24"/>
          <w:szCs w:val="24"/>
        </w:rPr>
        <w:t xml:space="preserve"> Sr. </w:t>
      </w:r>
      <w:proofErr w:type="spellStart"/>
      <w:r w:rsidR="0008660E" w:rsidRPr="005B0A85">
        <w:rPr>
          <w:rFonts w:ascii="Arial Narrow" w:hAnsi="Arial Narrow" w:cs="Arial"/>
          <w:b/>
          <w:color w:val="000000"/>
          <w:sz w:val="24"/>
          <w:szCs w:val="24"/>
        </w:rPr>
        <w:t>Dilson</w:t>
      </w:r>
      <w:proofErr w:type="spellEnd"/>
      <w:r w:rsidR="0008660E" w:rsidRPr="005B0A85">
        <w:rPr>
          <w:rFonts w:ascii="Arial Narrow" w:hAnsi="Arial Narrow" w:cs="Arial"/>
          <w:b/>
          <w:color w:val="000000"/>
          <w:sz w:val="24"/>
          <w:szCs w:val="24"/>
        </w:rPr>
        <w:t xml:space="preserve"> Marcos </w:t>
      </w:r>
      <w:proofErr w:type="spellStart"/>
      <w:r w:rsidR="0008660E" w:rsidRPr="005B0A85">
        <w:rPr>
          <w:rFonts w:ascii="Arial Narrow" w:hAnsi="Arial Narrow" w:cs="Arial"/>
          <w:b/>
          <w:color w:val="000000"/>
          <w:sz w:val="24"/>
          <w:szCs w:val="24"/>
        </w:rPr>
        <w:t>Kovalski</w:t>
      </w:r>
      <w:proofErr w:type="spellEnd"/>
      <w:r w:rsidR="0008660E" w:rsidRPr="005B0A85">
        <w:rPr>
          <w:rFonts w:ascii="Arial Narrow" w:hAnsi="Arial Narrow" w:cs="Arial"/>
          <w:color w:val="000000"/>
          <w:sz w:val="24"/>
          <w:szCs w:val="24"/>
        </w:rPr>
        <w:t>, nos moldes do artigo 149, da Resolução nº 04/2002 TCE/</w:t>
      </w:r>
      <w:proofErr w:type="gramStart"/>
      <w:r w:rsidR="0008660E" w:rsidRPr="005B0A85">
        <w:rPr>
          <w:rFonts w:ascii="Arial Narrow" w:hAnsi="Arial Narrow" w:cs="Arial"/>
          <w:color w:val="000000"/>
          <w:sz w:val="24"/>
          <w:szCs w:val="24"/>
        </w:rPr>
        <w:t>AM;</w:t>
      </w:r>
      <w:proofErr w:type="gramEnd"/>
      <w:r w:rsidR="008550B3" w:rsidRPr="005B0A85">
        <w:rPr>
          <w:rFonts w:ascii="Arial Narrow" w:hAnsi="Arial Narrow" w:cs="Arial"/>
          <w:b/>
          <w:color w:val="000000"/>
          <w:sz w:val="24"/>
          <w:szCs w:val="24"/>
        </w:rPr>
        <w:t xml:space="preserve">7.2. </w:t>
      </w:r>
      <w:r w:rsidR="0008660E" w:rsidRPr="005B0A85">
        <w:rPr>
          <w:rFonts w:ascii="Arial Narrow" w:hAnsi="Arial Narrow" w:cs="Arial"/>
          <w:b/>
          <w:color w:val="000000"/>
          <w:sz w:val="24"/>
          <w:szCs w:val="24"/>
        </w:rPr>
        <w:t xml:space="preserve">Dar Provimento </w:t>
      </w:r>
      <w:r w:rsidR="0008660E" w:rsidRPr="005B0A85">
        <w:rPr>
          <w:rFonts w:ascii="Arial Narrow" w:hAnsi="Arial Narrow" w:cs="Arial"/>
          <w:color w:val="000000"/>
          <w:sz w:val="24"/>
          <w:szCs w:val="24"/>
        </w:rPr>
        <w:t>aos presentes Embargos de Declaração opostos pelo</w:t>
      </w:r>
      <w:r w:rsidR="0008660E" w:rsidRPr="005B0A85">
        <w:rPr>
          <w:rFonts w:ascii="Arial Narrow" w:hAnsi="Arial Narrow" w:cs="Arial"/>
          <w:b/>
          <w:color w:val="000000"/>
          <w:sz w:val="24"/>
          <w:szCs w:val="24"/>
        </w:rPr>
        <w:t xml:space="preserve"> Sr. </w:t>
      </w:r>
      <w:proofErr w:type="spellStart"/>
      <w:r w:rsidR="0008660E" w:rsidRPr="005B0A85">
        <w:rPr>
          <w:rFonts w:ascii="Arial Narrow" w:hAnsi="Arial Narrow" w:cs="Arial"/>
          <w:b/>
          <w:color w:val="000000"/>
          <w:sz w:val="24"/>
          <w:szCs w:val="24"/>
        </w:rPr>
        <w:t>Dilson</w:t>
      </w:r>
      <w:proofErr w:type="spellEnd"/>
      <w:r w:rsidR="0008660E" w:rsidRPr="005B0A85">
        <w:rPr>
          <w:rFonts w:ascii="Arial Narrow" w:hAnsi="Arial Narrow" w:cs="Arial"/>
          <w:b/>
          <w:color w:val="000000"/>
          <w:sz w:val="24"/>
          <w:szCs w:val="24"/>
        </w:rPr>
        <w:t xml:space="preserve"> Marcos </w:t>
      </w:r>
      <w:proofErr w:type="spellStart"/>
      <w:r w:rsidR="0008660E" w:rsidRPr="005B0A85">
        <w:rPr>
          <w:rFonts w:ascii="Arial Narrow" w:hAnsi="Arial Narrow" w:cs="Arial"/>
          <w:b/>
          <w:color w:val="000000"/>
          <w:sz w:val="24"/>
          <w:szCs w:val="24"/>
        </w:rPr>
        <w:t>Kovalski</w:t>
      </w:r>
      <w:proofErr w:type="spellEnd"/>
      <w:r w:rsidR="0008660E" w:rsidRPr="005B0A85">
        <w:rPr>
          <w:rFonts w:ascii="Arial Narrow" w:hAnsi="Arial Narrow" w:cs="Arial"/>
          <w:b/>
          <w:color w:val="000000"/>
          <w:sz w:val="24"/>
          <w:szCs w:val="24"/>
        </w:rPr>
        <w:t xml:space="preserve"> </w:t>
      </w:r>
      <w:proofErr w:type="gramStart"/>
      <w:r w:rsidR="0008660E" w:rsidRPr="005B0A85">
        <w:rPr>
          <w:rFonts w:ascii="Arial Narrow" w:hAnsi="Arial Narrow" w:cs="Arial"/>
          <w:color w:val="000000"/>
          <w:sz w:val="24"/>
          <w:szCs w:val="24"/>
        </w:rPr>
        <w:t>para:</w:t>
      </w:r>
      <w:proofErr w:type="gramEnd"/>
      <w:r w:rsidR="0008660E" w:rsidRPr="005B0A85">
        <w:rPr>
          <w:rFonts w:ascii="Arial Narrow" w:hAnsi="Arial Narrow" w:cs="Arial"/>
          <w:b/>
          <w:color w:val="000000"/>
          <w:sz w:val="24"/>
          <w:szCs w:val="24"/>
        </w:rPr>
        <w:t>7.2.</w:t>
      </w:r>
      <w:r w:rsidR="00D47DE7" w:rsidRPr="005B0A85">
        <w:rPr>
          <w:rFonts w:ascii="Arial Narrow" w:hAnsi="Arial Narrow" w:cs="Arial"/>
          <w:b/>
          <w:color w:val="000000"/>
          <w:sz w:val="24"/>
          <w:szCs w:val="24"/>
        </w:rPr>
        <w:t xml:space="preserve">1. </w:t>
      </w:r>
      <w:r w:rsidR="0008660E" w:rsidRPr="005B0A85">
        <w:rPr>
          <w:rFonts w:ascii="Arial Narrow" w:hAnsi="Arial Narrow" w:cs="Arial"/>
          <w:color w:val="000000"/>
          <w:sz w:val="24"/>
          <w:szCs w:val="24"/>
        </w:rPr>
        <w:t xml:space="preserve">“Reformular o Acórdão nº 973/2019 TCE-Tribunal Pleno pare ter a seguinte redação: 8- ACÓRDÃO "Vistos, relatados e discutidos estes autos acima identificados, ACORDAM </w:t>
      </w:r>
      <w:proofErr w:type="gramStart"/>
      <w:r w:rsidR="0008660E" w:rsidRPr="005B0A85">
        <w:rPr>
          <w:rFonts w:ascii="Arial Narrow" w:hAnsi="Arial Narrow" w:cs="Arial"/>
          <w:color w:val="000000"/>
          <w:sz w:val="24"/>
          <w:szCs w:val="24"/>
        </w:rPr>
        <w:t>os Excelentíssimos</w:t>
      </w:r>
      <w:proofErr w:type="gramEnd"/>
      <w:r w:rsidR="0008660E" w:rsidRPr="005B0A85">
        <w:rPr>
          <w:rFonts w:ascii="Arial Narrow" w:hAnsi="Arial Narrow" w:cs="Arial"/>
          <w:color w:val="000000"/>
          <w:sz w:val="24"/>
          <w:szCs w:val="24"/>
        </w:rPr>
        <w:t xml:space="preserve"> Senhores Conselheiros do Tribunal de Contas do Estado do Amazonas, reunidos em Sessão do Tribunal Pleno, no exercício da competência atribuída pelo art. 11, inciso III, alínea “f”, item 2, da Resolução nº 04/2002-TCE/AM, por maioria, nos termos do voto destaque do Excelentíssimo Senhor Conselheiro Érico Xavier Desterro e Silva, ora redator do decisório, em consonância com o pronunciamento do Ministério Público junto a este Tribunal, no sentido de</w:t>
      </w:r>
      <w:r w:rsidR="00486C4B" w:rsidRPr="005B0A85">
        <w:rPr>
          <w:rFonts w:ascii="Arial Narrow" w:hAnsi="Arial Narrow" w:cs="Arial"/>
          <w:color w:val="000000"/>
          <w:sz w:val="24"/>
          <w:szCs w:val="24"/>
        </w:rPr>
        <w:t xml:space="preserve">: </w:t>
      </w:r>
      <w:r w:rsidR="0008660E" w:rsidRPr="005B0A85">
        <w:rPr>
          <w:rFonts w:ascii="Arial Narrow" w:hAnsi="Arial Narrow" w:cs="Arial"/>
          <w:color w:val="000000"/>
          <w:sz w:val="24"/>
          <w:szCs w:val="24"/>
        </w:rPr>
        <w:t>"</w:t>
      </w:r>
      <w:r w:rsidR="00486C4B" w:rsidRPr="005B0A85">
        <w:rPr>
          <w:rFonts w:ascii="Arial Narrow" w:hAnsi="Arial Narrow" w:cs="Arial"/>
          <w:b/>
          <w:color w:val="000000"/>
          <w:sz w:val="24"/>
          <w:szCs w:val="24"/>
        </w:rPr>
        <w:t xml:space="preserve"> 7.2.2. </w:t>
      </w:r>
      <w:r w:rsidR="0008660E" w:rsidRPr="005B0A85">
        <w:rPr>
          <w:rFonts w:ascii="Arial Narrow" w:hAnsi="Arial Narrow" w:cs="Arial"/>
          <w:color w:val="000000"/>
          <w:sz w:val="24"/>
          <w:szCs w:val="24"/>
        </w:rPr>
        <w:t>Fazer constar a assinatura do Conselheiro Érico Xavier Desterro e Silva como redator do Acórdão nº 973/2019 TCE-Tribunal Pleno, junto ao da Conselheira-Presidente e do Procurador-Geral do Ministério Público junto ao Tribunal de Contas;</w:t>
      </w:r>
      <w:r w:rsidR="008550B3" w:rsidRPr="005B0A85">
        <w:rPr>
          <w:rFonts w:ascii="Arial Narrow" w:hAnsi="Arial Narrow" w:cs="Arial"/>
          <w:b/>
          <w:color w:val="000000"/>
          <w:sz w:val="24"/>
          <w:szCs w:val="24"/>
        </w:rPr>
        <w:t xml:space="preserve">7.3. </w:t>
      </w:r>
      <w:r w:rsidR="0008660E" w:rsidRPr="005B0A85">
        <w:rPr>
          <w:rFonts w:ascii="Arial Narrow" w:hAnsi="Arial Narrow" w:cs="Arial"/>
          <w:b/>
          <w:color w:val="000000"/>
          <w:sz w:val="24"/>
          <w:szCs w:val="24"/>
        </w:rPr>
        <w:t xml:space="preserve">Determinar </w:t>
      </w:r>
      <w:r w:rsidR="0008660E" w:rsidRPr="005B0A85">
        <w:rPr>
          <w:rFonts w:ascii="Arial Narrow" w:hAnsi="Arial Narrow" w:cs="Arial"/>
          <w:color w:val="000000"/>
          <w:sz w:val="24"/>
          <w:szCs w:val="24"/>
        </w:rPr>
        <w:t>a retomada da contagem dos prazos recursais para o Acórdão nº 973/2019 TCE-Tribunal Pleno, nos moldes do art. 148, §3º, da Resolução nº 04/2002 TCE/AM;</w:t>
      </w:r>
      <w:r w:rsidR="008550B3" w:rsidRPr="005B0A85">
        <w:rPr>
          <w:rFonts w:ascii="Arial Narrow" w:hAnsi="Arial Narrow" w:cs="Arial"/>
          <w:b/>
          <w:color w:val="000000"/>
          <w:sz w:val="24"/>
          <w:szCs w:val="24"/>
        </w:rPr>
        <w:t xml:space="preserve">7.4. </w:t>
      </w:r>
      <w:r w:rsidR="0008660E" w:rsidRPr="005B0A85">
        <w:rPr>
          <w:rFonts w:ascii="Arial Narrow" w:hAnsi="Arial Narrow" w:cs="Arial"/>
          <w:b/>
          <w:color w:val="000000"/>
          <w:sz w:val="24"/>
          <w:szCs w:val="24"/>
        </w:rPr>
        <w:t xml:space="preserve">Notificar </w:t>
      </w:r>
      <w:r w:rsidR="0008660E" w:rsidRPr="005B0A85">
        <w:rPr>
          <w:rFonts w:ascii="Arial Narrow" w:hAnsi="Arial Narrow" w:cs="Arial"/>
          <w:color w:val="000000"/>
          <w:sz w:val="24"/>
          <w:szCs w:val="24"/>
        </w:rPr>
        <w:t>o</w:t>
      </w:r>
      <w:r w:rsidR="0008660E" w:rsidRPr="005B0A85">
        <w:rPr>
          <w:rFonts w:ascii="Arial Narrow" w:hAnsi="Arial Narrow" w:cs="Arial"/>
          <w:b/>
          <w:color w:val="000000"/>
          <w:sz w:val="24"/>
          <w:szCs w:val="24"/>
        </w:rPr>
        <w:t xml:space="preserve"> Sr. </w:t>
      </w:r>
      <w:proofErr w:type="spellStart"/>
      <w:r w:rsidR="0008660E" w:rsidRPr="005B0A85">
        <w:rPr>
          <w:rFonts w:ascii="Arial Narrow" w:hAnsi="Arial Narrow" w:cs="Arial"/>
          <w:b/>
          <w:color w:val="000000"/>
          <w:sz w:val="24"/>
          <w:szCs w:val="24"/>
        </w:rPr>
        <w:t>Dilson</w:t>
      </w:r>
      <w:proofErr w:type="spellEnd"/>
      <w:r w:rsidR="0008660E" w:rsidRPr="005B0A85">
        <w:rPr>
          <w:rFonts w:ascii="Arial Narrow" w:hAnsi="Arial Narrow" w:cs="Arial"/>
          <w:b/>
          <w:color w:val="000000"/>
          <w:sz w:val="24"/>
          <w:szCs w:val="24"/>
        </w:rPr>
        <w:t xml:space="preserve"> Marcos </w:t>
      </w:r>
      <w:proofErr w:type="spellStart"/>
      <w:r w:rsidR="0008660E" w:rsidRPr="005B0A85">
        <w:rPr>
          <w:rFonts w:ascii="Arial Narrow" w:hAnsi="Arial Narrow" w:cs="Arial"/>
          <w:b/>
          <w:color w:val="000000"/>
          <w:sz w:val="24"/>
          <w:szCs w:val="24"/>
        </w:rPr>
        <w:t>Kovalski</w:t>
      </w:r>
      <w:proofErr w:type="spellEnd"/>
      <w:r w:rsidR="0008660E" w:rsidRPr="005B0A85">
        <w:rPr>
          <w:rFonts w:ascii="Arial Narrow" w:hAnsi="Arial Narrow" w:cs="Arial"/>
          <w:color w:val="000000"/>
          <w:sz w:val="24"/>
          <w:szCs w:val="24"/>
        </w:rPr>
        <w:t xml:space="preserve">, para que tome ciência do Decisório, com cópia do </w:t>
      </w:r>
      <w:r w:rsidR="00E41AD9" w:rsidRPr="005B0A85">
        <w:rPr>
          <w:rFonts w:ascii="Arial Narrow" w:hAnsi="Arial Narrow" w:cs="Arial"/>
          <w:color w:val="000000"/>
          <w:sz w:val="24"/>
          <w:szCs w:val="24"/>
        </w:rPr>
        <w:t xml:space="preserve">Relatório/Voto e deste Acórdão.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47A09"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15.737/2019 (Apensos: 10</w:t>
      </w:r>
      <w:r w:rsidR="00441C6F" w:rsidRPr="005B0A85">
        <w:rPr>
          <w:rFonts w:ascii="Arial Narrow" w:hAnsi="Arial Narrow" w:cs="Arial"/>
          <w:b/>
          <w:color w:val="000000"/>
          <w:sz w:val="24"/>
          <w:szCs w:val="24"/>
        </w:rPr>
        <w:t>.</w:t>
      </w:r>
      <w:r w:rsidRPr="005B0A85">
        <w:rPr>
          <w:rFonts w:ascii="Arial Narrow" w:hAnsi="Arial Narrow" w:cs="Arial"/>
          <w:b/>
          <w:color w:val="000000"/>
          <w:sz w:val="24"/>
          <w:szCs w:val="24"/>
        </w:rPr>
        <w:t>695/2019</w:t>
      </w:r>
      <w:r w:rsidR="00936293" w:rsidRPr="005B0A85">
        <w:rPr>
          <w:rFonts w:ascii="Arial Narrow" w:hAnsi="Arial Narrow" w:cs="Arial"/>
          <w:b/>
          <w:color w:val="000000"/>
          <w:sz w:val="24"/>
          <w:szCs w:val="24"/>
        </w:rPr>
        <w:t>)</w:t>
      </w:r>
      <w:r w:rsidR="00BE7162" w:rsidRPr="005B0A85">
        <w:rPr>
          <w:rFonts w:ascii="Arial Narrow" w:hAnsi="Arial Narrow" w:cs="Arial"/>
          <w:b/>
          <w:color w:val="000000"/>
          <w:sz w:val="24"/>
          <w:szCs w:val="24"/>
        </w:rPr>
        <w:t>-</w:t>
      </w:r>
      <w:r w:rsidRPr="005B0A85">
        <w:rPr>
          <w:rFonts w:ascii="Arial Narrow" w:hAnsi="Arial Narrow" w:cs="Arial"/>
          <w:color w:val="000000"/>
          <w:sz w:val="24"/>
          <w:szCs w:val="24"/>
        </w:rPr>
        <w:t xml:space="preserve"> Recurso Ordinário i</w:t>
      </w:r>
      <w:r w:rsidR="00936293" w:rsidRPr="005B0A85">
        <w:rPr>
          <w:rFonts w:ascii="Arial Narrow" w:hAnsi="Arial Narrow" w:cs="Arial"/>
          <w:color w:val="000000"/>
          <w:sz w:val="24"/>
          <w:szCs w:val="24"/>
        </w:rPr>
        <w:t xml:space="preserve">nterposto pela </w:t>
      </w:r>
      <w:proofErr w:type="gramStart"/>
      <w:r w:rsidR="00936293" w:rsidRPr="005B0A85">
        <w:rPr>
          <w:rFonts w:ascii="Arial Narrow" w:hAnsi="Arial Narrow" w:cs="Arial"/>
          <w:color w:val="000000"/>
          <w:sz w:val="24"/>
          <w:szCs w:val="24"/>
        </w:rPr>
        <w:t>Sra.</w:t>
      </w:r>
      <w:proofErr w:type="gramEnd"/>
      <w:r w:rsidR="00936293" w:rsidRPr="005B0A85">
        <w:rPr>
          <w:rFonts w:ascii="Arial Narrow" w:hAnsi="Arial Narrow" w:cs="Arial"/>
          <w:color w:val="000000"/>
          <w:sz w:val="24"/>
          <w:szCs w:val="24"/>
        </w:rPr>
        <w:t xml:space="preserve"> Helena Serrão Seixas, </w:t>
      </w:r>
      <w:r w:rsidRPr="005B0A85">
        <w:rPr>
          <w:rFonts w:ascii="Arial Narrow" w:hAnsi="Arial Narrow" w:cs="Arial"/>
          <w:color w:val="000000"/>
          <w:sz w:val="24"/>
          <w:szCs w:val="24"/>
        </w:rPr>
        <w:t>em face da Decisão n</w:t>
      </w:r>
      <w:r w:rsidR="00936293" w:rsidRPr="005B0A85">
        <w:rPr>
          <w:rFonts w:ascii="Arial Narrow" w:hAnsi="Arial Narrow" w:cs="Arial"/>
          <w:color w:val="000000"/>
          <w:sz w:val="24"/>
          <w:szCs w:val="24"/>
        </w:rPr>
        <w:t xml:space="preserve">º 852/2019- </w:t>
      </w:r>
      <w:r w:rsidRPr="005B0A85">
        <w:rPr>
          <w:rFonts w:ascii="Arial Narrow" w:hAnsi="Arial Narrow" w:cs="Arial"/>
          <w:color w:val="000000"/>
          <w:sz w:val="24"/>
          <w:szCs w:val="24"/>
        </w:rPr>
        <w:t>TCE</w:t>
      </w:r>
      <w:r w:rsidR="00936293" w:rsidRPr="005B0A85">
        <w:rPr>
          <w:rFonts w:ascii="Arial Narrow" w:hAnsi="Arial Narrow" w:cs="Arial"/>
          <w:color w:val="000000"/>
          <w:sz w:val="24"/>
          <w:szCs w:val="24"/>
        </w:rPr>
        <w:t xml:space="preserve">- Primeira Câmara, </w:t>
      </w:r>
      <w:r w:rsidRPr="005B0A85">
        <w:rPr>
          <w:rFonts w:ascii="Arial Narrow" w:hAnsi="Arial Narrow" w:cs="Arial"/>
          <w:color w:val="000000"/>
          <w:sz w:val="24"/>
          <w:szCs w:val="24"/>
        </w:rPr>
        <w:t xml:space="preserve">exarado nos autos do </w:t>
      </w:r>
      <w:r w:rsidR="00936293" w:rsidRPr="005B0A85">
        <w:rPr>
          <w:rFonts w:ascii="Arial Narrow" w:hAnsi="Arial Narrow" w:cs="Arial"/>
          <w:color w:val="000000"/>
          <w:sz w:val="24"/>
          <w:szCs w:val="24"/>
        </w:rPr>
        <w:t xml:space="preserve">Processo </w:t>
      </w:r>
      <w:r w:rsidRPr="005B0A85">
        <w:rPr>
          <w:rFonts w:ascii="Arial Narrow" w:hAnsi="Arial Narrow" w:cs="Arial"/>
          <w:color w:val="000000"/>
          <w:sz w:val="24"/>
          <w:szCs w:val="24"/>
        </w:rPr>
        <w:t>n</w:t>
      </w:r>
      <w:r w:rsidR="00936293" w:rsidRPr="005B0A85">
        <w:rPr>
          <w:rFonts w:ascii="Arial Narrow" w:hAnsi="Arial Narrow" w:cs="Arial"/>
          <w:color w:val="000000"/>
          <w:sz w:val="24"/>
          <w:szCs w:val="24"/>
        </w:rPr>
        <w:t>º 10</w:t>
      </w:r>
      <w:r w:rsidR="009602CB" w:rsidRPr="005B0A85">
        <w:rPr>
          <w:rFonts w:ascii="Arial Narrow" w:hAnsi="Arial Narrow" w:cs="Arial"/>
          <w:color w:val="000000"/>
          <w:sz w:val="24"/>
          <w:szCs w:val="24"/>
        </w:rPr>
        <w:t>.</w:t>
      </w:r>
      <w:r w:rsidR="00936293" w:rsidRPr="005B0A85">
        <w:rPr>
          <w:rFonts w:ascii="Arial Narrow" w:hAnsi="Arial Narrow" w:cs="Arial"/>
          <w:color w:val="000000"/>
          <w:sz w:val="24"/>
          <w:szCs w:val="24"/>
        </w:rPr>
        <w:t>695/2019.</w:t>
      </w:r>
      <w:r w:rsidR="00936293"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947A09"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170/2020:</w:t>
      </w:r>
      <w:r w:rsidR="002E1A0B" w:rsidRPr="005B0A85">
        <w:rPr>
          <w:rFonts w:ascii="Arial Narrow" w:hAnsi="Arial Narrow" w:cs="Arial"/>
          <w:b/>
          <w:color w:val="000000"/>
          <w:sz w:val="24"/>
          <w:szCs w:val="24"/>
        </w:rPr>
        <w:t xml:space="preserve"> </w:t>
      </w:r>
      <w:r w:rsidR="0008660E" w:rsidRPr="005B0A85">
        <w:rPr>
          <w:rFonts w:ascii="Arial Narrow" w:hAnsi="Arial Narrow" w:cs="Arial"/>
          <w:sz w:val="24"/>
          <w:szCs w:val="24"/>
        </w:rPr>
        <w:t xml:space="preserve">Vistos, relatados e discutidos estes autos acima identificados, </w:t>
      </w:r>
      <w:r w:rsidR="0008660E" w:rsidRPr="005B0A85">
        <w:rPr>
          <w:rFonts w:ascii="Arial Narrow" w:hAnsi="Arial Narrow" w:cs="Arial"/>
          <w:b/>
          <w:sz w:val="24"/>
          <w:szCs w:val="24"/>
        </w:rPr>
        <w:t xml:space="preserve">ACORDAM </w:t>
      </w:r>
      <w:proofErr w:type="gramStart"/>
      <w:r w:rsidR="0008660E" w:rsidRPr="005B0A85">
        <w:rPr>
          <w:rFonts w:ascii="Arial Narrow" w:hAnsi="Arial Narrow" w:cs="Arial"/>
          <w:sz w:val="24"/>
          <w:szCs w:val="24"/>
        </w:rPr>
        <w:t>os Excelentíssimos</w:t>
      </w:r>
      <w:proofErr w:type="gramEnd"/>
      <w:r w:rsidR="0008660E" w:rsidRPr="005B0A85">
        <w:rPr>
          <w:rFonts w:ascii="Arial Narrow" w:hAnsi="Arial Narrow" w:cs="Arial"/>
          <w:sz w:val="24"/>
          <w:szCs w:val="24"/>
        </w:rPr>
        <w:t xml:space="preserve"> Senhores Conselheiros do Tribunal de Contas do Estado do Amazonas, reunidos em Sessão </w:t>
      </w:r>
      <w:r w:rsidR="0008660E" w:rsidRPr="005B0A85">
        <w:rPr>
          <w:rFonts w:ascii="Arial Narrow" w:hAnsi="Arial Narrow" w:cs="Arial"/>
          <w:noProof/>
          <w:sz w:val="24"/>
          <w:szCs w:val="24"/>
        </w:rPr>
        <w:t>do</w:t>
      </w:r>
      <w:r w:rsidR="0008660E" w:rsidRPr="005B0A85">
        <w:rPr>
          <w:rFonts w:ascii="Arial Narrow" w:hAnsi="Arial Narrow" w:cs="Arial"/>
          <w:b/>
          <w:noProof/>
          <w:sz w:val="24"/>
          <w:szCs w:val="24"/>
        </w:rPr>
        <w:t>Tribunal Pleno</w:t>
      </w:r>
      <w:r w:rsidR="0008660E" w:rsidRPr="005B0A85">
        <w:rPr>
          <w:rFonts w:ascii="Arial Narrow" w:hAnsi="Arial Narrow" w:cs="Arial"/>
          <w:sz w:val="24"/>
          <w:szCs w:val="24"/>
        </w:rPr>
        <w:t>, no exercício da competência atribuída</w:t>
      </w:r>
      <w:r w:rsidR="0008660E" w:rsidRPr="005B0A85">
        <w:rPr>
          <w:rFonts w:ascii="Arial Narrow" w:hAnsi="Arial Narrow" w:cs="Arial"/>
          <w:noProof/>
          <w:sz w:val="24"/>
          <w:szCs w:val="24"/>
        </w:rPr>
        <w:t xml:space="preserve"> pelo art.11, III, alínea “f”, item 3, da Resolução nº 04/2002-TCE/AM</w:t>
      </w:r>
      <w:r w:rsidR="0008660E" w:rsidRPr="005B0A85">
        <w:rPr>
          <w:rFonts w:ascii="Arial Narrow" w:hAnsi="Arial Narrow" w:cs="Arial"/>
          <w:sz w:val="24"/>
          <w:szCs w:val="24"/>
        </w:rPr>
        <w:t>,</w:t>
      </w:r>
      <w:r w:rsidR="0008660E" w:rsidRPr="005B0A85">
        <w:rPr>
          <w:rFonts w:ascii="Arial Narrow" w:hAnsi="Arial Narrow" w:cs="Arial"/>
          <w:b/>
          <w:noProof/>
          <w:sz w:val="24"/>
          <w:szCs w:val="24"/>
        </w:rPr>
        <w:t xml:space="preserve"> à </w:t>
      </w:r>
      <w:proofErr w:type="spellStart"/>
      <w:r w:rsidR="0008660E" w:rsidRPr="005B0A85">
        <w:rPr>
          <w:rFonts w:ascii="Arial Narrow" w:hAnsi="Arial Narrow" w:cs="Arial"/>
          <w:b/>
          <w:noProof/>
          <w:sz w:val="24"/>
          <w:szCs w:val="24"/>
        </w:rPr>
        <w:t>unanimidade,</w:t>
      </w:r>
      <w:r w:rsidR="0008660E" w:rsidRPr="005B0A85">
        <w:rPr>
          <w:rFonts w:ascii="Arial Narrow" w:hAnsi="Arial Narrow" w:cs="Arial"/>
          <w:sz w:val="24"/>
          <w:szCs w:val="24"/>
        </w:rPr>
        <w:t>nos</w:t>
      </w:r>
      <w:proofErr w:type="spellEnd"/>
      <w:r w:rsidR="0008660E" w:rsidRPr="005B0A85">
        <w:rPr>
          <w:rFonts w:ascii="Arial Narrow" w:hAnsi="Arial Narrow" w:cs="Arial"/>
          <w:sz w:val="24"/>
          <w:szCs w:val="24"/>
        </w:rPr>
        <w:t xml:space="preserve"> termos d</w:t>
      </w:r>
      <w:r w:rsidR="0008660E" w:rsidRPr="005B0A85">
        <w:rPr>
          <w:rFonts w:ascii="Arial Narrow" w:hAnsi="Arial Narrow" w:cs="Arial"/>
          <w:noProof/>
          <w:sz w:val="24"/>
          <w:szCs w:val="24"/>
        </w:rPr>
        <w:t>o votodo</w:t>
      </w:r>
      <w:r w:rsidR="0008660E" w:rsidRPr="005B0A85">
        <w:rPr>
          <w:rFonts w:ascii="Arial Narrow" w:hAnsi="Arial Narrow" w:cs="Arial"/>
          <w:sz w:val="24"/>
          <w:szCs w:val="24"/>
        </w:rPr>
        <w:t xml:space="preserve"> Excelentíssimo Senhor Conselheiro-Relator</w:t>
      </w:r>
      <w:r w:rsidR="0008660E" w:rsidRPr="005B0A85">
        <w:rPr>
          <w:rFonts w:ascii="Arial Narrow" w:hAnsi="Arial Narrow" w:cs="Arial"/>
          <w:b/>
          <w:noProof/>
          <w:sz w:val="24"/>
          <w:szCs w:val="24"/>
        </w:rPr>
        <w:t>, em consonância</w:t>
      </w:r>
      <w:r w:rsidR="0008660E" w:rsidRPr="005B0A85">
        <w:rPr>
          <w:rFonts w:ascii="Arial Narrow" w:hAnsi="Arial Narrow" w:cs="Arial"/>
          <w:noProof/>
          <w:sz w:val="24"/>
          <w:szCs w:val="24"/>
        </w:rPr>
        <w:t xml:space="preserve"> com pronunciamento do Ministério Público junto a este Tribunal</w:t>
      </w:r>
      <w:r w:rsidR="0008660E" w:rsidRPr="005B0A85">
        <w:rPr>
          <w:rFonts w:ascii="Arial Narrow" w:hAnsi="Arial Narrow" w:cs="Arial"/>
          <w:sz w:val="24"/>
          <w:szCs w:val="24"/>
        </w:rPr>
        <w:t>, no sentido de:</w:t>
      </w:r>
      <w:r w:rsidR="00441C6F" w:rsidRPr="005B0A85">
        <w:rPr>
          <w:rFonts w:ascii="Arial Narrow" w:hAnsi="Arial Narrow" w:cs="Arial"/>
          <w:b/>
          <w:color w:val="000000"/>
          <w:sz w:val="24"/>
          <w:szCs w:val="24"/>
        </w:rPr>
        <w:t xml:space="preserve">8.1. </w:t>
      </w:r>
      <w:r w:rsidR="0008660E" w:rsidRPr="005B0A85">
        <w:rPr>
          <w:rFonts w:ascii="Arial Narrow" w:hAnsi="Arial Narrow" w:cs="Arial"/>
          <w:b/>
          <w:color w:val="000000"/>
          <w:sz w:val="24"/>
          <w:szCs w:val="24"/>
        </w:rPr>
        <w:t xml:space="preserve">Conhecer </w:t>
      </w:r>
      <w:r w:rsidR="0008660E" w:rsidRPr="005B0A85">
        <w:rPr>
          <w:rFonts w:ascii="Arial Narrow" w:hAnsi="Arial Narrow" w:cs="Arial"/>
          <w:color w:val="000000"/>
          <w:sz w:val="24"/>
          <w:szCs w:val="24"/>
        </w:rPr>
        <w:t xml:space="preserve">do presente Recurso Interposto pela </w:t>
      </w:r>
      <w:proofErr w:type="gramStart"/>
      <w:r w:rsidR="000F2C3A" w:rsidRPr="005B0A85">
        <w:rPr>
          <w:rFonts w:ascii="Arial Narrow" w:hAnsi="Arial Narrow" w:cs="Arial"/>
          <w:b/>
          <w:color w:val="000000"/>
          <w:sz w:val="24"/>
          <w:szCs w:val="24"/>
        </w:rPr>
        <w:t>Sra.</w:t>
      </w:r>
      <w:proofErr w:type="gramEnd"/>
      <w:r w:rsidR="000F2C3A" w:rsidRPr="005B0A85">
        <w:rPr>
          <w:rFonts w:ascii="Arial Narrow" w:hAnsi="Arial Narrow" w:cs="Arial"/>
          <w:b/>
          <w:color w:val="000000"/>
          <w:sz w:val="24"/>
          <w:szCs w:val="24"/>
        </w:rPr>
        <w:t xml:space="preserve"> Helena Serrão Seixas; </w:t>
      </w:r>
      <w:r w:rsidR="00441C6F" w:rsidRPr="005B0A85">
        <w:rPr>
          <w:rFonts w:ascii="Arial Narrow" w:hAnsi="Arial Narrow" w:cs="Arial"/>
          <w:b/>
          <w:color w:val="000000"/>
          <w:sz w:val="24"/>
          <w:szCs w:val="24"/>
        </w:rPr>
        <w:t xml:space="preserve">8.2. </w:t>
      </w:r>
      <w:r w:rsidR="0008660E" w:rsidRPr="005B0A85">
        <w:rPr>
          <w:rFonts w:ascii="Arial Narrow" w:hAnsi="Arial Narrow" w:cs="Arial"/>
          <w:b/>
          <w:color w:val="000000"/>
          <w:sz w:val="24"/>
          <w:szCs w:val="24"/>
        </w:rPr>
        <w:t>Negar Provimento</w:t>
      </w:r>
      <w:r w:rsidR="0008660E" w:rsidRPr="005B0A85">
        <w:rPr>
          <w:rFonts w:ascii="Arial Narrow" w:hAnsi="Arial Narrow" w:cs="Arial"/>
          <w:color w:val="000000"/>
          <w:sz w:val="24"/>
          <w:szCs w:val="24"/>
        </w:rPr>
        <w:t xml:space="preserve"> ao presente Recurso Interposto pela </w:t>
      </w:r>
      <w:proofErr w:type="gramStart"/>
      <w:r w:rsidR="0008660E" w:rsidRPr="005B0A85">
        <w:rPr>
          <w:rFonts w:ascii="Arial Narrow" w:hAnsi="Arial Narrow" w:cs="Arial"/>
          <w:b/>
          <w:color w:val="000000"/>
          <w:sz w:val="24"/>
          <w:szCs w:val="24"/>
        </w:rPr>
        <w:t>Sra.</w:t>
      </w:r>
      <w:proofErr w:type="gramEnd"/>
      <w:r w:rsidR="0008660E" w:rsidRPr="005B0A85">
        <w:rPr>
          <w:rFonts w:ascii="Arial Narrow" w:hAnsi="Arial Narrow" w:cs="Arial"/>
          <w:b/>
          <w:color w:val="000000"/>
          <w:sz w:val="24"/>
          <w:szCs w:val="24"/>
        </w:rPr>
        <w:t xml:space="preserve"> Helena </w:t>
      </w:r>
      <w:proofErr w:type="spellStart"/>
      <w:r w:rsidR="0008660E" w:rsidRPr="005B0A85">
        <w:rPr>
          <w:rFonts w:ascii="Arial Narrow" w:hAnsi="Arial Narrow" w:cs="Arial"/>
          <w:b/>
          <w:color w:val="000000"/>
          <w:sz w:val="24"/>
          <w:szCs w:val="24"/>
        </w:rPr>
        <w:t>SerrãoSeixas</w:t>
      </w:r>
      <w:proofErr w:type="spellEnd"/>
      <w:r w:rsidR="0008660E" w:rsidRPr="005B0A85">
        <w:rPr>
          <w:rFonts w:ascii="Arial Narrow" w:hAnsi="Arial Narrow" w:cs="Arial"/>
          <w:color w:val="000000"/>
          <w:sz w:val="24"/>
          <w:szCs w:val="24"/>
        </w:rPr>
        <w:t>, mantendo inalterada a decisão recorrida, por não co</w:t>
      </w:r>
      <w:r w:rsidR="000F2C3A" w:rsidRPr="005B0A85">
        <w:rPr>
          <w:rFonts w:ascii="Arial Narrow" w:hAnsi="Arial Narrow" w:cs="Arial"/>
          <w:color w:val="000000"/>
          <w:sz w:val="24"/>
          <w:szCs w:val="24"/>
        </w:rPr>
        <w:t xml:space="preserve">nter nenhum vício de nulidade; </w:t>
      </w:r>
      <w:r w:rsidR="0008660E" w:rsidRPr="005B0A85">
        <w:rPr>
          <w:rFonts w:ascii="Arial Narrow" w:hAnsi="Arial Narrow" w:cs="Arial"/>
          <w:b/>
          <w:color w:val="000000"/>
          <w:sz w:val="24"/>
          <w:szCs w:val="24"/>
        </w:rPr>
        <w:t>8.3.Notificar</w:t>
      </w:r>
      <w:r w:rsidR="0008660E" w:rsidRPr="005B0A85">
        <w:rPr>
          <w:rFonts w:ascii="Arial Narrow" w:hAnsi="Arial Narrow" w:cs="Arial"/>
          <w:color w:val="000000"/>
          <w:sz w:val="24"/>
          <w:szCs w:val="24"/>
        </w:rPr>
        <w:t xml:space="preserve"> a </w:t>
      </w:r>
      <w:r w:rsidR="0008660E" w:rsidRPr="005B0A85">
        <w:rPr>
          <w:rFonts w:ascii="Arial Narrow" w:hAnsi="Arial Narrow" w:cs="Arial"/>
          <w:b/>
          <w:color w:val="000000"/>
          <w:sz w:val="24"/>
          <w:szCs w:val="24"/>
        </w:rPr>
        <w:t>Sra. Helena Serrão Seixas</w:t>
      </w:r>
      <w:r w:rsidR="0008660E" w:rsidRPr="005B0A85">
        <w:rPr>
          <w:rFonts w:ascii="Arial Narrow" w:hAnsi="Arial Narrow" w:cs="Arial"/>
          <w:color w:val="000000"/>
          <w:sz w:val="24"/>
          <w:szCs w:val="24"/>
        </w:rPr>
        <w:t xml:space="preserve"> para que tome ciência da deste Acórdão, acompanhada do Relatório/Voto e, caso queira, entre com o recurso ou out</w:t>
      </w:r>
      <w:r w:rsidR="000F2C3A" w:rsidRPr="005B0A85">
        <w:rPr>
          <w:rFonts w:ascii="Arial Narrow" w:hAnsi="Arial Narrow" w:cs="Arial"/>
          <w:color w:val="000000"/>
          <w:sz w:val="24"/>
          <w:szCs w:val="24"/>
        </w:rPr>
        <w:t xml:space="preserve">ra medida que entender cabível. </w:t>
      </w:r>
      <w:r w:rsidR="0008660E" w:rsidRPr="005B0A85">
        <w:rPr>
          <w:rFonts w:ascii="Arial Narrow" w:hAnsi="Arial Narrow" w:cs="Arial"/>
          <w:b/>
          <w:sz w:val="24"/>
          <w:szCs w:val="24"/>
        </w:rPr>
        <w:t xml:space="preserve">Declaração de </w:t>
      </w:r>
      <w:proofErr w:type="spellStart"/>
      <w:proofErr w:type="gramStart"/>
      <w:r w:rsidR="0008660E" w:rsidRPr="005B0A85">
        <w:rPr>
          <w:rFonts w:ascii="Arial Narrow" w:hAnsi="Arial Narrow" w:cs="Arial"/>
          <w:b/>
          <w:sz w:val="24"/>
          <w:szCs w:val="24"/>
        </w:rPr>
        <w:t>Impedimento:</w:t>
      </w:r>
      <w:proofErr w:type="gramEnd"/>
      <w:r w:rsidR="00441C6F" w:rsidRPr="005B0A85">
        <w:rPr>
          <w:rFonts w:ascii="Arial Narrow" w:hAnsi="Arial Narrow" w:cs="Arial"/>
          <w:noProof/>
          <w:sz w:val="24"/>
          <w:szCs w:val="24"/>
        </w:rPr>
        <w:t>Conselheiro</w:t>
      </w:r>
      <w:proofErr w:type="spellEnd"/>
      <w:r w:rsidR="00441C6F" w:rsidRPr="005B0A85">
        <w:rPr>
          <w:rFonts w:ascii="Arial Narrow" w:hAnsi="Arial Narrow" w:cs="Arial"/>
          <w:noProof/>
          <w:sz w:val="24"/>
          <w:szCs w:val="24"/>
        </w:rPr>
        <w:t xml:space="preserve"> Convocado</w:t>
      </w:r>
      <w:r w:rsidR="0008660E" w:rsidRPr="005B0A85">
        <w:rPr>
          <w:rFonts w:ascii="Arial Narrow" w:hAnsi="Arial Narrow" w:cs="Arial"/>
          <w:noProof/>
          <w:sz w:val="24"/>
          <w:szCs w:val="24"/>
        </w:rPr>
        <w:t xml:space="preserve"> Mário José de Moraes Costa Filho (art. 65 do Regimento Interno).</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15</w:t>
      </w:r>
      <w:r w:rsidR="00947A09" w:rsidRPr="005B0A85">
        <w:rPr>
          <w:rFonts w:ascii="Arial Narrow" w:hAnsi="Arial Narrow" w:cs="Arial"/>
          <w:b/>
          <w:color w:val="000000"/>
          <w:sz w:val="24"/>
          <w:szCs w:val="24"/>
        </w:rPr>
        <w:t>.</w:t>
      </w:r>
      <w:r w:rsidRPr="005B0A85">
        <w:rPr>
          <w:rFonts w:ascii="Arial Narrow" w:hAnsi="Arial Narrow" w:cs="Arial"/>
          <w:b/>
          <w:color w:val="000000"/>
          <w:sz w:val="24"/>
          <w:szCs w:val="24"/>
        </w:rPr>
        <w:t>933/2019</w:t>
      </w:r>
      <w:r w:rsidR="002E1A0B" w:rsidRPr="005B0A85">
        <w:rPr>
          <w:rFonts w:ascii="Arial Narrow" w:hAnsi="Arial Narrow" w:cs="Arial"/>
          <w:b/>
          <w:color w:val="000000"/>
          <w:sz w:val="24"/>
          <w:szCs w:val="24"/>
        </w:rPr>
        <w:t xml:space="preserve"> </w:t>
      </w:r>
      <w:r w:rsidR="000004F4"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 xml:space="preserve">Representação </w:t>
      </w:r>
      <w:r w:rsidR="00B62F03" w:rsidRPr="005B0A85">
        <w:rPr>
          <w:rFonts w:ascii="Arial Narrow" w:hAnsi="Arial Narrow" w:cs="Arial"/>
          <w:color w:val="000000"/>
          <w:sz w:val="24"/>
          <w:szCs w:val="24"/>
        </w:rPr>
        <w:t>i</w:t>
      </w:r>
      <w:r w:rsidRPr="005B0A85">
        <w:rPr>
          <w:rFonts w:ascii="Arial Narrow" w:hAnsi="Arial Narrow" w:cs="Arial"/>
          <w:color w:val="000000"/>
          <w:sz w:val="24"/>
          <w:szCs w:val="24"/>
        </w:rPr>
        <w:t xml:space="preserve">nterposta pela Sra. Rachel Nunes de Melo </w:t>
      </w:r>
      <w:proofErr w:type="spellStart"/>
      <w:proofErr w:type="gramStart"/>
      <w:r w:rsidRPr="005B0A85">
        <w:rPr>
          <w:rFonts w:ascii="Arial Narrow" w:hAnsi="Arial Narrow" w:cs="Arial"/>
          <w:color w:val="000000"/>
          <w:sz w:val="24"/>
          <w:szCs w:val="24"/>
        </w:rPr>
        <w:t>Messa</w:t>
      </w:r>
      <w:r w:rsidR="001F50BC" w:rsidRPr="005B0A85">
        <w:rPr>
          <w:rFonts w:ascii="Arial Narrow" w:hAnsi="Arial Narrow" w:cs="Arial"/>
          <w:color w:val="000000"/>
          <w:sz w:val="24"/>
          <w:szCs w:val="24"/>
        </w:rPr>
        <w:t>,</w:t>
      </w:r>
      <w:proofErr w:type="gramEnd"/>
      <w:r w:rsidR="001F50BC" w:rsidRPr="005B0A85">
        <w:rPr>
          <w:rFonts w:ascii="Arial Narrow" w:hAnsi="Arial Narrow" w:cs="Arial"/>
          <w:color w:val="000000"/>
          <w:sz w:val="24"/>
          <w:szCs w:val="24"/>
        </w:rPr>
        <w:t>em</w:t>
      </w:r>
      <w:proofErr w:type="spellEnd"/>
      <w:r w:rsidR="001F50BC" w:rsidRPr="005B0A85">
        <w:rPr>
          <w:rFonts w:ascii="Arial Narrow" w:hAnsi="Arial Narrow" w:cs="Arial"/>
          <w:color w:val="000000"/>
          <w:sz w:val="24"/>
          <w:szCs w:val="24"/>
        </w:rPr>
        <w:t xml:space="preserve"> face </w:t>
      </w:r>
      <w:r w:rsidRPr="005B0A85">
        <w:rPr>
          <w:rFonts w:ascii="Arial Narrow" w:hAnsi="Arial Narrow" w:cs="Arial"/>
          <w:color w:val="000000"/>
          <w:sz w:val="24"/>
          <w:szCs w:val="24"/>
        </w:rPr>
        <w:t xml:space="preserve">da Secretaria de Estado de Infraestrutura - </w:t>
      </w:r>
      <w:r w:rsidR="001F50BC" w:rsidRPr="005B0A85">
        <w:rPr>
          <w:rFonts w:ascii="Arial Narrow" w:hAnsi="Arial Narrow" w:cs="Arial"/>
          <w:color w:val="000000"/>
          <w:sz w:val="24"/>
          <w:szCs w:val="24"/>
        </w:rPr>
        <w:t>SEINFRA</w:t>
      </w:r>
      <w:r w:rsidRPr="005B0A85">
        <w:rPr>
          <w:rFonts w:ascii="Arial Narrow" w:hAnsi="Arial Narrow" w:cs="Arial"/>
          <w:color w:val="000000"/>
          <w:sz w:val="24"/>
          <w:szCs w:val="24"/>
        </w:rPr>
        <w:t xml:space="preserve"> por </w:t>
      </w:r>
      <w:r w:rsidR="001F50BC" w:rsidRPr="005B0A85">
        <w:rPr>
          <w:rFonts w:ascii="Arial Narrow" w:hAnsi="Arial Narrow" w:cs="Arial"/>
          <w:color w:val="000000"/>
          <w:sz w:val="24"/>
          <w:szCs w:val="24"/>
        </w:rPr>
        <w:t>possíveis irregularidades</w:t>
      </w:r>
      <w:r w:rsidRPr="005B0A85">
        <w:rPr>
          <w:rFonts w:ascii="Arial Narrow" w:hAnsi="Arial Narrow" w:cs="Arial"/>
          <w:color w:val="000000"/>
          <w:sz w:val="24"/>
          <w:szCs w:val="24"/>
        </w:rPr>
        <w:t>.</w:t>
      </w:r>
      <w:r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 xml:space="preserve">ACÓRDÃO </w:t>
      </w:r>
      <w:r w:rsidR="001F50BC" w:rsidRPr="005B0A85">
        <w:rPr>
          <w:rFonts w:ascii="Arial Narrow" w:hAnsi="Arial Narrow" w:cs="Arial"/>
          <w:b/>
          <w:color w:val="000000"/>
          <w:sz w:val="24"/>
          <w:szCs w:val="24"/>
        </w:rPr>
        <w:t xml:space="preserve">Nº </w:t>
      </w:r>
      <w:r w:rsidRPr="005B0A85">
        <w:rPr>
          <w:rFonts w:ascii="Arial Narrow" w:hAnsi="Arial Narrow" w:cs="Arial"/>
          <w:b/>
          <w:color w:val="000000"/>
          <w:sz w:val="24"/>
          <w:szCs w:val="24"/>
        </w:rPr>
        <w:t>171/2020:</w:t>
      </w:r>
      <w:r w:rsidR="002E1A0B" w:rsidRPr="005B0A85">
        <w:rPr>
          <w:rFonts w:ascii="Arial Narrow" w:hAnsi="Arial Narrow" w:cs="Arial"/>
          <w:b/>
          <w:color w:val="000000"/>
          <w:sz w:val="24"/>
          <w:szCs w:val="24"/>
        </w:rPr>
        <w:t xml:space="preserve"> </w:t>
      </w:r>
      <w:r w:rsidR="0008660E" w:rsidRPr="005B0A85">
        <w:rPr>
          <w:rFonts w:ascii="Arial Narrow" w:hAnsi="Arial Narrow" w:cs="Arial"/>
          <w:sz w:val="24"/>
          <w:szCs w:val="24"/>
        </w:rPr>
        <w:t xml:space="preserve">Vistos, relatados e discutidos estes autos acima identificados, </w:t>
      </w:r>
      <w:r w:rsidR="0008660E" w:rsidRPr="005B0A85">
        <w:rPr>
          <w:rFonts w:ascii="Arial Narrow" w:hAnsi="Arial Narrow" w:cs="Arial"/>
          <w:b/>
          <w:sz w:val="24"/>
          <w:szCs w:val="24"/>
        </w:rPr>
        <w:t xml:space="preserve">ACORDAM </w:t>
      </w:r>
      <w:proofErr w:type="gramStart"/>
      <w:r w:rsidR="0008660E" w:rsidRPr="005B0A85">
        <w:rPr>
          <w:rFonts w:ascii="Arial Narrow" w:hAnsi="Arial Narrow" w:cs="Arial"/>
          <w:sz w:val="24"/>
          <w:szCs w:val="24"/>
        </w:rPr>
        <w:t>os Excelentíssimos</w:t>
      </w:r>
      <w:proofErr w:type="gramEnd"/>
      <w:r w:rsidR="0008660E" w:rsidRPr="005B0A85">
        <w:rPr>
          <w:rFonts w:ascii="Arial Narrow" w:hAnsi="Arial Narrow" w:cs="Arial"/>
          <w:sz w:val="24"/>
          <w:szCs w:val="24"/>
        </w:rPr>
        <w:t xml:space="preserve"> Senhores Conselheiros do Tribunal de Contas do Estado do Amazonas, reunidos em Sessão </w:t>
      </w:r>
      <w:r w:rsidR="0008660E" w:rsidRPr="005B0A85">
        <w:rPr>
          <w:rFonts w:ascii="Arial Narrow" w:hAnsi="Arial Narrow" w:cs="Arial"/>
          <w:noProof/>
          <w:sz w:val="24"/>
          <w:szCs w:val="24"/>
        </w:rPr>
        <w:t>do</w:t>
      </w:r>
      <w:r w:rsidR="0008660E" w:rsidRPr="005B0A85">
        <w:rPr>
          <w:rFonts w:ascii="Arial Narrow" w:hAnsi="Arial Narrow" w:cs="Arial"/>
          <w:b/>
          <w:noProof/>
          <w:sz w:val="24"/>
          <w:szCs w:val="24"/>
        </w:rPr>
        <w:t>Tribunal Pleno</w:t>
      </w:r>
      <w:r w:rsidR="0008660E" w:rsidRPr="005B0A85">
        <w:rPr>
          <w:rFonts w:ascii="Arial Narrow" w:hAnsi="Arial Narrow" w:cs="Arial"/>
          <w:sz w:val="24"/>
          <w:szCs w:val="24"/>
        </w:rPr>
        <w:t>, no exercício da competência atribuída</w:t>
      </w:r>
      <w:r w:rsidR="0008660E" w:rsidRPr="005B0A85">
        <w:rPr>
          <w:rFonts w:ascii="Arial Narrow" w:hAnsi="Arial Narrow" w:cs="Arial"/>
          <w:noProof/>
          <w:sz w:val="24"/>
          <w:szCs w:val="24"/>
        </w:rPr>
        <w:t xml:space="preserve"> pelo art. 11, inciso IV, alínea “i”, da Resolução nº 04/2002-TCE/AM</w:t>
      </w:r>
      <w:r w:rsidR="0008660E" w:rsidRPr="005B0A85">
        <w:rPr>
          <w:rFonts w:ascii="Arial Narrow" w:hAnsi="Arial Narrow" w:cs="Arial"/>
          <w:sz w:val="24"/>
          <w:szCs w:val="24"/>
        </w:rPr>
        <w:t>,</w:t>
      </w:r>
      <w:r w:rsidR="0008660E" w:rsidRPr="005B0A85">
        <w:rPr>
          <w:rFonts w:ascii="Arial Narrow" w:hAnsi="Arial Narrow" w:cs="Arial"/>
          <w:b/>
          <w:noProof/>
          <w:sz w:val="24"/>
          <w:szCs w:val="24"/>
        </w:rPr>
        <w:t xml:space="preserve"> à </w:t>
      </w:r>
      <w:proofErr w:type="spellStart"/>
      <w:r w:rsidR="0008660E" w:rsidRPr="005B0A85">
        <w:rPr>
          <w:rFonts w:ascii="Arial Narrow" w:hAnsi="Arial Narrow" w:cs="Arial"/>
          <w:b/>
          <w:noProof/>
          <w:sz w:val="24"/>
          <w:szCs w:val="24"/>
        </w:rPr>
        <w:t>unanimidade,</w:t>
      </w:r>
      <w:r w:rsidR="0008660E" w:rsidRPr="005B0A85">
        <w:rPr>
          <w:rFonts w:ascii="Arial Narrow" w:hAnsi="Arial Narrow" w:cs="Arial"/>
          <w:sz w:val="24"/>
          <w:szCs w:val="24"/>
        </w:rPr>
        <w:t>nos</w:t>
      </w:r>
      <w:proofErr w:type="spellEnd"/>
      <w:r w:rsidR="0008660E" w:rsidRPr="005B0A85">
        <w:rPr>
          <w:rFonts w:ascii="Arial Narrow" w:hAnsi="Arial Narrow" w:cs="Arial"/>
          <w:sz w:val="24"/>
          <w:szCs w:val="24"/>
        </w:rPr>
        <w:t xml:space="preserve"> termos d</w:t>
      </w:r>
      <w:r w:rsidR="0008660E" w:rsidRPr="005B0A85">
        <w:rPr>
          <w:rFonts w:ascii="Arial Narrow" w:hAnsi="Arial Narrow" w:cs="Arial"/>
          <w:noProof/>
          <w:sz w:val="24"/>
          <w:szCs w:val="24"/>
        </w:rPr>
        <w:t>o votodo</w:t>
      </w:r>
      <w:r w:rsidR="0008660E" w:rsidRPr="005B0A85">
        <w:rPr>
          <w:rFonts w:ascii="Arial Narrow" w:hAnsi="Arial Narrow" w:cs="Arial"/>
          <w:sz w:val="24"/>
          <w:szCs w:val="24"/>
        </w:rPr>
        <w:t xml:space="preserve"> Excelentíssimo Senhor </w:t>
      </w:r>
      <w:r w:rsidR="0008660E" w:rsidRPr="005B0A85">
        <w:rPr>
          <w:rFonts w:ascii="Arial Narrow" w:hAnsi="Arial Narrow" w:cs="Arial"/>
          <w:noProof/>
          <w:sz w:val="24"/>
          <w:szCs w:val="24"/>
        </w:rPr>
        <w:t>Conselheiro-Relator</w:t>
      </w:r>
      <w:r w:rsidR="0008660E" w:rsidRPr="005B0A85">
        <w:rPr>
          <w:rFonts w:ascii="Arial Narrow" w:hAnsi="Arial Narrow" w:cs="Arial"/>
          <w:b/>
          <w:noProof/>
          <w:sz w:val="24"/>
          <w:szCs w:val="24"/>
        </w:rPr>
        <w:t>, em consonância</w:t>
      </w:r>
      <w:r w:rsidR="0008660E" w:rsidRPr="005B0A85">
        <w:rPr>
          <w:rFonts w:ascii="Arial Narrow" w:hAnsi="Arial Narrow" w:cs="Arial"/>
          <w:noProof/>
          <w:sz w:val="24"/>
          <w:szCs w:val="24"/>
        </w:rPr>
        <w:t xml:space="preserve"> com o pronunciamento do Ministério Público junto a este Tribunal</w:t>
      </w:r>
      <w:r w:rsidR="0008660E" w:rsidRPr="005B0A85">
        <w:rPr>
          <w:rFonts w:ascii="Arial Narrow" w:hAnsi="Arial Narrow" w:cs="Arial"/>
          <w:sz w:val="24"/>
          <w:szCs w:val="24"/>
        </w:rPr>
        <w:t>, no sentido de:</w:t>
      </w:r>
      <w:r w:rsidR="00C272D8" w:rsidRPr="005B0A85">
        <w:rPr>
          <w:rFonts w:ascii="Arial Narrow" w:hAnsi="Arial Narrow" w:cs="Arial"/>
          <w:b/>
          <w:color w:val="000000"/>
          <w:sz w:val="24"/>
          <w:szCs w:val="24"/>
        </w:rPr>
        <w:t xml:space="preserve">9.1. </w:t>
      </w:r>
      <w:r w:rsidR="0008660E" w:rsidRPr="005B0A85">
        <w:rPr>
          <w:rFonts w:ascii="Arial Narrow" w:hAnsi="Arial Narrow" w:cs="Arial"/>
          <w:b/>
          <w:color w:val="000000"/>
          <w:sz w:val="24"/>
          <w:szCs w:val="24"/>
        </w:rPr>
        <w:t xml:space="preserve">Conhecer </w:t>
      </w:r>
      <w:r w:rsidR="0008660E" w:rsidRPr="005B0A85">
        <w:rPr>
          <w:rFonts w:ascii="Arial Narrow" w:hAnsi="Arial Narrow" w:cs="Arial"/>
          <w:color w:val="000000"/>
          <w:sz w:val="24"/>
          <w:szCs w:val="24"/>
        </w:rPr>
        <w:t>da presente Representação formulada pela</w:t>
      </w:r>
      <w:r w:rsidR="0008660E" w:rsidRPr="005B0A85">
        <w:rPr>
          <w:rFonts w:ascii="Arial Narrow" w:hAnsi="Arial Narrow" w:cs="Arial"/>
          <w:b/>
          <w:color w:val="000000"/>
          <w:sz w:val="24"/>
          <w:szCs w:val="24"/>
        </w:rPr>
        <w:t xml:space="preserve"> Sr</w:t>
      </w:r>
      <w:r w:rsidR="00B62F03" w:rsidRPr="005B0A85">
        <w:rPr>
          <w:rFonts w:ascii="Arial Narrow" w:hAnsi="Arial Narrow" w:cs="Arial"/>
          <w:b/>
          <w:color w:val="000000"/>
          <w:sz w:val="24"/>
          <w:szCs w:val="24"/>
        </w:rPr>
        <w:t xml:space="preserve">a. Rachel Nunes de Melo </w:t>
      </w:r>
      <w:proofErr w:type="spellStart"/>
      <w:r w:rsidR="00B62F03" w:rsidRPr="005B0A85">
        <w:rPr>
          <w:rFonts w:ascii="Arial Narrow" w:hAnsi="Arial Narrow" w:cs="Arial"/>
          <w:b/>
          <w:color w:val="000000"/>
          <w:sz w:val="24"/>
          <w:szCs w:val="24"/>
        </w:rPr>
        <w:t>Messa</w:t>
      </w:r>
      <w:proofErr w:type="spellEnd"/>
      <w:r w:rsidR="00B62F03" w:rsidRPr="005B0A85">
        <w:rPr>
          <w:rFonts w:ascii="Arial Narrow" w:hAnsi="Arial Narrow" w:cs="Arial"/>
          <w:b/>
          <w:color w:val="000000"/>
          <w:sz w:val="24"/>
          <w:szCs w:val="24"/>
        </w:rPr>
        <w:t xml:space="preserve">; </w:t>
      </w:r>
      <w:r w:rsidR="00C272D8" w:rsidRPr="005B0A85">
        <w:rPr>
          <w:rFonts w:ascii="Arial Narrow" w:hAnsi="Arial Narrow" w:cs="Arial"/>
          <w:b/>
          <w:color w:val="000000"/>
          <w:sz w:val="24"/>
          <w:szCs w:val="24"/>
        </w:rPr>
        <w:t xml:space="preserve">9.2. </w:t>
      </w:r>
      <w:r w:rsidR="0008660E" w:rsidRPr="005B0A85">
        <w:rPr>
          <w:rFonts w:ascii="Arial Narrow" w:hAnsi="Arial Narrow" w:cs="Arial"/>
          <w:b/>
          <w:color w:val="000000"/>
          <w:sz w:val="24"/>
          <w:szCs w:val="24"/>
        </w:rPr>
        <w:t xml:space="preserve">Julgar Improcedente </w:t>
      </w:r>
      <w:r w:rsidR="0008660E" w:rsidRPr="005B0A85">
        <w:rPr>
          <w:rFonts w:ascii="Arial Narrow" w:hAnsi="Arial Narrow" w:cs="Arial"/>
          <w:color w:val="000000"/>
          <w:sz w:val="24"/>
          <w:szCs w:val="24"/>
        </w:rPr>
        <w:t>da presente Representação formulada pela</w:t>
      </w:r>
      <w:r w:rsidR="0008660E" w:rsidRPr="005B0A85">
        <w:rPr>
          <w:rFonts w:ascii="Arial Narrow" w:hAnsi="Arial Narrow" w:cs="Arial"/>
          <w:b/>
          <w:color w:val="000000"/>
          <w:sz w:val="24"/>
          <w:szCs w:val="24"/>
        </w:rPr>
        <w:t xml:space="preserve"> Sra. Rachel Nunes de Melo </w:t>
      </w:r>
      <w:proofErr w:type="spellStart"/>
      <w:r w:rsidR="0008660E" w:rsidRPr="005B0A85">
        <w:rPr>
          <w:rFonts w:ascii="Arial Narrow" w:hAnsi="Arial Narrow" w:cs="Arial"/>
          <w:b/>
          <w:color w:val="000000"/>
          <w:sz w:val="24"/>
          <w:szCs w:val="24"/>
        </w:rPr>
        <w:t>Messa</w:t>
      </w:r>
      <w:proofErr w:type="spellEnd"/>
      <w:r w:rsidR="0008660E" w:rsidRPr="005B0A85">
        <w:rPr>
          <w:rFonts w:ascii="Arial Narrow" w:hAnsi="Arial Narrow" w:cs="Arial"/>
          <w:color w:val="000000"/>
          <w:sz w:val="24"/>
          <w:szCs w:val="24"/>
        </w:rPr>
        <w:t xml:space="preserve">, em face da SEINFRA, no que concerne à realização da obra de adequação e acessibilidade do Centro Cultural </w:t>
      </w:r>
      <w:r w:rsidR="0008660E" w:rsidRPr="005B0A85">
        <w:rPr>
          <w:rFonts w:ascii="Arial Narrow" w:hAnsi="Arial Narrow" w:cs="Arial"/>
          <w:color w:val="000000"/>
          <w:sz w:val="24"/>
          <w:szCs w:val="24"/>
        </w:rPr>
        <w:lastRenderedPageBreak/>
        <w:t>Palácio Rio Negro, objeto do Contrato Admin</w:t>
      </w:r>
      <w:r w:rsidR="00B62F03" w:rsidRPr="005B0A85">
        <w:rPr>
          <w:rFonts w:ascii="Arial Narrow" w:hAnsi="Arial Narrow" w:cs="Arial"/>
          <w:color w:val="000000"/>
          <w:sz w:val="24"/>
          <w:szCs w:val="24"/>
        </w:rPr>
        <w:t xml:space="preserve">istrativo n.º 009/2018-SEINFRA; </w:t>
      </w:r>
      <w:r w:rsidR="00C272D8" w:rsidRPr="005B0A85">
        <w:rPr>
          <w:rFonts w:ascii="Arial Narrow" w:hAnsi="Arial Narrow" w:cs="Arial"/>
          <w:b/>
          <w:color w:val="000000"/>
          <w:sz w:val="24"/>
          <w:szCs w:val="24"/>
        </w:rPr>
        <w:t xml:space="preserve">9.3. </w:t>
      </w:r>
      <w:r w:rsidR="0008660E" w:rsidRPr="005B0A85">
        <w:rPr>
          <w:rFonts w:ascii="Arial Narrow" w:hAnsi="Arial Narrow" w:cs="Arial"/>
          <w:b/>
          <w:color w:val="000000"/>
          <w:sz w:val="24"/>
          <w:szCs w:val="24"/>
        </w:rPr>
        <w:t xml:space="preserve">Notificar </w:t>
      </w:r>
      <w:r w:rsidR="0008660E" w:rsidRPr="005B0A85">
        <w:rPr>
          <w:rFonts w:ascii="Arial Narrow" w:hAnsi="Arial Narrow" w:cs="Arial"/>
          <w:color w:val="000000"/>
          <w:sz w:val="24"/>
          <w:szCs w:val="24"/>
        </w:rPr>
        <w:t xml:space="preserve">a </w:t>
      </w:r>
      <w:r w:rsidR="0008660E" w:rsidRPr="005B0A85">
        <w:rPr>
          <w:rFonts w:ascii="Arial Narrow" w:hAnsi="Arial Narrow" w:cs="Arial"/>
          <w:b/>
          <w:color w:val="000000"/>
          <w:sz w:val="24"/>
          <w:szCs w:val="24"/>
        </w:rPr>
        <w:t xml:space="preserve">Sra. Rachel Nunes de Melo </w:t>
      </w:r>
      <w:proofErr w:type="spellStart"/>
      <w:r w:rsidR="0008660E" w:rsidRPr="005B0A85">
        <w:rPr>
          <w:rFonts w:ascii="Arial Narrow" w:hAnsi="Arial Narrow" w:cs="Arial"/>
          <w:b/>
          <w:color w:val="000000"/>
          <w:sz w:val="24"/>
          <w:szCs w:val="24"/>
        </w:rPr>
        <w:t>Messa</w:t>
      </w:r>
      <w:proofErr w:type="spellEnd"/>
      <w:r w:rsidR="0008660E" w:rsidRPr="005B0A85">
        <w:rPr>
          <w:rFonts w:ascii="Arial Narrow" w:hAnsi="Arial Narrow" w:cs="Arial"/>
          <w:b/>
          <w:color w:val="000000"/>
          <w:sz w:val="24"/>
          <w:szCs w:val="24"/>
        </w:rPr>
        <w:t xml:space="preserve"> </w:t>
      </w:r>
      <w:r w:rsidR="0008660E" w:rsidRPr="005B0A85">
        <w:rPr>
          <w:rFonts w:ascii="Arial Narrow" w:hAnsi="Arial Narrow" w:cs="Arial"/>
          <w:color w:val="000000"/>
          <w:sz w:val="24"/>
          <w:szCs w:val="24"/>
        </w:rPr>
        <w:t>acerca do teor deste Acórdão, com cópia d</w:t>
      </w:r>
      <w:r w:rsidR="00190703" w:rsidRPr="005B0A85">
        <w:rPr>
          <w:rFonts w:ascii="Arial Narrow" w:hAnsi="Arial Narrow" w:cs="Arial"/>
          <w:color w:val="000000"/>
          <w:sz w:val="24"/>
          <w:szCs w:val="24"/>
        </w:rPr>
        <w:t xml:space="preserve">o Relatório-Voto e do Acórdão.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DD12CA"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 xml:space="preserve">PROCESSO Nº 770/2019 </w:t>
      </w:r>
      <w:r w:rsidR="00936293" w:rsidRPr="005B0A85">
        <w:rPr>
          <w:rFonts w:ascii="Arial Narrow" w:hAnsi="Arial Narrow" w:cs="Arial"/>
          <w:b/>
          <w:color w:val="000000"/>
          <w:sz w:val="24"/>
          <w:szCs w:val="24"/>
        </w:rPr>
        <w:t>(</w:t>
      </w:r>
      <w:r w:rsidRPr="005B0A85">
        <w:rPr>
          <w:rFonts w:ascii="Arial Narrow" w:hAnsi="Arial Narrow" w:cs="Arial"/>
          <w:b/>
          <w:color w:val="000000"/>
          <w:sz w:val="24"/>
          <w:szCs w:val="24"/>
        </w:rPr>
        <w:t>Apensos</w:t>
      </w:r>
      <w:r w:rsidR="00936293" w:rsidRPr="005B0A85">
        <w:rPr>
          <w:rFonts w:ascii="Arial Narrow" w:hAnsi="Arial Narrow" w:cs="Arial"/>
          <w:b/>
          <w:color w:val="000000"/>
          <w:sz w:val="24"/>
          <w:szCs w:val="24"/>
        </w:rPr>
        <w:t>: 2</w:t>
      </w:r>
      <w:r w:rsidR="00C272D8" w:rsidRPr="005B0A85">
        <w:rPr>
          <w:rFonts w:ascii="Arial Narrow" w:hAnsi="Arial Narrow" w:cs="Arial"/>
          <w:b/>
          <w:color w:val="000000"/>
          <w:sz w:val="24"/>
          <w:szCs w:val="24"/>
        </w:rPr>
        <w:t>.</w:t>
      </w:r>
      <w:r w:rsidR="00936293" w:rsidRPr="005B0A85">
        <w:rPr>
          <w:rFonts w:ascii="Arial Narrow" w:hAnsi="Arial Narrow" w:cs="Arial"/>
          <w:b/>
          <w:color w:val="000000"/>
          <w:sz w:val="24"/>
          <w:szCs w:val="24"/>
        </w:rPr>
        <w:t>849/2015)</w:t>
      </w:r>
      <w:r w:rsidR="002314BC" w:rsidRPr="005B0A85">
        <w:rPr>
          <w:rFonts w:ascii="Arial Narrow" w:hAnsi="Arial Narrow" w:cs="Arial"/>
          <w:b/>
          <w:color w:val="000000"/>
          <w:sz w:val="24"/>
          <w:szCs w:val="24"/>
        </w:rPr>
        <w:t xml:space="preserve"> - </w:t>
      </w:r>
      <w:r w:rsidR="00936293" w:rsidRPr="005B0A85">
        <w:rPr>
          <w:rFonts w:ascii="Arial Narrow" w:hAnsi="Arial Narrow" w:cs="Arial"/>
          <w:color w:val="000000"/>
          <w:sz w:val="24"/>
          <w:szCs w:val="24"/>
        </w:rPr>
        <w:t xml:space="preserve">Recurso Ordinário </w:t>
      </w:r>
      <w:r w:rsidRPr="005B0A85">
        <w:rPr>
          <w:rFonts w:ascii="Arial Narrow" w:hAnsi="Arial Narrow" w:cs="Arial"/>
          <w:color w:val="000000"/>
          <w:sz w:val="24"/>
          <w:szCs w:val="24"/>
        </w:rPr>
        <w:t>inter</w:t>
      </w:r>
      <w:r w:rsidR="00936293" w:rsidRPr="005B0A85">
        <w:rPr>
          <w:rFonts w:ascii="Arial Narrow" w:hAnsi="Arial Narrow" w:cs="Arial"/>
          <w:color w:val="000000"/>
          <w:sz w:val="24"/>
          <w:szCs w:val="24"/>
        </w:rPr>
        <w:t>posto pelo Sr. Berna</w:t>
      </w:r>
      <w:r w:rsidR="00090592" w:rsidRPr="005B0A85">
        <w:rPr>
          <w:rFonts w:ascii="Arial Narrow" w:hAnsi="Arial Narrow" w:cs="Arial"/>
          <w:color w:val="000000"/>
          <w:sz w:val="24"/>
          <w:szCs w:val="24"/>
        </w:rPr>
        <w:t>r</w:t>
      </w:r>
      <w:r w:rsidR="00936293" w:rsidRPr="005B0A85">
        <w:rPr>
          <w:rFonts w:ascii="Arial Narrow" w:hAnsi="Arial Narrow" w:cs="Arial"/>
          <w:color w:val="000000"/>
          <w:sz w:val="24"/>
          <w:szCs w:val="24"/>
        </w:rPr>
        <w:t xml:space="preserve">do Soares Monteiro de Paula, </w:t>
      </w:r>
      <w:r w:rsidRPr="005B0A85">
        <w:rPr>
          <w:rFonts w:ascii="Arial Narrow" w:hAnsi="Arial Narrow" w:cs="Arial"/>
          <w:color w:val="000000"/>
          <w:sz w:val="24"/>
          <w:szCs w:val="24"/>
        </w:rPr>
        <w:t xml:space="preserve">em face </w:t>
      </w:r>
      <w:r w:rsidR="00B76877" w:rsidRPr="005B0A85">
        <w:rPr>
          <w:rFonts w:ascii="Arial Narrow" w:hAnsi="Arial Narrow" w:cs="Arial"/>
          <w:color w:val="000000"/>
          <w:sz w:val="24"/>
          <w:szCs w:val="24"/>
        </w:rPr>
        <w:t>do Acórdão n</w:t>
      </w:r>
      <w:r w:rsidR="00936293" w:rsidRPr="005B0A85">
        <w:rPr>
          <w:rFonts w:ascii="Arial Narrow" w:hAnsi="Arial Narrow" w:cs="Arial"/>
          <w:color w:val="000000"/>
          <w:sz w:val="24"/>
          <w:szCs w:val="24"/>
        </w:rPr>
        <w:t xml:space="preserve">º 81/2019- </w:t>
      </w:r>
      <w:r w:rsidRPr="005B0A85">
        <w:rPr>
          <w:rFonts w:ascii="Arial Narrow" w:hAnsi="Arial Narrow" w:cs="Arial"/>
          <w:color w:val="000000"/>
          <w:sz w:val="24"/>
          <w:szCs w:val="24"/>
        </w:rPr>
        <w:t>TCE</w:t>
      </w:r>
      <w:r w:rsidR="00936293" w:rsidRPr="005B0A85">
        <w:rPr>
          <w:rFonts w:ascii="Arial Narrow" w:hAnsi="Arial Narrow" w:cs="Arial"/>
          <w:color w:val="000000"/>
          <w:sz w:val="24"/>
          <w:szCs w:val="24"/>
        </w:rPr>
        <w:t xml:space="preserve">- Segunda Câmara, </w:t>
      </w:r>
      <w:r w:rsidR="00090592" w:rsidRPr="005B0A85">
        <w:rPr>
          <w:rFonts w:ascii="Arial Narrow" w:hAnsi="Arial Narrow" w:cs="Arial"/>
          <w:color w:val="000000"/>
          <w:sz w:val="24"/>
          <w:szCs w:val="24"/>
        </w:rPr>
        <w:t xml:space="preserve">exarado nos autos </w:t>
      </w:r>
      <w:r w:rsidR="001F76F5" w:rsidRPr="005B0A85">
        <w:rPr>
          <w:rFonts w:ascii="Arial Narrow" w:hAnsi="Arial Narrow" w:cs="Arial"/>
          <w:color w:val="000000"/>
          <w:sz w:val="24"/>
          <w:szCs w:val="24"/>
        </w:rPr>
        <w:t>do Processo n</w:t>
      </w:r>
      <w:r w:rsidR="00936293" w:rsidRPr="005B0A85">
        <w:rPr>
          <w:rFonts w:ascii="Arial Narrow" w:hAnsi="Arial Narrow" w:cs="Arial"/>
          <w:color w:val="000000"/>
          <w:sz w:val="24"/>
          <w:szCs w:val="24"/>
        </w:rPr>
        <w:t>º 2</w:t>
      </w:r>
      <w:r w:rsidR="00B76877" w:rsidRPr="005B0A85">
        <w:rPr>
          <w:rFonts w:ascii="Arial Narrow" w:hAnsi="Arial Narrow" w:cs="Arial"/>
          <w:color w:val="000000"/>
          <w:sz w:val="24"/>
          <w:szCs w:val="24"/>
        </w:rPr>
        <w:t>.</w:t>
      </w:r>
      <w:r w:rsidR="00936293" w:rsidRPr="005B0A85">
        <w:rPr>
          <w:rFonts w:ascii="Arial Narrow" w:hAnsi="Arial Narrow" w:cs="Arial"/>
          <w:color w:val="000000"/>
          <w:sz w:val="24"/>
          <w:szCs w:val="24"/>
        </w:rPr>
        <w:t>849/2015.</w:t>
      </w:r>
      <w:r w:rsidR="00936293"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7105D5"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172/2020</w:t>
      </w:r>
      <w:r w:rsidR="001F76F5"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08660E" w:rsidRPr="005B0A85">
        <w:rPr>
          <w:rFonts w:ascii="Arial Narrow" w:hAnsi="Arial Narrow" w:cs="Arial"/>
          <w:sz w:val="24"/>
          <w:szCs w:val="24"/>
        </w:rPr>
        <w:t xml:space="preserve">Vistos, relatados e discutidos estes autos acima identificados, </w:t>
      </w:r>
      <w:r w:rsidR="0008660E" w:rsidRPr="005B0A85">
        <w:rPr>
          <w:rFonts w:ascii="Arial Narrow" w:hAnsi="Arial Narrow" w:cs="Arial"/>
          <w:b/>
          <w:sz w:val="24"/>
          <w:szCs w:val="24"/>
        </w:rPr>
        <w:t xml:space="preserve">ACORDAM </w:t>
      </w:r>
      <w:proofErr w:type="gramStart"/>
      <w:r w:rsidR="0008660E" w:rsidRPr="005B0A85">
        <w:rPr>
          <w:rFonts w:ascii="Arial Narrow" w:hAnsi="Arial Narrow" w:cs="Arial"/>
          <w:sz w:val="24"/>
          <w:szCs w:val="24"/>
        </w:rPr>
        <w:t>os Excelentíssimos</w:t>
      </w:r>
      <w:proofErr w:type="gramEnd"/>
      <w:r w:rsidR="0008660E" w:rsidRPr="005B0A85">
        <w:rPr>
          <w:rFonts w:ascii="Arial Narrow" w:hAnsi="Arial Narrow" w:cs="Arial"/>
          <w:sz w:val="24"/>
          <w:szCs w:val="24"/>
        </w:rPr>
        <w:t xml:space="preserve"> Senhores Conselheiros do Tribunal de Contas do Estado do Amazonas, reunidos em Sessão </w:t>
      </w:r>
      <w:r w:rsidR="0008660E" w:rsidRPr="005B0A85">
        <w:rPr>
          <w:rFonts w:ascii="Arial Narrow" w:hAnsi="Arial Narrow" w:cs="Arial"/>
          <w:noProof/>
          <w:sz w:val="24"/>
          <w:szCs w:val="24"/>
        </w:rPr>
        <w:t>do</w:t>
      </w:r>
      <w:r w:rsidR="0008660E" w:rsidRPr="005B0A85">
        <w:rPr>
          <w:rFonts w:ascii="Arial Narrow" w:hAnsi="Arial Narrow" w:cs="Arial"/>
          <w:b/>
          <w:noProof/>
          <w:sz w:val="24"/>
          <w:szCs w:val="24"/>
        </w:rPr>
        <w:t>Tribunal Pleno</w:t>
      </w:r>
      <w:r w:rsidR="0008660E" w:rsidRPr="005B0A85">
        <w:rPr>
          <w:rFonts w:ascii="Arial Narrow" w:hAnsi="Arial Narrow" w:cs="Arial"/>
          <w:sz w:val="24"/>
          <w:szCs w:val="24"/>
        </w:rPr>
        <w:t>, no exercício da competência atribuída</w:t>
      </w:r>
      <w:r w:rsidR="0008660E" w:rsidRPr="005B0A85">
        <w:rPr>
          <w:rFonts w:ascii="Arial Narrow" w:hAnsi="Arial Narrow" w:cs="Arial"/>
          <w:noProof/>
          <w:sz w:val="24"/>
          <w:szCs w:val="24"/>
        </w:rPr>
        <w:t xml:space="preserve"> pelo art.11, III, alínea “f”, item 3, da Resolução nº 04/2002-TCE/AM</w:t>
      </w:r>
      <w:r w:rsidR="0008660E" w:rsidRPr="005B0A85">
        <w:rPr>
          <w:rFonts w:ascii="Arial Narrow" w:hAnsi="Arial Narrow" w:cs="Arial"/>
          <w:sz w:val="24"/>
          <w:szCs w:val="24"/>
        </w:rPr>
        <w:t>,</w:t>
      </w:r>
      <w:r w:rsidR="0008660E" w:rsidRPr="005B0A85">
        <w:rPr>
          <w:rFonts w:ascii="Arial Narrow" w:hAnsi="Arial Narrow" w:cs="Arial"/>
          <w:b/>
          <w:noProof/>
          <w:sz w:val="24"/>
          <w:szCs w:val="24"/>
        </w:rPr>
        <w:t xml:space="preserve"> à </w:t>
      </w:r>
      <w:proofErr w:type="spellStart"/>
      <w:r w:rsidR="0008660E" w:rsidRPr="005B0A85">
        <w:rPr>
          <w:rFonts w:ascii="Arial Narrow" w:hAnsi="Arial Narrow" w:cs="Arial"/>
          <w:b/>
          <w:noProof/>
          <w:sz w:val="24"/>
          <w:szCs w:val="24"/>
        </w:rPr>
        <w:t>unanimidade,</w:t>
      </w:r>
      <w:r w:rsidR="0008660E" w:rsidRPr="005B0A85">
        <w:rPr>
          <w:rFonts w:ascii="Arial Narrow" w:hAnsi="Arial Narrow" w:cs="Arial"/>
          <w:sz w:val="24"/>
          <w:szCs w:val="24"/>
        </w:rPr>
        <w:t>nos</w:t>
      </w:r>
      <w:proofErr w:type="spellEnd"/>
      <w:r w:rsidR="0008660E" w:rsidRPr="005B0A85">
        <w:rPr>
          <w:rFonts w:ascii="Arial Narrow" w:hAnsi="Arial Narrow" w:cs="Arial"/>
          <w:sz w:val="24"/>
          <w:szCs w:val="24"/>
        </w:rPr>
        <w:t xml:space="preserve"> termos d</w:t>
      </w:r>
      <w:r w:rsidR="0008660E" w:rsidRPr="005B0A85">
        <w:rPr>
          <w:rFonts w:ascii="Arial Narrow" w:hAnsi="Arial Narrow" w:cs="Arial"/>
          <w:noProof/>
          <w:sz w:val="24"/>
          <w:szCs w:val="24"/>
        </w:rPr>
        <w:t>o votodo</w:t>
      </w:r>
      <w:r w:rsidR="0008660E" w:rsidRPr="005B0A85">
        <w:rPr>
          <w:rFonts w:ascii="Arial Narrow" w:hAnsi="Arial Narrow" w:cs="Arial"/>
          <w:sz w:val="24"/>
          <w:szCs w:val="24"/>
        </w:rPr>
        <w:t xml:space="preserve"> Excelentíssimo Senhor Conselheiro-Relator</w:t>
      </w:r>
      <w:r w:rsidR="0008660E" w:rsidRPr="005B0A85">
        <w:rPr>
          <w:rFonts w:ascii="Arial Narrow" w:hAnsi="Arial Narrow" w:cs="Arial"/>
          <w:b/>
          <w:noProof/>
          <w:sz w:val="24"/>
          <w:szCs w:val="24"/>
        </w:rPr>
        <w:t>, em divergência</w:t>
      </w:r>
      <w:r w:rsidR="0008660E" w:rsidRPr="005B0A85">
        <w:rPr>
          <w:rFonts w:ascii="Arial Narrow" w:hAnsi="Arial Narrow" w:cs="Arial"/>
          <w:noProof/>
          <w:sz w:val="24"/>
          <w:szCs w:val="24"/>
        </w:rPr>
        <w:t xml:space="preserve"> com pronunciamento do Ministério Público junto a este Tribunal</w:t>
      </w:r>
      <w:r w:rsidR="0008660E" w:rsidRPr="005B0A85">
        <w:rPr>
          <w:rFonts w:ascii="Arial Narrow" w:hAnsi="Arial Narrow" w:cs="Arial"/>
          <w:sz w:val="24"/>
          <w:szCs w:val="24"/>
        </w:rPr>
        <w:t>, no sentido de:</w:t>
      </w:r>
      <w:r w:rsidR="00EF75E7" w:rsidRPr="005B0A85">
        <w:rPr>
          <w:rFonts w:ascii="Arial Narrow" w:hAnsi="Arial Narrow" w:cs="Arial"/>
          <w:b/>
          <w:color w:val="000000"/>
          <w:sz w:val="24"/>
          <w:szCs w:val="24"/>
        </w:rPr>
        <w:t xml:space="preserve">8.1. </w:t>
      </w:r>
      <w:r w:rsidR="0008660E" w:rsidRPr="005B0A85">
        <w:rPr>
          <w:rFonts w:ascii="Arial Narrow" w:hAnsi="Arial Narrow" w:cs="Arial"/>
          <w:b/>
          <w:color w:val="000000"/>
          <w:sz w:val="24"/>
          <w:szCs w:val="24"/>
        </w:rPr>
        <w:t xml:space="preserve">Conhecer </w:t>
      </w:r>
      <w:r w:rsidR="0008660E" w:rsidRPr="005B0A85">
        <w:rPr>
          <w:rFonts w:ascii="Arial Narrow" w:hAnsi="Arial Narrow" w:cs="Arial"/>
          <w:color w:val="000000"/>
          <w:sz w:val="24"/>
          <w:szCs w:val="24"/>
        </w:rPr>
        <w:t>do presente Recurso Ordinário interposto pelo</w:t>
      </w:r>
      <w:r w:rsidR="0008660E" w:rsidRPr="005B0A85">
        <w:rPr>
          <w:rFonts w:ascii="Arial Narrow" w:hAnsi="Arial Narrow" w:cs="Arial"/>
          <w:b/>
          <w:color w:val="000000"/>
          <w:sz w:val="24"/>
          <w:szCs w:val="24"/>
        </w:rPr>
        <w:t xml:space="preserve"> Sr. Bern</w:t>
      </w:r>
      <w:r w:rsidR="005A0C44" w:rsidRPr="005B0A85">
        <w:rPr>
          <w:rFonts w:ascii="Arial Narrow" w:hAnsi="Arial Narrow" w:cs="Arial"/>
          <w:b/>
          <w:color w:val="000000"/>
          <w:sz w:val="24"/>
          <w:szCs w:val="24"/>
        </w:rPr>
        <w:t xml:space="preserve">ardo Soares Monteiro de Paula; </w:t>
      </w:r>
      <w:r w:rsidR="00EF75E7" w:rsidRPr="005B0A85">
        <w:rPr>
          <w:rFonts w:ascii="Arial Narrow" w:hAnsi="Arial Narrow" w:cs="Arial"/>
          <w:b/>
          <w:color w:val="000000"/>
          <w:sz w:val="24"/>
          <w:szCs w:val="24"/>
        </w:rPr>
        <w:t xml:space="preserve">8.2. </w:t>
      </w:r>
      <w:r w:rsidR="0008660E" w:rsidRPr="005B0A85">
        <w:rPr>
          <w:rFonts w:ascii="Arial Narrow" w:hAnsi="Arial Narrow" w:cs="Arial"/>
          <w:b/>
          <w:color w:val="000000"/>
          <w:sz w:val="24"/>
          <w:szCs w:val="24"/>
        </w:rPr>
        <w:t xml:space="preserve">Dar Provimento </w:t>
      </w:r>
      <w:r w:rsidR="0008660E" w:rsidRPr="005B0A85">
        <w:rPr>
          <w:rFonts w:ascii="Arial Narrow" w:hAnsi="Arial Narrow" w:cs="Arial"/>
          <w:color w:val="000000"/>
          <w:sz w:val="24"/>
          <w:szCs w:val="24"/>
        </w:rPr>
        <w:t>ao presente Recurso Ordinário interposto pelo</w:t>
      </w:r>
      <w:r w:rsidR="0008660E" w:rsidRPr="005B0A85">
        <w:rPr>
          <w:rFonts w:ascii="Arial Narrow" w:hAnsi="Arial Narrow" w:cs="Arial"/>
          <w:b/>
          <w:color w:val="000000"/>
          <w:sz w:val="24"/>
          <w:szCs w:val="24"/>
        </w:rPr>
        <w:t xml:space="preserve"> Sr. Bernardo Soares Monteiro de Paula </w:t>
      </w:r>
      <w:r w:rsidR="0008660E" w:rsidRPr="005B0A85">
        <w:rPr>
          <w:rFonts w:ascii="Arial Narrow" w:hAnsi="Arial Narrow" w:cs="Arial"/>
          <w:color w:val="000000"/>
          <w:sz w:val="24"/>
          <w:szCs w:val="24"/>
        </w:rPr>
        <w:t xml:space="preserve">em face do Acórdão n.º 81/2019-TCE-Seguinda Câmara, para </w:t>
      </w:r>
      <w:proofErr w:type="gramStart"/>
      <w:r w:rsidR="0008660E" w:rsidRPr="005B0A85">
        <w:rPr>
          <w:rFonts w:ascii="Arial Narrow" w:hAnsi="Arial Narrow" w:cs="Arial"/>
          <w:color w:val="000000"/>
          <w:sz w:val="24"/>
          <w:szCs w:val="24"/>
        </w:rPr>
        <w:t>que:</w:t>
      </w:r>
      <w:proofErr w:type="gramEnd"/>
      <w:r w:rsidR="00EF75E7" w:rsidRPr="005B0A85">
        <w:rPr>
          <w:rFonts w:ascii="Arial Narrow" w:hAnsi="Arial Narrow" w:cs="Arial"/>
          <w:b/>
          <w:color w:val="000000"/>
          <w:sz w:val="24"/>
          <w:szCs w:val="24"/>
        </w:rPr>
        <w:t xml:space="preserve">8.2.1. </w:t>
      </w:r>
      <w:r w:rsidR="0008660E" w:rsidRPr="005B0A85">
        <w:rPr>
          <w:rFonts w:ascii="Arial Narrow" w:hAnsi="Arial Narrow" w:cs="Arial"/>
          <w:color w:val="000000"/>
          <w:sz w:val="24"/>
          <w:szCs w:val="24"/>
        </w:rPr>
        <w:t xml:space="preserve">Seja excluído do sobredito acórdão o item 8.3 (inclusive os subitens), para que seja afastada a aplicação de multa ao </w:t>
      </w:r>
      <w:proofErr w:type="gramStart"/>
      <w:r w:rsidR="0008660E" w:rsidRPr="005B0A85">
        <w:rPr>
          <w:rFonts w:ascii="Arial Narrow" w:hAnsi="Arial Narrow" w:cs="Arial"/>
          <w:color w:val="000000"/>
          <w:sz w:val="24"/>
          <w:szCs w:val="24"/>
        </w:rPr>
        <w:t>recorrente;</w:t>
      </w:r>
      <w:proofErr w:type="gramEnd"/>
      <w:r w:rsidR="00EF75E7" w:rsidRPr="005B0A85">
        <w:rPr>
          <w:rFonts w:ascii="Arial Narrow" w:hAnsi="Arial Narrow" w:cs="Arial"/>
          <w:b/>
          <w:color w:val="000000"/>
          <w:sz w:val="24"/>
          <w:szCs w:val="24"/>
        </w:rPr>
        <w:t xml:space="preserve">8.2.2. </w:t>
      </w:r>
      <w:r w:rsidR="0008660E" w:rsidRPr="005B0A85">
        <w:rPr>
          <w:rFonts w:ascii="Arial Narrow" w:hAnsi="Arial Narrow" w:cs="Arial"/>
          <w:color w:val="000000"/>
          <w:sz w:val="24"/>
          <w:szCs w:val="24"/>
        </w:rPr>
        <w:t>Seja incluído no item 8.5 do sobredito acórdão, que contém determinações à origem, o seguinte subitem:</w:t>
      </w:r>
      <w:r w:rsidR="002E1A0B" w:rsidRPr="005B0A85">
        <w:rPr>
          <w:rFonts w:ascii="Arial Narrow" w:hAnsi="Arial Narrow" w:cs="Arial"/>
          <w:color w:val="000000"/>
          <w:sz w:val="24"/>
          <w:szCs w:val="24"/>
        </w:rPr>
        <w:t xml:space="preserve"> </w:t>
      </w:r>
      <w:r w:rsidR="00B76877" w:rsidRPr="005B0A85">
        <w:rPr>
          <w:rFonts w:ascii="Arial Narrow" w:hAnsi="Arial Narrow" w:cs="Arial"/>
          <w:b/>
          <w:color w:val="000000"/>
          <w:sz w:val="24"/>
          <w:szCs w:val="24"/>
        </w:rPr>
        <w:t xml:space="preserve">a) </w:t>
      </w:r>
      <w:r w:rsidR="0008660E" w:rsidRPr="005B0A85">
        <w:rPr>
          <w:rFonts w:ascii="Arial Narrow" w:hAnsi="Arial Narrow" w:cs="Arial"/>
          <w:color w:val="000000"/>
          <w:sz w:val="24"/>
          <w:szCs w:val="24"/>
        </w:rPr>
        <w:t xml:space="preserve">Observe as disposições regimentais desta Corte de Contas bem como da Lei Orgânica n.º 2.423 /1996, que dispõem sobre o procedimento para a tomada de contas quando o ente convenente não cumpre com o dever de fornecer documentos e prestar informações </w:t>
      </w:r>
      <w:r w:rsidR="00055AF7" w:rsidRPr="005B0A85">
        <w:rPr>
          <w:rFonts w:ascii="Arial Narrow" w:hAnsi="Arial Narrow" w:cs="Arial"/>
          <w:color w:val="000000"/>
          <w:sz w:val="24"/>
          <w:szCs w:val="24"/>
        </w:rPr>
        <w:t>atinentes</w:t>
      </w:r>
      <w:r w:rsidR="0008660E" w:rsidRPr="005B0A85">
        <w:rPr>
          <w:rFonts w:ascii="Arial Narrow" w:hAnsi="Arial Narrow" w:cs="Arial"/>
          <w:color w:val="000000"/>
          <w:sz w:val="24"/>
          <w:szCs w:val="24"/>
        </w:rPr>
        <w:t xml:space="preserve"> ao processo de prestação de </w:t>
      </w:r>
      <w:proofErr w:type="gramStart"/>
      <w:r w:rsidR="0008660E" w:rsidRPr="005B0A85">
        <w:rPr>
          <w:rFonts w:ascii="Arial Narrow" w:hAnsi="Arial Narrow" w:cs="Arial"/>
          <w:color w:val="000000"/>
          <w:sz w:val="24"/>
          <w:szCs w:val="24"/>
        </w:rPr>
        <w:t>contas.</w:t>
      </w:r>
      <w:proofErr w:type="gramEnd"/>
      <w:r w:rsidR="00B76877" w:rsidRPr="005B0A85">
        <w:rPr>
          <w:rFonts w:ascii="Arial Narrow" w:hAnsi="Arial Narrow" w:cs="Arial"/>
          <w:b/>
          <w:color w:val="000000"/>
          <w:sz w:val="24"/>
          <w:szCs w:val="24"/>
        </w:rPr>
        <w:t xml:space="preserve">8.3. </w:t>
      </w:r>
      <w:r w:rsidR="0008660E" w:rsidRPr="005B0A85">
        <w:rPr>
          <w:rFonts w:ascii="Arial Narrow" w:hAnsi="Arial Narrow" w:cs="Arial"/>
          <w:b/>
          <w:color w:val="000000"/>
          <w:sz w:val="24"/>
          <w:szCs w:val="24"/>
        </w:rPr>
        <w:t xml:space="preserve">Notificar </w:t>
      </w:r>
      <w:r w:rsidR="0008660E" w:rsidRPr="005B0A85">
        <w:rPr>
          <w:rFonts w:ascii="Arial Narrow" w:hAnsi="Arial Narrow" w:cs="Arial"/>
          <w:color w:val="000000"/>
          <w:sz w:val="24"/>
          <w:szCs w:val="24"/>
        </w:rPr>
        <w:t>o</w:t>
      </w:r>
      <w:r w:rsidR="0008660E" w:rsidRPr="005B0A85">
        <w:rPr>
          <w:rFonts w:ascii="Arial Narrow" w:hAnsi="Arial Narrow" w:cs="Arial"/>
          <w:b/>
          <w:color w:val="000000"/>
          <w:sz w:val="24"/>
          <w:szCs w:val="24"/>
        </w:rPr>
        <w:t xml:space="preserve"> Sr. Bernardo Soares Monteiro de Paula </w:t>
      </w:r>
      <w:r w:rsidR="0008660E" w:rsidRPr="005B0A85">
        <w:rPr>
          <w:rFonts w:ascii="Arial Narrow" w:hAnsi="Arial Narrow" w:cs="Arial"/>
          <w:color w:val="000000"/>
          <w:sz w:val="24"/>
          <w:szCs w:val="24"/>
        </w:rPr>
        <w:t xml:space="preserve">para que tome ciência do </w:t>
      </w:r>
      <w:proofErr w:type="spellStart"/>
      <w:r w:rsidR="0008660E" w:rsidRPr="005B0A85">
        <w:rPr>
          <w:rFonts w:ascii="Arial Narrow" w:hAnsi="Arial Narrow" w:cs="Arial"/>
          <w:color w:val="000000"/>
          <w:sz w:val="24"/>
          <w:szCs w:val="24"/>
        </w:rPr>
        <w:t>decisium</w:t>
      </w:r>
      <w:proofErr w:type="spellEnd"/>
      <w:r w:rsidR="0008660E" w:rsidRPr="005B0A85">
        <w:rPr>
          <w:rFonts w:ascii="Arial Narrow" w:hAnsi="Arial Narrow" w:cs="Arial"/>
          <w:color w:val="000000"/>
          <w:sz w:val="24"/>
          <w:szCs w:val="24"/>
        </w:rPr>
        <w:t>, com cópia do relatório-voto, bem como deste Acórdão.</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16</w:t>
      </w:r>
      <w:r w:rsidR="007105D5" w:rsidRPr="005B0A85">
        <w:rPr>
          <w:rFonts w:ascii="Arial Narrow" w:hAnsi="Arial Narrow" w:cs="Arial"/>
          <w:b/>
          <w:color w:val="000000"/>
          <w:sz w:val="24"/>
          <w:szCs w:val="24"/>
        </w:rPr>
        <w:t>.</w:t>
      </w:r>
      <w:r w:rsidRPr="005B0A85">
        <w:rPr>
          <w:rFonts w:ascii="Arial Narrow" w:hAnsi="Arial Narrow" w:cs="Arial"/>
          <w:b/>
          <w:color w:val="000000"/>
          <w:sz w:val="24"/>
          <w:szCs w:val="24"/>
        </w:rPr>
        <w:t xml:space="preserve">702/2019 </w:t>
      </w:r>
      <w:r w:rsidR="001F76F5" w:rsidRPr="005B0A85">
        <w:rPr>
          <w:rFonts w:ascii="Arial Narrow" w:hAnsi="Arial Narrow" w:cs="Arial"/>
          <w:b/>
          <w:color w:val="000000"/>
          <w:sz w:val="24"/>
          <w:szCs w:val="24"/>
        </w:rPr>
        <w:t>(Apensos: 13</w:t>
      </w:r>
      <w:r w:rsidR="00055AF7" w:rsidRPr="005B0A85">
        <w:rPr>
          <w:rFonts w:ascii="Arial Narrow" w:hAnsi="Arial Narrow" w:cs="Arial"/>
          <w:b/>
          <w:color w:val="000000"/>
          <w:sz w:val="24"/>
          <w:szCs w:val="24"/>
        </w:rPr>
        <w:t>.</w:t>
      </w:r>
      <w:r w:rsidR="001F76F5" w:rsidRPr="005B0A85">
        <w:rPr>
          <w:rFonts w:ascii="Arial Narrow" w:hAnsi="Arial Narrow" w:cs="Arial"/>
          <w:b/>
          <w:color w:val="000000"/>
          <w:sz w:val="24"/>
          <w:szCs w:val="24"/>
        </w:rPr>
        <w:t>067/2016 e 11</w:t>
      </w:r>
      <w:r w:rsidR="00055AF7" w:rsidRPr="005B0A85">
        <w:rPr>
          <w:rFonts w:ascii="Arial Narrow" w:hAnsi="Arial Narrow" w:cs="Arial"/>
          <w:b/>
          <w:color w:val="000000"/>
          <w:sz w:val="24"/>
          <w:szCs w:val="24"/>
        </w:rPr>
        <w:t>.</w:t>
      </w:r>
      <w:r w:rsidR="001F76F5" w:rsidRPr="005B0A85">
        <w:rPr>
          <w:rFonts w:ascii="Arial Narrow" w:hAnsi="Arial Narrow" w:cs="Arial"/>
          <w:b/>
          <w:color w:val="000000"/>
          <w:sz w:val="24"/>
          <w:szCs w:val="24"/>
        </w:rPr>
        <w:t>808/2017</w:t>
      </w:r>
      <w:r w:rsidRPr="005B0A85">
        <w:rPr>
          <w:rFonts w:ascii="Arial Narrow" w:hAnsi="Arial Narrow" w:cs="Arial"/>
          <w:b/>
          <w:color w:val="000000"/>
          <w:sz w:val="24"/>
          <w:szCs w:val="24"/>
        </w:rPr>
        <w:t>)</w:t>
      </w:r>
      <w:r w:rsidR="001F76F5" w:rsidRPr="005B0A85">
        <w:rPr>
          <w:rFonts w:ascii="Arial Narrow" w:hAnsi="Arial Narrow" w:cs="Arial"/>
          <w:b/>
          <w:color w:val="000000"/>
          <w:sz w:val="24"/>
          <w:szCs w:val="24"/>
        </w:rPr>
        <w:t xml:space="preserve"> -</w:t>
      </w:r>
      <w:r w:rsidR="001F76F5" w:rsidRPr="005B0A85">
        <w:rPr>
          <w:rFonts w:ascii="Arial Narrow" w:hAnsi="Arial Narrow" w:cs="Arial"/>
          <w:color w:val="000000"/>
          <w:sz w:val="24"/>
          <w:szCs w:val="24"/>
        </w:rPr>
        <w:t xml:space="preserve"> Recurso de Revisão i</w:t>
      </w:r>
      <w:r w:rsidRPr="005B0A85">
        <w:rPr>
          <w:rFonts w:ascii="Arial Narrow" w:hAnsi="Arial Narrow" w:cs="Arial"/>
          <w:color w:val="000000"/>
          <w:sz w:val="24"/>
          <w:szCs w:val="24"/>
        </w:rPr>
        <w:t>nterposto pela Sra. Rosemary Mota dos Santos</w:t>
      </w:r>
      <w:r w:rsidR="001F76F5"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1F76F5" w:rsidRPr="005B0A85">
        <w:rPr>
          <w:rFonts w:ascii="Arial Narrow" w:hAnsi="Arial Narrow" w:cs="Arial"/>
          <w:color w:val="000000"/>
          <w:sz w:val="24"/>
          <w:szCs w:val="24"/>
        </w:rPr>
        <w:t xml:space="preserve">em face da Decisão </w:t>
      </w:r>
      <w:r w:rsidR="007105D5" w:rsidRPr="005B0A85">
        <w:rPr>
          <w:rFonts w:ascii="Arial Narrow" w:hAnsi="Arial Narrow" w:cs="Arial"/>
          <w:color w:val="000000"/>
          <w:sz w:val="24"/>
          <w:szCs w:val="24"/>
        </w:rPr>
        <w:t>n</w:t>
      </w:r>
      <w:r w:rsidRPr="005B0A85">
        <w:rPr>
          <w:rFonts w:ascii="Arial Narrow" w:hAnsi="Arial Narrow" w:cs="Arial"/>
          <w:color w:val="000000"/>
          <w:sz w:val="24"/>
          <w:szCs w:val="24"/>
        </w:rPr>
        <w:t xml:space="preserve">° 181/2018 - </w:t>
      </w:r>
      <w:r w:rsidR="007105D5" w:rsidRPr="005B0A85">
        <w:rPr>
          <w:rFonts w:ascii="Arial Narrow" w:hAnsi="Arial Narrow" w:cs="Arial"/>
          <w:color w:val="000000"/>
          <w:sz w:val="24"/>
          <w:szCs w:val="24"/>
        </w:rPr>
        <w:t>TCE</w:t>
      </w:r>
      <w:r w:rsidRPr="005B0A85">
        <w:rPr>
          <w:rFonts w:ascii="Arial Narrow" w:hAnsi="Arial Narrow" w:cs="Arial"/>
          <w:color w:val="000000"/>
          <w:sz w:val="24"/>
          <w:szCs w:val="24"/>
        </w:rPr>
        <w:t xml:space="preserve"> - Segunda Câmara</w:t>
      </w:r>
      <w:r w:rsidR="007105D5"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7105D5" w:rsidRPr="005B0A85">
        <w:rPr>
          <w:rFonts w:ascii="Arial Narrow" w:hAnsi="Arial Narrow" w:cs="Arial"/>
          <w:color w:val="000000"/>
          <w:sz w:val="24"/>
          <w:szCs w:val="24"/>
        </w:rPr>
        <w:t xml:space="preserve">exarada nos autos do </w:t>
      </w:r>
      <w:r w:rsidRPr="005B0A85">
        <w:rPr>
          <w:rFonts w:ascii="Arial Narrow" w:hAnsi="Arial Narrow" w:cs="Arial"/>
          <w:color w:val="000000"/>
          <w:sz w:val="24"/>
          <w:szCs w:val="24"/>
        </w:rPr>
        <w:t xml:space="preserve">Processo </w:t>
      </w:r>
      <w:r w:rsidR="007105D5" w:rsidRPr="005B0A85">
        <w:rPr>
          <w:rFonts w:ascii="Arial Narrow" w:hAnsi="Arial Narrow" w:cs="Arial"/>
          <w:color w:val="000000"/>
          <w:sz w:val="24"/>
          <w:szCs w:val="24"/>
        </w:rPr>
        <w:t>n</w:t>
      </w:r>
      <w:r w:rsidRPr="005B0A85">
        <w:rPr>
          <w:rFonts w:ascii="Arial Narrow" w:hAnsi="Arial Narrow" w:cs="Arial"/>
          <w:color w:val="000000"/>
          <w:sz w:val="24"/>
          <w:szCs w:val="24"/>
        </w:rPr>
        <w:t xml:space="preserve">° 11808/2017. </w:t>
      </w:r>
      <w:r w:rsidR="007105D5" w:rsidRPr="005B0A85">
        <w:rPr>
          <w:rFonts w:ascii="Arial Narrow" w:hAnsi="Arial Narrow" w:cs="Arial"/>
          <w:b/>
          <w:color w:val="000000"/>
          <w:sz w:val="24"/>
          <w:szCs w:val="24"/>
        </w:rPr>
        <w:t>Advogados</w:t>
      </w:r>
      <w:r w:rsidR="00055AF7" w:rsidRPr="005B0A85">
        <w:rPr>
          <w:rFonts w:ascii="Arial Narrow" w:hAnsi="Arial Narrow" w:cs="Arial"/>
          <w:b/>
          <w:color w:val="000000"/>
          <w:sz w:val="24"/>
          <w:szCs w:val="24"/>
        </w:rPr>
        <w:t xml:space="preserve">: </w:t>
      </w:r>
      <w:r w:rsidR="00055AF7" w:rsidRPr="005B0A85">
        <w:rPr>
          <w:rFonts w:ascii="Arial Narrow" w:hAnsi="Arial Narrow" w:cs="Arial"/>
          <w:color w:val="000000"/>
          <w:sz w:val="24"/>
          <w:szCs w:val="24"/>
        </w:rPr>
        <w:t xml:space="preserve">Samuel Cavalcante da Silva - OAB/AM nº 3260, Claudine Basílio </w:t>
      </w:r>
      <w:proofErr w:type="spellStart"/>
      <w:r w:rsidR="00055AF7" w:rsidRPr="005B0A85">
        <w:rPr>
          <w:rFonts w:ascii="Arial Narrow" w:hAnsi="Arial Narrow" w:cs="Arial"/>
          <w:color w:val="000000"/>
          <w:sz w:val="24"/>
          <w:szCs w:val="24"/>
        </w:rPr>
        <w:t>Klenke</w:t>
      </w:r>
      <w:proofErr w:type="spellEnd"/>
      <w:r w:rsidR="00055AF7" w:rsidRPr="005B0A85">
        <w:rPr>
          <w:rFonts w:ascii="Arial Narrow" w:hAnsi="Arial Narrow" w:cs="Arial"/>
          <w:color w:val="000000"/>
          <w:sz w:val="24"/>
          <w:szCs w:val="24"/>
        </w:rPr>
        <w:t xml:space="preserve"> - OAB/AM nº 4099 e Paulo César dos Reis Sales - OAB/AM nº A-106.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7105D5"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w:t>
      </w:r>
      <w:proofErr w:type="gramStart"/>
      <w:r w:rsidRPr="005B0A85">
        <w:rPr>
          <w:rFonts w:ascii="Arial Narrow" w:hAnsi="Arial Narrow" w:cs="Arial"/>
          <w:b/>
          <w:color w:val="000000"/>
          <w:sz w:val="24"/>
          <w:szCs w:val="24"/>
        </w:rPr>
        <w:t>173/2020:</w:t>
      </w:r>
      <w:proofErr w:type="gramEnd"/>
      <w:r w:rsidR="00FD7D9D" w:rsidRPr="005B0A85">
        <w:rPr>
          <w:rFonts w:ascii="Arial Narrow" w:hAnsi="Arial Narrow" w:cs="Arial"/>
          <w:sz w:val="24"/>
          <w:szCs w:val="24"/>
        </w:rPr>
        <w:t xml:space="preserve">Vistos, relatados e discutidos estes autos acima identificados, </w:t>
      </w:r>
      <w:r w:rsidR="00FD7D9D" w:rsidRPr="005B0A85">
        <w:rPr>
          <w:rFonts w:ascii="Arial Narrow" w:hAnsi="Arial Narrow" w:cs="Arial"/>
          <w:b/>
          <w:sz w:val="24"/>
          <w:szCs w:val="24"/>
        </w:rPr>
        <w:t xml:space="preserve">ACORDAM </w:t>
      </w:r>
      <w:r w:rsidR="00FD7D9D" w:rsidRPr="005B0A85">
        <w:rPr>
          <w:rFonts w:ascii="Arial Narrow" w:hAnsi="Arial Narrow" w:cs="Arial"/>
          <w:sz w:val="24"/>
          <w:szCs w:val="24"/>
        </w:rPr>
        <w:t xml:space="preserve">os Excelentíssimos Senhores Conselheiros do Tribunal de Contas do Estado do Amazonas, reunidos em Sessão </w:t>
      </w:r>
      <w:r w:rsidR="00FD7D9D" w:rsidRPr="005B0A85">
        <w:rPr>
          <w:rFonts w:ascii="Arial Narrow" w:hAnsi="Arial Narrow" w:cs="Arial"/>
          <w:noProof/>
          <w:sz w:val="24"/>
          <w:szCs w:val="24"/>
        </w:rPr>
        <w:t>do</w:t>
      </w:r>
      <w:r w:rsidR="00FD7D9D" w:rsidRPr="005B0A85">
        <w:rPr>
          <w:rFonts w:ascii="Arial Narrow" w:hAnsi="Arial Narrow" w:cs="Arial"/>
          <w:b/>
          <w:noProof/>
          <w:sz w:val="24"/>
          <w:szCs w:val="24"/>
        </w:rPr>
        <w:t>Tribunal Pleno</w:t>
      </w:r>
      <w:r w:rsidR="00FD7D9D" w:rsidRPr="005B0A85">
        <w:rPr>
          <w:rFonts w:ascii="Arial Narrow" w:hAnsi="Arial Narrow" w:cs="Arial"/>
          <w:sz w:val="24"/>
          <w:szCs w:val="24"/>
        </w:rPr>
        <w:t>, no exercício da competência atribuída</w:t>
      </w:r>
      <w:r w:rsidR="00FD7D9D" w:rsidRPr="005B0A85">
        <w:rPr>
          <w:rFonts w:ascii="Arial Narrow" w:hAnsi="Arial Narrow" w:cs="Arial"/>
          <w:noProof/>
          <w:sz w:val="24"/>
          <w:szCs w:val="24"/>
        </w:rPr>
        <w:t xml:space="preserve"> pelo art.11, inciso III, alínea “g”, da Resolução nº 04/2002-TCE/AM</w:t>
      </w:r>
      <w:r w:rsidR="00FD7D9D" w:rsidRPr="005B0A85">
        <w:rPr>
          <w:rFonts w:ascii="Arial Narrow" w:hAnsi="Arial Narrow" w:cs="Arial"/>
          <w:sz w:val="24"/>
          <w:szCs w:val="24"/>
        </w:rPr>
        <w:t>,</w:t>
      </w:r>
      <w:r w:rsidR="00FD7D9D"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FD7D9D" w:rsidRPr="005B0A85">
        <w:rPr>
          <w:rFonts w:ascii="Arial Narrow" w:hAnsi="Arial Narrow" w:cs="Arial"/>
          <w:sz w:val="24"/>
          <w:szCs w:val="24"/>
        </w:rPr>
        <w:t>nos termos d</w:t>
      </w:r>
      <w:r w:rsidR="00FD7D9D" w:rsidRPr="005B0A85">
        <w:rPr>
          <w:rFonts w:ascii="Arial Narrow" w:hAnsi="Arial Narrow" w:cs="Arial"/>
          <w:noProof/>
          <w:sz w:val="24"/>
          <w:szCs w:val="24"/>
        </w:rPr>
        <w:t>o votodo</w:t>
      </w:r>
      <w:r w:rsidR="00FD7D9D" w:rsidRPr="005B0A85">
        <w:rPr>
          <w:rFonts w:ascii="Arial Narrow" w:hAnsi="Arial Narrow" w:cs="Arial"/>
          <w:sz w:val="24"/>
          <w:szCs w:val="24"/>
        </w:rPr>
        <w:t xml:space="preserve"> Excelentíssimo Senhor Conselheiro-Relator</w:t>
      </w:r>
      <w:r w:rsidR="00FD7D9D" w:rsidRPr="005B0A85">
        <w:rPr>
          <w:rFonts w:ascii="Arial Narrow" w:hAnsi="Arial Narrow" w:cs="Arial"/>
          <w:b/>
          <w:noProof/>
          <w:sz w:val="24"/>
          <w:szCs w:val="24"/>
        </w:rPr>
        <w:t>, em consonância</w:t>
      </w:r>
      <w:r w:rsidR="00FD7D9D" w:rsidRPr="005B0A85">
        <w:rPr>
          <w:rFonts w:ascii="Arial Narrow" w:hAnsi="Arial Narrow" w:cs="Arial"/>
          <w:noProof/>
          <w:sz w:val="24"/>
          <w:szCs w:val="24"/>
        </w:rPr>
        <w:t xml:space="preserve"> com pronunciamento do Ministério Público junto a este Tribunal</w:t>
      </w:r>
      <w:r w:rsidR="00FD7D9D" w:rsidRPr="005B0A85">
        <w:rPr>
          <w:rFonts w:ascii="Arial Narrow" w:hAnsi="Arial Narrow" w:cs="Arial"/>
          <w:sz w:val="24"/>
          <w:szCs w:val="24"/>
        </w:rPr>
        <w:t>, no sentido de:</w:t>
      </w:r>
      <w:r w:rsidR="00055AF7" w:rsidRPr="005B0A85">
        <w:rPr>
          <w:rFonts w:ascii="Arial Narrow" w:hAnsi="Arial Narrow" w:cs="Arial"/>
          <w:b/>
          <w:color w:val="000000"/>
          <w:sz w:val="24"/>
          <w:szCs w:val="24"/>
        </w:rPr>
        <w:t xml:space="preserve">8.1. </w:t>
      </w:r>
      <w:r w:rsidR="00FD7D9D" w:rsidRPr="005B0A85">
        <w:rPr>
          <w:rFonts w:ascii="Arial Narrow" w:hAnsi="Arial Narrow" w:cs="Arial"/>
          <w:b/>
          <w:color w:val="000000"/>
          <w:sz w:val="24"/>
          <w:szCs w:val="24"/>
        </w:rPr>
        <w:t xml:space="preserve">Acolher </w:t>
      </w:r>
      <w:r w:rsidR="00FD7D9D" w:rsidRPr="005B0A85">
        <w:rPr>
          <w:rFonts w:ascii="Arial Narrow" w:hAnsi="Arial Narrow" w:cs="Arial"/>
          <w:color w:val="000000"/>
          <w:sz w:val="24"/>
          <w:szCs w:val="24"/>
        </w:rPr>
        <w:t xml:space="preserve">o pedido de </w:t>
      </w:r>
      <w:r w:rsidR="008405F1" w:rsidRPr="005B0A85">
        <w:rPr>
          <w:rFonts w:ascii="Arial Narrow" w:hAnsi="Arial Narrow" w:cs="Arial"/>
          <w:color w:val="000000"/>
          <w:sz w:val="24"/>
          <w:szCs w:val="24"/>
        </w:rPr>
        <w:t>desistência</w:t>
      </w:r>
      <w:r w:rsidR="00FD7D9D" w:rsidRPr="005B0A85">
        <w:rPr>
          <w:rFonts w:ascii="Arial Narrow" w:hAnsi="Arial Narrow" w:cs="Arial"/>
          <w:color w:val="000000"/>
          <w:sz w:val="24"/>
          <w:szCs w:val="24"/>
        </w:rPr>
        <w:t xml:space="preserve"> recursal formulado pela Sra. Rosemary Mota dos Santos, nos termos do art. 146, §6º</w:t>
      </w:r>
      <w:r w:rsidR="008405F1" w:rsidRPr="005B0A85">
        <w:rPr>
          <w:rFonts w:ascii="Arial Narrow" w:hAnsi="Arial Narrow" w:cs="Arial"/>
          <w:color w:val="000000"/>
          <w:sz w:val="24"/>
          <w:szCs w:val="24"/>
        </w:rPr>
        <w:t xml:space="preserve">, da Resolução n.º 04/2002-TCE; </w:t>
      </w:r>
      <w:r w:rsidR="00055AF7" w:rsidRPr="005B0A85">
        <w:rPr>
          <w:rFonts w:ascii="Arial Narrow" w:hAnsi="Arial Narrow" w:cs="Arial"/>
          <w:b/>
          <w:color w:val="000000"/>
          <w:sz w:val="24"/>
          <w:szCs w:val="24"/>
        </w:rPr>
        <w:t xml:space="preserve">8.2. </w:t>
      </w:r>
      <w:r w:rsidR="00FD7D9D" w:rsidRPr="005B0A85">
        <w:rPr>
          <w:rFonts w:ascii="Arial Narrow" w:hAnsi="Arial Narrow" w:cs="Arial"/>
          <w:b/>
          <w:color w:val="000000"/>
          <w:sz w:val="24"/>
          <w:szCs w:val="24"/>
        </w:rPr>
        <w:t xml:space="preserve">Arquivar </w:t>
      </w:r>
      <w:r w:rsidR="00FD7D9D" w:rsidRPr="005B0A85">
        <w:rPr>
          <w:rFonts w:ascii="Arial Narrow" w:hAnsi="Arial Narrow" w:cs="Arial"/>
          <w:color w:val="000000"/>
          <w:sz w:val="24"/>
          <w:szCs w:val="24"/>
        </w:rPr>
        <w:t xml:space="preserve">o presente processo por perda de interesse recursal por parte da recorrente, </w:t>
      </w:r>
      <w:r w:rsidR="00FD7D9D" w:rsidRPr="005B0A85">
        <w:rPr>
          <w:rFonts w:ascii="Arial Narrow" w:hAnsi="Arial Narrow" w:cs="Arial"/>
          <w:b/>
          <w:color w:val="000000"/>
          <w:sz w:val="24"/>
          <w:szCs w:val="24"/>
        </w:rPr>
        <w:t xml:space="preserve">Sra. Rosemary Morta dos </w:t>
      </w:r>
      <w:proofErr w:type="gramStart"/>
      <w:r w:rsidR="00FD7D9D" w:rsidRPr="005B0A85">
        <w:rPr>
          <w:rFonts w:ascii="Arial Narrow" w:hAnsi="Arial Narrow" w:cs="Arial"/>
          <w:b/>
          <w:color w:val="000000"/>
          <w:sz w:val="24"/>
          <w:szCs w:val="24"/>
        </w:rPr>
        <w:t>Santos;</w:t>
      </w:r>
      <w:proofErr w:type="gramEnd"/>
      <w:r w:rsidR="00055AF7" w:rsidRPr="005B0A85">
        <w:rPr>
          <w:rFonts w:ascii="Arial Narrow" w:hAnsi="Arial Narrow" w:cs="Arial"/>
          <w:b/>
          <w:color w:val="000000"/>
          <w:sz w:val="24"/>
          <w:szCs w:val="24"/>
        </w:rPr>
        <w:t xml:space="preserve">8.3. </w:t>
      </w:r>
      <w:r w:rsidR="00FD7D9D" w:rsidRPr="005B0A85">
        <w:rPr>
          <w:rFonts w:ascii="Arial Narrow" w:hAnsi="Arial Narrow" w:cs="Arial"/>
          <w:b/>
          <w:color w:val="000000"/>
          <w:sz w:val="24"/>
          <w:szCs w:val="24"/>
        </w:rPr>
        <w:t xml:space="preserve">Notificar </w:t>
      </w:r>
      <w:r w:rsidR="00FD7D9D" w:rsidRPr="005B0A85">
        <w:rPr>
          <w:rFonts w:ascii="Arial Narrow" w:hAnsi="Arial Narrow" w:cs="Arial"/>
          <w:color w:val="000000"/>
          <w:sz w:val="24"/>
          <w:szCs w:val="24"/>
        </w:rPr>
        <w:t>a</w:t>
      </w:r>
      <w:r w:rsidR="00FD7D9D" w:rsidRPr="005B0A85">
        <w:rPr>
          <w:rFonts w:ascii="Arial Narrow" w:hAnsi="Arial Narrow" w:cs="Arial"/>
          <w:b/>
          <w:color w:val="000000"/>
          <w:sz w:val="24"/>
          <w:szCs w:val="24"/>
        </w:rPr>
        <w:t xml:space="preserve"> Sra. Rosemary Mota dos Santos </w:t>
      </w:r>
      <w:r w:rsidR="00FD7D9D" w:rsidRPr="005B0A85">
        <w:rPr>
          <w:rFonts w:ascii="Arial Narrow" w:hAnsi="Arial Narrow" w:cs="Arial"/>
          <w:color w:val="000000"/>
          <w:sz w:val="24"/>
          <w:szCs w:val="24"/>
        </w:rPr>
        <w:t>com cópia do Relatório-Voto e deste Acó</w:t>
      </w:r>
      <w:r w:rsidR="009D06C4" w:rsidRPr="005B0A85">
        <w:rPr>
          <w:rFonts w:ascii="Arial Narrow" w:hAnsi="Arial Narrow" w:cs="Arial"/>
          <w:color w:val="000000"/>
          <w:sz w:val="24"/>
          <w:szCs w:val="24"/>
        </w:rPr>
        <w:t xml:space="preserve">rdão para ciência do decisório.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7105D5"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16.706/2019 (Apensos</w:t>
      </w:r>
      <w:r w:rsidR="00936293" w:rsidRPr="005B0A85">
        <w:rPr>
          <w:rFonts w:ascii="Arial Narrow" w:hAnsi="Arial Narrow" w:cs="Arial"/>
          <w:b/>
          <w:color w:val="000000"/>
          <w:sz w:val="24"/>
          <w:szCs w:val="24"/>
        </w:rPr>
        <w:t>: 11</w:t>
      </w:r>
      <w:r w:rsidR="00FE2C57" w:rsidRPr="005B0A85">
        <w:rPr>
          <w:rFonts w:ascii="Arial Narrow" w:hAnsi="Arial Narrow" w:cs="Arial"/>
          <w:b/>
          <w:color w:val="000000"/>
          <w:sz w:val="24"/>
          <w:szCs w:val="24"/>
        </w:rPr>
        <w:t>.</w:t>
      </w:r>
      <w:r w:rsidR="00936293" w:rsidRPr="005B0A85">
        <w:rPr>
          <w:rFonts w:ascii="Arial Narrow" w:hAnsi="Arial Narrow" w:cs="Arial"/>
          <w:b/>
          <w:color w:val="000000"/>
          <w:sz w:val="24"/>
          <w:szCs w:val="24"/>
        </w:rPr>
        <w:t>349/2017)</w:t>
      </w:r>
      <w:r w:rsidRPr="005B0A85">
        <w:rPr>
          <w:rFonts w:ascii="Arial Narrow" w:hAnsi="Arial Narrow" w:cs="Arial"/>
          <w:b/>
          <w:color w:val="000000"/>
          <w:sz w:val="24"/>
          <w:szCs w:val="24"/>
        </w:rPr>
        <w:t>-</w:t>
      </w:r>
      <w:r w:rsidR="00936293" w:rsidRPr="005B0A85">
        <w:rPr>
          <w:rFonts w:ascii="Arial Narrow" w:hAnsi="Arial Narrow" w:cs="Arial"/>
          <w:color w:val="000000"/>
          <w:sz w:val="24"/>
          <w:szCs w:val="24"/>
        </w:rPr>
        <w:t xml:space="preserve"> Recurso de Reconsideração </w:t>
      </w:r>
      <w:r w:rsidRPr="005B0A85">
        <w:rPr>
          <w:rFonts w:ascii="Arial Narrow" w:hAnsi="Arial Narrow" w:cs="Arial"/>
          <w:color w:val="000000"/>
          <w:sz w:val="24"/>
          <w:szCs w:val="24"/>
        </w:rPr>
        <w:t>i</w:t>
      </w:r>
      <w:r w:rsidR="00936293" w:rsidRPr="005B0A85">
        <w:rPr>
          <w:rFonts w:ascii="Arial Narrow" w:hAnsi="Arial Narrow" w:cs="Arial"/>
          <w:color w:val="000000"/>
          <w:sz w:val="24"/>
          <w:szCs w:val="24"/>
        </w:rPr>
        <w:t xml:space="preserve">nterposto pela Sra. Maria </w:t>
      </w:r>
      <w:proofErr w:type="spellStart"/>
      <w:r w:rsidR="00936293" w:rsidRPr="005B0A85">
        <w:rPr>
          <w:rFonts w:ascii="Arial Narrow" w:hAnsi="Arial Narrow" w:cs="Arial"/>
          <w:color w:val="000000"/>
          <w:sz w:val="24"/>
          <w:szCs w:val="24"/>
        </w:rPr>
        <w:t>Goreth</w:t>
      </w:r>
      <w:proofErr w:type="spellEnd"/>
      <w:r w:rsidR="00936293" w:rsidRPr="005B0A85">
        <w:rPr>
          <w:rFonts w:ascii="Arial Narrow" w:hAnsi="Arial Narrow" w:cs="Arial"/>
          <w:color w:val="000000"/>
          <w:sz w:val="24"/>
          <w:szCs w:val="24"/>
        </w:rPr>
        <w:t xml:space="preserve"> Garcia do Carmo Ribeiro</w:t>
      </w:r>
      <w:r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em face do Acórdão n</w:t>
      </w:r>
      <w:r w:rsidR="00936293" w:rsidRPr="005B0A85">
        <w:rPr>
          <w:rFonts w:ascii="Arial Narrow" w:hAnsi="Arial Narrow" w:cs="Arial"/>
          <w:color w:val="000000"/>
          <w:sz w:val="24"/>
          <w:szCs w:val="24"/>
        </w:rPr>
        <w:t>° 538/2019-</w:t>
      </w:r>
      <w:r w:rsidRPr="005B0A85">
        <w:rPr>
          <w:rFonts w:ascii="Arial Narrow" w:hAnsi="Arial Narrow" w:cs="Arial"/>
          <w:color w:val="000000"/>
          <w:sz w:val="24"/>
          <w:szCs w:val="24"/>
        </w:rPr>
        <w:t>TCE-T</w:t>
      </w:r>
      <w:r w:rsidR="00936293" w:rsidRPr="005B0A85">
        <w:rPr>
          <w:rFonts w:ascii="Arial Narrow" w:hAnsi="Arial Narrow" w:cs="Arial"/>
          <w:color w:val="000000"/>
          <w:sz w:val="24"/>
          <w:szCs w:val="24"/>
        </w:rPr>
        <w:t>ribun</w:t>
      </w:r>
      <w:r w:rsidR="00614089" w:rsidRPr="005B0A85">
        <w:rPr>
          <w:rFonts w:ascii="Arial Narrow" w:hAnsi="Arial Narrow" w:cs="Arial"/>
          <w:color w:val="000000"/>
          <w:sz w:val="24"/>
          <w:szCs w:val="24"/>
        </w:rPr>
        <w:t>al Pleno, exarado nos autos d</w:t>
      </w:r>
      <w:r w:rsidR="00936293" w:rsidRPr="005B0A85">
        <w:rPr>
          <w:rFonts w:ascii="Arial Narrow" w:hAnsi="Arial Narrow" w:cs="Arial"/>
          <w:color w:val="000000"/>
          <w:sz w:val="24"/>
          <w:szCs w:val="24"/>
        </w:rPr>
        <w:t xml:space="preserve">o Processo </w:t>
      </w:r>
      <w:r w:rsidRPr="005B0A85">
        <w:rPr>
          <w:rFonts w:ascii="Arial Narrow" w:hAnsi="Arial Narrow" w:cs="Arial"/>
          <w:color w:val="000000"/>
          <w:sz w:val="24"/>
          <w:szCs w:val="24"/>
        </w:rPr>
        <w:t>n</w:t>
      </w:r>
      <w:r w:rsidR="00936293" w:rsidRPr="005B0A85">
        <w:rPr>
          <w:rFonts w:ascii="Arial Narrow" w:hAnsi="Arial Narrow" w:cs="Arial"/>
          <w:color w:val="000000"/>
          <w:sz w:val="24"/>
          <w:szCs w:val="24"/>
        </w:rPr>
        <w:t>° 11</w:t>
      </w:r>
      <w:r w:rsidR="003B5752" w:rsidRPr="005B0A85">
        <w:rPr>
          <w:rFonts w:ascii="Arial Narrow" w:hAnsi="Arial Narrow" w:cs="Arial"/>
          <w:color w:val="000000"/>
          <w:sz w:val="24"/>
          <w:szCs w:val="24"/>
        </w:rPr>
        <w:t>.</w:t>
      </w:r>
      <w:r w:rsidR="00936293" w:rsidRPr="005B0A85">
        <w:rPr>
          <w:rFonts w:ascii="Arial Narrow" w:hAnsi="Arial Narrow" w:cs="Arial"/>
          <w:color w:val="000000"/>
          <w:sz w:val="24"/>
          <w:szCs w:val="24"/>
        </w:rPr>
        <w:t xml:space="preserve">349/2017. </w:t>
      </w:r>
      <w:r w:rsidRPr="005B0A85">
        <w:rPr>
          <w:rFonts w:ascii="Arial Narrow" w:hAnsi="Arial Narrow" w:cs="Arial"/>
          <w:b/>
          <w:color w:val="000000"/>
          <w:sz w:val="24"/>
          <w:szCs w:val="24"/>
        </w:rPr>
        <w:t>Advogado</w:t>
      </w:r>
      <w:r w:rsidR="00936293" w:rsidRPr="005B0A85">
        <w:rPr>
          <w:rFonts w:ascii="Arial Narrow" w:hAnsi="Arial Narrow" w:cs="Arial"/>
          <w:b/>
          <w:color w:val="000000"/>
          <w:sz w:val="24"/>
          <w:szCs w:val="24"/>
        </w:rPr>
        <w:t xml:space="preserve">s: </w:t>
      </w:r>
      <w:proofErr w:type="gramStart"/>
      <w:r w:rsidR="00936293" w:rsidRPr="005B0A85">
        <w:rPr>
          <w:rFonts w:ascii="Arial Narrow" w:hAnsi="Arial Narrow" w:cs="Arial"/>
          <w:color w:val="000000"/>
          <w:sz w:val="24"/>
          <w:szCs w:val="24"/>
        </w:rPr>
        <w:t>Leda Mourão</w:t>
      </w:r>
      <w:proofErr w:type="gramEnd"/>
      <w:r w:rsidR="00936293" w:rsidRPr="005B0A85">
        <w:rPr>
          <w:rFonts w:ascii="Arial Narrow" w:hAnsi="Arial Narrow" w:cs="Arial"/>
          <w:color w:val="000000"/>
          <w:sz w:val="24"/>
          <w:szCs w:val="24"/>
        </w:rPr>
        <w:t xml:space="preserve"> da Silva - OAB/AM 10.276, Patrícia de Lima Linhares - OAB/AM 11193, Pedro Paulo Sousa Lira - OAB/AM nº 11.414.</w:t>
      </w:r>
      <w:r w:rsidR="00936293"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 xml:space="preserve">ACÓRDÃO </w:t>
      </w:r>
      <w:r w:rsidR="007105D5" w:rsidRPr="005B0A85">
        <w:rPr>
          <w:rFonts w:ascii="Arial Narrow" w:hAnsi="Arial Narrow" w:cs="Arial"/>
          <w:b/>
          <w:color w:val="000000"/>
          <w:sz w:val="24"/>
          <w:szCs w:val="24"/>
        </w:rPr>
        <w:t xml:space="preserve">Nº </w:t>
      </w:r>
      <w:r w:rsidRPr="005B0A85">
        <w:rPr>
          <w:rFonts w:ascii="Arial Narrow" w:hAnsi="Arial Narrow" w:cs="Arial"/>
          <w:b/>
          <w:color w:val="000000"/>
          <w:sz w:val="24"/>
          <w:szCs w:val="24"/>
        </w:rPr>
        <w:t>174/2020</w:t>
      </w:r>
      <w:r w:rsidR="00E95AFB" w:rsidRPr="005B0A85">
        <w:rPr>
          <w:rFonts w:ascii="Arial Narrow" w:hAnsi="Arial Narrow" w:cs="Arial"/>
          <w:b/>
          <w:color w:val="000000"/>
          <w:sz w:val="24"/>
          <w:szCs w:val="24"/>
        </w:rPr>
        <w:t xml:space="preserve">: </w:t>
      </w:r>
      <w:r w:rsidR="00FD7D9D" w:rsidRPr="005B0A85">
        <w:rPr>
          <w:rFonts w:ascii="Arial Narrow" w:hAnsi="Arial Narrow" w:cs="Arial"/>
          <w:sz w:val="24"/>
          <w:szCs w:val="24"/>
        </w:rPr>
        <w:t xml:space="preserve">Vistos, relatados e discutidos estes autos acima identificados, </w:t>
      </w:r>
      <w:r w:rsidR="00FD7D9D" w:rsidRPr="005B0A85">
        <w:rPr>
          <w:rFonts w:ascii="Arial Narrow" w:hAnsi="Arial Narrow" w:cs="Arial"/>
          <w:b/>
          <w:sz w:val="24"/>
          <w:szCs w:val="24"/>
        </w:rPr>
        <w:t xml:space="preserve">ACORDAM </w:t>
      </w:r>
      <w:proofErr w:type="gramStart"/>
      <w:r w:rsidR="00FD7D9D" w:rsidRPr="005B0A85">
        <w:rPr>
          <w:rFonts w:ascii="Arial Narrow" w:hAnsi="Arial Narrow" w:cs="Arial"/>
          <w:sz w:val="24"/>
          <w:szCs w:val="24"/>
        </w:rPr>
        <w:t>os Excelentíssimos</w:t>
      </w:r>
      <w:proofErr w:type="gramEnd"/>
      <w:r w:rsidR="00FD7D9D" w:rsidRPr="005B0A85">
        <w:rPr>
          <w:rFonts w:ascii="Arial Narrow" w:hAnsi="Arial Narrow" w:cs="Arial"/>
          <w:sz w:val="24"/>
          <w:szCs w:val="24"/>
        </w:rPr>
        <w:t xml:space="preserve"> Senhores Conselheiros do Tribunal de Contas do Estado do Amazonas, reunidos em Sessão </w:t>
      </w:r>
      <w:r w:rsidR="00FD7D9D" w:rsidRPr="005B0A85">
        <w:rPr>
          <w:rFonts w:ascii="Arial Narrow" w:hAnsi="Arial Narrow" w:cs="Arial"/>
          <w:noProof/>
          <w:sz w:val="24"/>
          <w:szCs w:val="24"/>
        </w:rPr>
        <w:t>do</w:t>
      </w:r>
      <w:r w:rsidR="00FD7D9D" w:rsidRPr="005B0A85">
        <w:rPr>
          <w:rFonts w:ascii="Arial Narrow" w:hAnsi="Arial Narrow" w:cs="Arial"/>
          <w:b/>
          <w:noProof/>
          <w:sz w:val="24"/>
          <w:szCs w:val="24"/>
        </w:rPr>
        <w:t>Tribunal Pleno</w:t>
      </w:r>
      <w:r w:rsidR="00FD7D9D" w:rsidRPr="005B0A85">
        <w:rPr>
          <w:rFonts w:ascii="Arial Narrow" w:hAnsi="Arial Narrow" w:cs="Arial"/>
          <w:sz w:val="24"/>
          <w:szCs w:val="24"/>
        </w:rPr>
        <w:t>, no exercício da competência atribuída</w:t>
      </w:r>
      <w:r w:rsidR="00FD7D9D" w:rsidRPr="005B0A85">
        <w:rPr>
          <w:rFonts w:ascii="Arial Narrow" w:hAnsi="Arial Narrow" w:cs="Arial"/>
          <w:noProof/>
          <w:sz w:val="24"/>
          <w:szCs w:val="24"/>
        </w:rPr>
        <w:t xml:space="preserve"> pelo art. 11, inciso III, alínea“f”, item 2, da Resolução nº 04/2002-TCE/AM</w:t>
      </w:r>
      <w:r w:rsidR="00FD7D9D" w:rsidRPr="005B0A85">
        <w:rPr>
          <w:rFonts w:ascii="Arial Narrow" w:hAnsi="Arial Narrow" w:cs="Arial"/>
          <w:sz w:val="24"/>
          <w:szCs w:val="24"/>
        </w:rPr>
        <w:t>,</w:t>
      </w:r>
      <w:r w:rsidR="00FD7D9D"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FD7D9D" w:rsidRPr="005B0A85">
        <w:rPr>
          <w:rFonts w:ascii="Arial Narrow" w:hAnsi="Arial Narrow" w:cs="Arial"/>
          <w:sz w:val="24"/>
          <w:szCs w:val="24"/>
        </w:rPr>
        <w:t>nos termos d</w:t>
      </w:r>
      <w:r w:rsidR="00FD7D9D" w:rsidRPr="005B0A85">
        <w:rPr>
          <w:rFonts w:ascii="Arial Narrow" w:hAnsi="Arial Narrow" w:cs="Arial"/>
          <w:noProof/>
          <w:sz w:val="24"/>
          <w:szCs w:val="24"/>
        </w:rPr>
        <w:t>o votodo</w:t>
      </w:r>
      <w:r w:rsidR="00FD7D9D" w:rsidRPr="005B0A85">
        <w:rPr>
          <w:rFonts w:ascii="Arial Narrow" w:hAnsi="Arial Narrow" w:cs="Arial"/>
          <w:sz w:val="24"/>
          <w:szCs w:val="24"/>
        </w:rPr>
        <w:t xml:space="preserve"> Excelentíssimo Senhor Conselheiro-Relator</w:t>
      </w:r>
      <w:r w:rsidR="00FD7D9D" w:rsidRPr="005B0A85">
        <w:rPr>
          <w:rFonts w:ascii="Arial Narrow" w:hAnsi="Arial Narrow" w:cs="Arial"/>
          <w:b/>
          <w:noProof/>
          <w:sz w:val="24"/>
          <w:szCs w:val="24"/>
        </w:rPr>
        <w:t>, em consonância</w:t>
      </w:r>
      <w:r w:rsidR="00FD7D9D" w:rsidRPr="005B0A85">
        <w:rPr>
          <w:rFonts w:ascii="Arial Narrow" w:hAnsi="Arial Narrow" w:cs="Arial"/>
          <w:noProof/>
          <w:sz w:val="24"/>
          <w:szCs w:val="24"/>
        </w:rPr>
        <w:t xml:space="preserve"> com pronunciamento do Ministério Público junto a este Tribunal</w:t>
      </w:r>
      <w:r w:rsidR="00FD7D9D" w:rsidRPr="005B0A85">
        <w:rPr>
          <w:rFonts w:ascii="Arial Narrow" w:hAnsi="Arial Narrow" w:cs="Arial"/>
          <w:sz w:val="24"/>
          <w:szCs w:val="24"/>
        </w:rPr>
        <w:t>, no sentido de:</w:t>
      </w:r>
      <w:r w:rsidR="00FE2C57" w:rsidRPr="005B0A85">
        <w:rPr>
          <w:rFonts w:ascii="Arial Narrow" w:hAnsi="Arial Narrow" w:cs="Arial"/>
          <w:b/>
          <w:color w:val="000000"/>
          <w:sz w:val="24"/>
          <w:szCs w:val="24"/>
        </w:rPr>
        <w:t xml:space="preserve">8.1. </w:t>
      </w:r>
      <w:r w:rsidR="00FD7D9D" w:rsidRPr="005B0A85">
        <w:rPr>
          <w:rFonts w:ascii="Arial Narrow" w:hAnsi="Arial Narrow" w:cs="Arial"/>
          <w:b/>
          <w:color w:val="000000"/>
          <w:sz w:val="24"/>
          <w:szCs w:val="24"/>
        </w:rPr>
        <w:t xml:space="preserve">Conhecer </w:t>
      </w:r>
      <w:r w:rsidR="00FD7D9D" w:rsidRPr="005B0A85">
        <w:rPr>
          <w:rFonts w:ascii="Arial Narrow" w:hAnsi="Arial Narrow" w:cs="Arial"/>
          <w:color w:val="000000"/>
          <w:sz w:val="24"/>
          <w:szCs w:val="24"/>
        </w:rPr>
        <w:t>do Recurso de Reconsideração da</w:t>
      </w:r>
      <w:r w:rsidR="00FD7D9D" w:rsidRPr="005B0A85">
        <w:rPr>
          <w:rFonts w:ascii="Arial Narrow" w:hAnsi="Arial Narrow" w:cs="Arial"/>
          <w:b/>
          <w:color w:val="000000"/>
          <w:sz w:val="24"/>
          <w:szCs w:val="24"/>
        </w:rPr>
        <w:t xml:space="preserve"> Sra. Maria </w:t>
      </w:r>
      <w:proofErr w:type="spellStart"/>
      <w:r w:rsidR="00FD7D9D" w:rsidRPr="005B0A85">
        <w:rPr>
          <w:rFonts w:ascii="Arial Narrow" w:hAnsi="Arial Narrow" w:cs="Arial"/>
          <w:b/>
          <w:color w:val="000000"/>
          <w:sz w:val="24"/>
          <w:szCs w:val="24"/>
        </w:rPr>
        <w:t>Goreth</w:t>
      </w:r>
      <w:proofErr w:type="spellEnd"/>
      <w:r w:rsidR="00FD7D9D" w:rsidRPr="005B0A85">
        <w:rPr>
          <w:rFonts w:ascii="Arial Narrow" w:hAnsi="Arial Narrow" w:cs="Arial"/>
          <w:b/>
          <w:color w:val="000000"/>
          <w:sz w:val="24"/>
          <w:szCs w:val="24"/>
        </w:rPr>
        <w:t xml:space="preserve"> Garcia do Carmo Ribeiro, </w:t>
      </w:r>
      <w:r w:rsidR="00FD7D9D" w:rsidRPr="005B0A85">
        <w:rPr>
          <w:rFonts w:ascii="Arial Narrow" w:hAnsi="Arial Narrow" w:cs="Arial"/>
          <w:color w:val="000000"/>
          <w:sz w:val="24"/>
          <w:szCs w:val="24"/>
        </w:rPr>
        <w:t>por entender presentes os</w:t>
      </w:r>
      <w:r w:rsidR="00CA320D" w:rsidRPr="005B0A85">
        <w:rPr>
          <w:rFonts w:ascii="Arial Narrow" w:hAnsi="Arial Narrow" w:cs="Arial"/>
          <w:color w:val="000000"/>
          <w:sz w:val="24"/>
          <w:szCs w:val="24"/>
        </w:rPr>
        <w:t xml:space="preserve"> requisitos de admissibilidade; </w:t>
      </w:r>
      <w:r w:rsidR="00FE2C57" w:rsidRPr="005B0A85">
        <w:rPr>
          <w:rFonts w:ascii="Arial Narrow" w:hAnsi="Arial Narrow" w:cs="Arial"/>
          <w:b/>
          <w:color w:val="000000"/>
          <w:sz w:val="24"/>
          <w:szCs w:val="24"/>
        </w:rPr>
        <w:t xml:space="preserve">8.2. </w:t>
      </w:r>
      <w:r w:rsidR="00FD7D9D" w:rsidRPr="005B0A85">
        <w:rPr>
          <w:rFonts w:ascii="Arial Narrow" w:hAnsi="Arial Narrow" w:cs="Arial"/>
          <w:b/>
          <w:color w:val="000000"/>
          <w:sz w:val="24"/>
          <w:szCs w:val="24"/>
        </w:rPr>
        <w:t xml:space="preserve">Dar Provimento Parcial </w:t>
      </w:r>
      <w:r w:rsidR="00FD7D9D" w:rsidRPr="005B0A85">
        <w:rPr>
          <w:rFonts w:ascii="Arial Narrow" w:hAnsi="Arial Narrow" w:cs="Arial"/>
          <w:color w:val="000000"/>
          <w:sz w:val="24"/>
          <w:szCs w:val="24"/>
        </w:rPr>
        <w:t>ao Recurso da</w:t>
      </w:r>
      <w:r w:rsidR="00FD7D9D" w:rsidRPr="005B0A85">
        <w:rPr>
          <w:rFonts w:ascii="Arial Narrow" w:hAnsi="Arial Narrow" w:cs="Arial"/>
          <w:b/>
          <w:color w:val="000000"/>
          <w:sz w:val="24"/>
          <w:szCs w:val="24"/>
        </w:rPr>
        <w:t xml:space="preserve"> Sra. Maria </w:t>
      </w:r>
      <w:proofErr w:type="spellStart"/>
      <w:r w:rsidR="00FD7D9D" w:rsidRPr="005B0A85">
        <w:rPr>
          <w:rFonts w:ascii="Arial Narrow" w:hAnsi="Arial Narrow" w:cs="Arial"/>
          <w:b/>
          <w:color w:val="000000"/>
          <w:sz w:val="24"/>
          <w:szCs w:val="24"/>
        </w:rPr>
        <w:t>Goreth</w:t>
      </w:r>
      <w:proofErr w:type="spellEnd"/>
      <w:r w:rsidR="00FD7D9D" w:rsidRPr="005B0A85">
        <w:rPr>
          <w:rFonts w:ascii="Arial Narrow" w:hAnsi="Arial Narrow" w:cs="Arial"/>
          <w:b/>
          <w:color w:val="000000"/>
          <w:sz w:val="24"/>
          <w:szCs w:val="24"/>
        </w:rPr>
        <w:t xml:space="preserve"> Garcia do Carmo Ribeiro, </w:t>
      </w:r>
      <w:r w:rsidR="00FD7D9D" w:rsidRPr="005B0A85">
        <w:rPr>
          <w:rFonts w:ascii="Arial Narrow" w:hAnsi="Arial Narrow" w:cs="Arial"/>
          <w:color w:val="000000"/>
          <w:sz w:val="24"/>
          <w:szCs w:val="24"/>
        </w:rPr>
        <w:t xml:space="preserve">acatando as razões recursais para considerar sanados tão-somente os itens </w:t>
      </w:r>
      <w:proofErr w:type="gramStart"/>
      <w:r w:rsidR="00FD7D9D" w:rsidRPr="005B0A85">
        <w:rPr>
          <w:rFonts w:ascii="Arial Narrow" w:hAnsi="Arial Narrow" w:cs="Arial"/>
          <w:color w:val="000000"/>
          <w:sz w:val="24"/>
          <w:szCs w:val="24"/>
        </w:rPr>
        <w:t>1</w:t>
      </w:r>
      <w:proofErr w:type="gramEnd"/>
      <w:r w:rsidR="00FD7D9D" w:rsidRPr="005B0A85">
        <w:rPr>
          <w:rFonts w:ascii="Arial Narrow" w:hAnsi="Arial Narrow" w:cs="Arial"/>
          <w:color w:val="000000"/>
          <w:sz w:val="24"/>
          <w:szCs w:val="24"/>
        </w:rPr>
        <w:t xml:space="preserve"> e 4, dentre os listados no voto recorrido, ficando mantidos, integralmente, todos os </w:t>
      </w:r>
      <w:r w:rsidR="00FD7D9D" w:rsidRPr="005B0A85">
        <w:rPr>
          <w:rFonts w:ascii="Arial Narrow" w:hAnsi="Arial Narrow" w:cs="Arial"/>
          <w:color w:val="000000"/>
          <w:sz w:val="24"/>
          <w:szCs w:val="24"/>
        </w:rPr>
        <w:lastRenderedPageBreak/>
        <w:t>demais termos do Acórdão nº 538/2019 - TCE, por estarem em perfeita harmonia com as normas e com a juri</w:t>
      </w:r>
      <w:r w:rsidR="00CA320D" w:rsidRPr="005B0A85">
        <w:rPr>
          <w:rFonts w:ascii="Arial Narrow" w:hAnsi="Arial Narrow" w:cs="Arial"/>
          <w:color w:val="000000"/>
          <w:sz w:val="24"/>
          <w:szCs w:val="24"/>
        </w:rPr>
        <w:t xml:space="preserve">sprudência que regem a matéria; </w:t>
      </w:r>
      <w:r w:rsidR="00FE2C57" w:rsidRPr="005B0A85">
        <w:rPr>
          <w:rFonts w:ascii="Arial Narrow" w:hAnsi="Arial Narrow" w:cs="Arial"/>
          <w:b/>
          <w:color w:val="000000"/>
          <w:sz w:val="24"/>
          <w:szCs w:val="24"/>
        </w:rPr>
        <w:t xml:space="preserve">8.3. </w:t>
      </w:r>
      <w:r w:rsidR="00FD7D9D" w:rsidRPr="005B0A85">
        <w:rPr>
          <w:rFonts w:ascii="Arial Narrow" w:hAnsi="Arial Narrow" w:cs="Arial"/>
          <w:b/>
          <w:color w:val="000000"/>
          <w:sz w:val="24"/>
          <w:szCs w:val="24"/>
        </w:rPr>
        <w:t xml:space="preserve">Notificar </w:t>
      </w:r>
      <w:r w:rsidR="00FD7D9D" w:rsidRPr="005B0A85">
        <w:rPr>
          <w:rFonts w:ascii="Arial Narrow" w:hAnsi="Arial Narrow" w:cs="Arial"/>
          <w:color w:val="000000"/>
          <w:sz w:val="24"/>
          <w:szCs w:val="24"/>
        </w:rPr>
        <w:t>a recorrente,</w:t>
      </w:r>
      <w:r w:rsidR="00FD7D9D" w:rsidRPr="005B0A85">
        <w:rPr>
          <w:rFonts w:ascii="Arial Narrow" w:hAnsi="Arial Narrow" w:cs="Arial"/>
          <w:b/>
          <w:color w:val="000000"/>
          <w:sz w:val="24"/>
          <w:szCs w:val="24"/>
        </w:rPr>
        <w:t xml:space="preserve"> Sra. Maria </w:t>
      </w:r>
      <w:proofErr w:type="spellStart"/>
      <w:r w:rsidR="00FD7D9D" w:rsidRPr="005B0A85">
        <w:rPr>
          <w:rFonts w:ascii="Arial Narrow" w:hAnsi="Arial Narrow" w:cs="Arial"/>
          <w:b/>
          <w:color w:val="000000"/>
          <w:sz w:val="24"/>
          <w:szCs w:val="24"/>
        </w:rPr>
        <w:t>Goreth</w:t>
      </w:r>
      <w:proofErr w:type="spellEnd"/>
      <w:r w:rsidR="00FD7D9D" w:rsidRPr="005B0A85">
        <w:rPr>
          <w:rFonts w:ascii="Arial Narrow" w:hAnsi="Arial Narrow" w:cs="Arial"/>
          <w:b/>
          <w:color w:val="000000"/>
          <w:sz w:val="24"/>
          <w:szCs w:val="24"/>
        </w:rPr>
        <w:t xml:space="preserve"> Garcia do Carmo Ribeiro</w:t>
      </w:r>
      <w:r w:rsidR="00FD7D9D" w:rsidRPr="005B0A85">
        <w:rPr>
          <w:rFonts w:ascii="Arial Narrow" w:hAnsi="Arial Narrow" w:cs="Arial"/>
          <w:color w:val="000000"/>
          <w:sz w:val="24"/>
          <w:szCs w:val="24"/>
        </w:rPr>
        <w:t>, para que tome</w:t>
      </w:r>
      <w:r w:rsidR="00CC0B00" w:rsidRPr="005B0A85">
        <w:rPr>
          <w:rFonts w:ascii="Arial Narrow" w:hAnsi="Arial Narrow" w:cs="Arial"/>
          <w:color w:val="000000"/>
          <w:sz w:val="24"/>
          <w:szCs w:val="24"/>
        </w:rPr>
        <w:t xml:space="preserve"> ciência do teor do julgamento.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7105D5"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CONSELHEIRA-RELATORA:</w:t>
      </w:r>
      <w:r w:rsidR="009861AC" w:rsidRPr="005B0A85">
        <w:rPr>
          <w:rFonts w:ascii="Arial Narrow" w:hAnsi="Arial Narrow" w:cs="Arial"/>
          <w:b/>
          <w:color w:val="000000"/>
          <w:sz w:val="24"/>
          <w:szCs w:val="24"/>
        </w:rPr>
        <w:t xml:space="preserve"> </w:t>
      </w:r>
      <w:r w:rsidR="00936293" w:rsidRPr="005B0A85">
        <w:rPr>
          <w:rFonts w:ascii="Arial Narrow" w:hAnsi="Arial Narrow" w:cs="Arial"/>
          <w:b/>
          <w:sz w:val="24"/>
          <w:szCs w:val="24"/>
          <w:u w:val="single"/>
        </w:rPr>
        <w:t>YARA AMAZÔ</w:t>
      </w:r>
      <w:r w:rsidRPr="005B0A85">
        <w:rPr>
          <w:rFonts w:ascii="Arial Narrow" w:hAnsi="Arial Narrow" w:cs="Arial"/>
          <w:b/>
          <w:sz w:val="24"/>
          <w:szCs w:val="24"/>
          <w:u w:val="single"/>
        </w:rPr>
        <w:t>NIA LINS RODRIGUES DOS SANTOS</w:t>
      </w:r>
      <w:r w:rsidR="00E542B7" w:rsidRPr="005B0A85">
        <w:rPr>
          <w:rFonts w:ascii="Arial Narrow" w:hAnsi="Arial Narrow" w:cs="Arial"/>
          <w:color w:val="000000"/>
          <w:sz w:val="24"/>
          <w:szCs w:val="24"/>
          <w:u w:val="single"/>
        </w:rPr>
        <w:t>.</w:t>
      </w:r>
    </w:p>
    <w:p w:rsidR="003B3F33" w:rsidRPr="005B0A85" w:rsidRDefault="003B3F33" w:rsidP="002E1A0B">
      <w:pPr>
        <w:spacing w:after="0" w:line="240" w:lineRule="auto"/>
        <w:ind w:left="-284"/>
        <w:jc w:val="both"/>
        <w:rPr>
          <w:rFonts w:ascii="Arial Narrow" w:hAnsi="Arial Narrow" w:cs="Arial"/>
          <w:color w:val="000000"/>
          <w:sz w:val="24"/>
          <w:szCs w:val="24"/>
        </w:rPr>
      </w:pP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11</w:t>
      </w:r>
      <w:r w:rsidR="007105D5" w:rsidRPr="005B0A85">
        <w:rPr>
          <w:rFonts w:ascii="Arial Narrow" w:hAnsi="Arial Narrow" w:cs="Arial"/>
          <w:b/>
          <w:color w:val="000000"/>
          <w:sz w:val="24"/>
          <w:szCs w:val="24"/>
        </w:rPr>
        <w:t>.</w:t>
      </w:r>
      <w:r w:rsidRPr="005B0A85">
        <w:rPr>
          <w:rFonts w:ascii="Arial Narrow" w:hAnsi="Arial Narrow" w:cs="Arial"/>
          <w:b/>
          <w:color w:val="000000"/>
          <w:sz w:val="24"/>
          <w:szCs w:val="24"/>
        </w:rPr>
        <w:t>302/2017</w:t>
      </w:r>
      <w:r w:rsidR="002E1A0B" w:rsidRPr="005B0A85">
        <w:rPr>
          <w:rFonts w:ascii="Arial Narrow" w:hAnsi="Arial Narrow" w:cs="Arial"/>
          <w:b/>
          <w:color w:val="000000"/>
          <w:sz w:val="24"/>
          <w:szCs w:val="24"/>
        </w:rPr>
        <w:t xml:space="preserve"> </w:t>
      </w:r>
      <w:r w:rsidR="000004F4"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C84F21" w:rsidRPr="005B0A85">
        <w:rPr>
          <w:rFonts w:ascii="Arial Narrow" w:hAnsi="Arial Narrow" w:cs="Arial"/>
          <w:color w:val="000000"/>
          <w:sz w:val="24"/>
          <w:szCs w:val="24"/>
        </w:rPr>
        <w:t xml:space="preserve">Prestação de Contas Anual da Polícia Civil do Amazonas (U.G: 22102), referente ao exercício de 2016, de responsabilidade dos Senhores Alberto Petrônio Benevides de Carvalho, Delegado-Geral de Polícia, em exercício, quando da assinatura do 2º Termo Aditivo ao Contrato nº. 01/2015; Raimundo Nonato de Souza Acioly (falecido), Delegado-Geral de Polícia e Ordenador de Despesas, no período de 01.01.2016 a 20.05.2016; e, Francisco Ferreira da Silva Sobrinho, Delegado-Geral de Polícia e Ordenador de Despesas, no período de 20.05.2016 a 31.12.2016. </w:t>
      </w:r>
    </w:p>
    <w:p w:rsidR="003B3F33"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 xml:space="preserve">ACÓRDÃO </w:t>
      </w:r>
      <w:r w:rsidR="007105D5" w:rsidRPr="005B0A85">
        <w:rPr>
          <w:rFonts w:ascii="Arial Narrow" w:hAnsi="Arial Narrow" w:cs="Arial"/>
          <w:b/>
          <w:color w:val="000000"/>
          <w:sz w:val="24"/>
          <w:szCs w:val="24"/>
        </w:rPr>
        <w:t xml:space="preserve">Nº </w:t>
      </w:r>
      <w:r w:rsidR="007F24FD" w:rsidRPr="005B0A85">
        <w:rPr>
          <w:rFonts w:ascii="Arial Narrow" w:hAnsi="Arial Narrow" w:cs="Arial"/>
          <w:b/>
          <w:color w:val="000000"/>
          <w:sz w:val="24"/>
          <w:szCs w:val="24"/>
        </w:rPr>
        <w:t xml:space="preserve">175/2020: </w:t>
      </w:r>
      <w:r w:rsidR="00FD7D9D" w:rsidRPr="005B0A85">
        <w:rPr>
          <w:rFonts w:ascii="Arial Narrow" w:hAnsi="Arial Narrow" w:cs="Arial"/>
          <w:sz w:val="24"/>
          <w:szCs w:val="24"/>
        </w:rPr>
        <w:t xml:space="preserve">Vistos, relatados e discutidos estes autos acima identificados, </w:t>
      </w:r>
      <w:r w:rsidR="00FD7D9D" w:rsidRPr="005B0A85">
        <w:rPr>
          <w:rFonts w:ascii="Arial Narrow" w:hAnsi="Arial Narrow" w:cs="Arial"/>
          <w:b/>
          <w:sz w:val="24"/>
          <w:szCs w:val="24"/>
        </w:rPr>
        <w:t xml:space="preserve">ACORDAM </w:t>
      </w:r>
      <w:proofErr w:type="gramStart"/>
      <w:r w:rsidR="00FD7D9D" w:rsidRPr="005B0A85">
        <w:rPr>
          <w:rFonts w:ascii="Arial Narrow" w:hAnsi="Arial Narrow" w:cs="Arial"/>
          <w:sz w:val="24"/>
          <w:szCs w:val="24"/>
        </w:rPr>
        <w:t>os Excelentíssimos</w:t>
      </w:r>
      <w:proofErr w:type="gramEnd"/>
      <w:r w:rsidR="00FD7D9D" w:rsidRPr="005B0A85">
        <w:rPr>
          <w:rFonts w:ascii="Arial Narrow" w:hAnsi="Arial Narrow" w:cs="Arial"/>
          <w:sz w:val="24"/>
          <w:szCs w:val="24"/>
        </w:rPr>
        <w:t xml:space="preserve"> Senhores Conselheiros do Tribunal de Contas do Estado do Amazonas, reunidos em Sessão </w:t>
      </w:r>
      <w:r w:rsidR="00FD7D9D" w:rsidRPr="005B0A85">
        <w:rPr>
          <w:rFonts w:ascii="Arial Narrow" w:hAnsi="Arial Narrow" w:cs="Arial"/>
          <w:noProof/>
          <w:sz w:val="24"/>
          <w:szCs w:val="24"/>
        </w:rPr>
        <w:t>do</w:t>
      </w:r>
      <w:r w:rsidR="00FD7D9D" w:rsidRPr="005B0A85">
        <w:rPr>
          <w:rFonts w:ascii="Arial Narrow" w:hAnsi="Arial Narrow" w:cs="Arial"/>
          <w:b/>
          <w:noProof/>
          <w:sz w:val="24"/>
          <w:szCs w:val="24"/>
        </w:rPr>
        <w:t>Tribunal Pleno</w:t>
      </w:r>
      <w:r w:rsidR="00FD7D9D" w:rsidRPr="005B0A85">
        <w:rPr>
          <w:rFonts w:ascii="Arial Narrow" w:hAnsi="Arial Narrow" w:cs="Arial"/>
          <w:sz w:val="24"/>
          <w:szCs w:val="24"/>
        </w:rPr>
        <w:t>, no exercício da competência atribuída</w:t>
      </w:r>
      <w:r w:rsidR="00FD7D9D" w:rsidRPr="005B0A85">
        <w:rPr>
          <w:rFonts w:ascii="Arial Narrow" w:hAnsi="Arial Narrow" w:cs="Arial"/>
          <w:noProof/>
          <w:sz w:val="24"/>
          <w:szCs w:val="24"/>
        </w:rPr>
        <w:t xml:space="preserve"> pelos art. 5º, II e art.11, inciso III, alínea “a”, item 3, da Resolução n. 04/2002-TCE/AM</w:t>
      </w:r>
      <w:r w:rsidR="00FD7D9D" w:rsidRPr="005B0A85">
        <w:rPr>
          <w:rFonts w:ascii="Arial Narrow" w:hAnsi="Arial Narrow" w:cs="Arial"/>
          <w:sz w:val="24"/>
          <w:szCs w:val="24"/>
        </w:rPr>
        <w:t>,</w:t>
      </w:r>
      <w:r w:rsidR="00FD7D9D" w:rsidRPr="005B0A85">
        <w:rPr>
          <w:rFonts w:ascii="Arial Narrow" w:hAnsi="Arial Narrow" w:cs="Arial"/>
          <w:b/>
          <w:noProof/>
          <w:sz w:val="24"/>
          <w:szCs w:val="24"/>
        </w:rPr>
        <w:t xml:space="preserve"> à unanimidade,</w:t>
      </w:r>
      <w:r w:rsidR="00FD7D9D" w:rsidRPr="005B0A85">
        <w:rPr>
          <w:rFonts w:ascii="Arial Narrow" w:hAnsi="Arial Narrow" w:cs="Arial"/>
          <w:sz w:val="24"/>
          <w:szCs w:val="24"/>
        </w:rPr>
        <w:t xml:space="preserve"> nos termos d</w:t>
      </w:r>
      <w:r w:rsidR="00FD7D9D" w:rsidRPr="005B0A85">
        <w:rPr>
          <w:rFonts w:ascii="Arial Narrow" w:hAnsi="Arial Narrow" w:cs="Arial"/>
          <w:noProof/>
          <w:sz w:val="24"/>
          <w:szCs w:val="24"/>
        </w:rPr>
        <w:t>o votoda</w:t>
      </w:r>
      <w:r w:rsidR="00FD7D9D" w:rsidRPr="005B0A85">
        <w:rPr>
          <w:rFonts w:ascii="Arial Narrow" w:hAnsi="Arial Narrow" w:cs="Arial"/>
          <w:sz w:val="24"/>
          <w:szCs w:val="24"/>
        </w:rPr>
        <w:t xml:space="preserve"> Excelentíssima Senhora Conselheira-Relatora</w:t>
      </w:r>
      <w:r w:rsidR="00FD7D9D" w:rsidRPr="005B0A85">
        <w:rPr>
          <w:rFonts w:ascii="Arial Narrow" w:hAnsi="Arial Narrow" w:cs="Arial"/>
          <w:b/>
          <w:noProof/>
          <w:sz w:val="24"/>
          <w:szCs w:val="24"/>
        </w:rPr>
        <w:t>, em divergência</w:t>
      </w:r>
      <w:r w:rsidR="00FD7D9D" w:rsidRPr="005B0A85">
        <w:rPr>
          <w:rFonts w:ascii="Arial Narrow" w:hAnsi="Arial Narrow" w:cs="Arial"/>
          <w:noProof/>
          <w:sz w:val="24"/>
          <w:szCs w:val="24"/>
        </w:rPr>
        <w:t xml:space="preserve"> com pronunciamento do Ministério Público junto a este Tribunal</w:t>
      </w:r>
      <w:r w:rsidR="00FD7D9D" w:rsidRPr="005B0A85">
        <w:rPr>
          <w:rFonts w:ascii="Arial Narrow" w:hAnsi="Arial Narrow" w:cs="Arial"/>
          <w:sz w:val="24"/>
          <w:szCs w:val="24"/>
        </w:rPr>
        <w:t>, no sentido de:</w:t>
      </w:r>
      <w:r w:rsidR="0018028F" w:rsidRPr="005B0A85">
        <w:rPr>
          <w:rFonts w:ascii="Arial Narrow" w:hAnsi="Arial Narrow" w:cs="Arial"/>
          <w:b/>
          <w:color w:val="000000"/>
          <w:sz w:val="24"/>
          <w:szCs w:val="24"/>
        </w:rPr>
        <w:t xml:space="preserve">10.1. </w:t>
      </w:r>
      <w:r w:rsidR="00FD7D9D" w:rsidRPr="005B0A85">
        <w:rPr>
          <w:rFonts w:ascii="Arial Narrow" w:hAnsi="Arial Narrow" w:cs="Arial"/>
          <w:b/>
          <w:color w:val="000000"/>
          <w:sz w:val="24"/>
          <w:szCs w:val="24"/>
        </w:rPr>
        <w:t>Julgar regular com ressalvas</w:t>
      </w:r>
      <w:r w:rsidR="00FD7D9D" w:rsidRPr="005B0A85">
        <w:rPr>
          <w:rFonts w:ascii="Arial Narrow" w:hAnsi="Arial Narrow" w:cs="Arial"/>
          <w:color w:val="000000"/>
          <w:sz w:val="24"/>
          <w:szCs w:val="24"/>
        </w:rPr>
        <w:t xml:space="preserve"> a Prestação de Contas Anual, referente ao exercício de 2016, da Polícia Civil do Amazonas (U.G: 22102), de responsabilidade do </w:t>
      </w:r>
      <w:r w:rsidR="00FD7D9D" w:rsidRPr="005B0A85">
        <w:rPr>
          <w:rFonts w:ascii="Arial Narrow" w:hAnsi="Arial Narrow" w:cs="Arial"/>
          <w:b/>
          <w:color w:val="000000"/>
          <w:sz w:val="24"/>
          <w:szCs w:val="24"/>
        </w:rPr>
        <w:t xml:space="preserve">Sr. Alberto </w:t>
      </w:r>
      <w:r w:rsidR="0018028F" w:rsidRPr="005B0A85">
        <w:rPr>
          <w:rFonts w:ascii="Arial Narrow" w:hAnsi="Arial Narrow" w:cs="Arial"/>
          <w:b/>
          <w:color w:val="000000"/>
          <w:sz w:val="24"/>
          <w:szCs w:val="24"/>
        </w:rPr>
        <w:t>Petrônio</w:t>
      </w:r>
      <w:r w:rsidR="00FD7D9D" w:rsidRPr="005B0A85">
        <w:rPr>
          <w:rFonts w:ascii="Arial Narrow" w:hAnsi="Arial Narrow" w:cs="Arial"/>
          <w:b/>
          <w:color w:val="000000"/>
          <w:sz w:val="24"/>
          <w:szCs w:val="24"/>
        </w:rPr>
        <w:t xml:space="preserve"> Benevides de Carvalho</w:t>
      </w:r>
      <w:r w:rsidR="00FD7D9D" w:rsidRPr="005B0A85">
        <w:rPr>
          <w:rFonts w:ascii="Arial Narrow" w:hAnsi="Arial Narrow" w:cs="Arial"/>
          <w:color w:val="000000"/>
          <w:sz w:val="24"/>
          <w:szCs w:val="24"/>
        </w:rPr>
        <w:t>, Delegado-Geral de Polícia, em exercício, quando da assinatura do 2º Termo Aditivo ao Contrato nº. 01/2015, nos termos do artigo 1º, inciso II, e artigo 22, inciso II, da Lei nº. 2423/1996 – LOTCE/AM; c/c o artigo 188, §1º, inciso II, da Res</w:t>
      </w:r>
      <w:r w:rsidR="00B80417" w:rsidRPr="005B0A85">
        <w:rPr>
          <w:rFonts w:ascii="Arial Narrow" w:hAnsi="Arial Narrow" w:cs="Arial"/>
          <w:color w:val="000000"/>
          <w:sz w:val="24"/>
          <w:szCs w:val="24"/>
        </w:rPr>
        <w:t xml:space="preserve">olução nº. 04/2002 – RITCE/AM; </w:t>
      </w:r>
      <w:r w:rsidR="0018028F" w:rsidRPr="005B0A85">
        <w:rPr>
          <w:rFonts w:ascii="Arial Narrow" w:hAnsi="Arial Narrow" w:cs="Arial"/>
          <w:b/>
          <w:color w:val="000000"/>
          <w:sz w:val="24"/>
          <w:szCs w:val="24"/>
        </w:rPr>
        <w:t xml:space="preserve">10.2. </w:t>
      </w:r>
      <w:r w:rsidR="00FD7D9D" w:rsidRPr="005B0A85">
        <w:rPr>
          <w:rFonts w:ascii="Arial Narrow" w:hAnsi="Arial Narrow" w:cs="Arial"/>
          <w:b/>
          <w:color w:val="000000"/>
          <w:sz w:val="24"/>
          <w:szCs w:val="24"/>
        </w:rPr>
        <w:t>Julgar regular com ressalvas</w:t>
      </w:r>
      <w:r w:rsidR="00FD7D9D" w:rsidRPr="005B0A85">
        <w:rPr>
          <w:rFonts w:ascii="Arial Narrow" w:hAnsi="Arial Narrow" w:cs="Arial"/>
          <w:color w:val="000000"/>
          <w:sz w:val="24"/>
          <w:szCs w:val="24"/>
        </w:rPr>
        <w:t xml:space="preserve"> a Prestação de Contas Anual, referente ao exercício de 2016, da Polícia Civil do Amazonas (U.G: 22102), de responsabilidade do </w:t>
      </w:r>
      <w:r w:rsidR="00FD7D9D" w:rsidRPr="005B0A85">
        <w:rPr>
          <w:rFonts w:ascii="Arial Narrow" w:hAnsi="Arial Narrow" w:cs="Arial"/>
          <w:b/>
          <w:color w:val="000000"/>
          <w:sz w:val="24"/>
          <w:szCs w:val="24"/>
        </w:rPr>
        <w:t>Sr. Raimundo Nonato de Souza Acioly</w:t>
      </w:r>
      <w:r w:rsidR="00FD7D9D" w:rsidRPr="005B0A85">
        <w:rPr>
          <w:rFonts w:ascii="Arial Narrow" w:hAnsi="Arial Narrow" w:cs="Arial"/>
          <w:color w:val="000000"/>
          <w:sz w:val="24"/>
          <w:szCs w:val="24"/>
        </w:rPr>
        <w:t xml:space="preserve">, (falecido), Delegado-Geral de Polícia e Ordenador de Despesas, no período de 01.01.2016 a 20.05.2016, nos termos do artigo 1º, inciso II, e artigo 22, </w:t>
      </w:r>
      <w:r w:rsidR="00CC0B00" w:rsidRPr="005B0A85">
        <w:rPr>
          <w:rFonts w:ascii="Arial Narrow" w:hAnsi="Arial Narrow" w:cs="Arial"/>
          <w:color w:val="000000"/>
          <w:sz w:val="24"/>
          <w:szCs w:val="24"/>
        </w:rPr>
        <w:t>inciso II, da Lei nº. 2423/1996–</w:t>
      </w:r>
      <w:r w:rsidR="00FD7D9D" w:rsidRPr="005B0A85">
        <w:rPr>
          <w:rFonts w:ascii="Arial Narrow" w:hAnsi="Arial Narrow" w:cs="Arial"/>
          <w:color w:val="000000"/>
          <w:sz w:val="24"/>
          <w:szCs w:val="24"/>
        </w:rPr>
        <w:t>LOTCE/AM; c/c o artigo 188, §1º, inciso II, da Res</w:t>
      </w:r>
      <w:r w:rsidR="00CC0B00" w:rsidRPr="005B0A85">
        <w:rPr>
          <w:rFonts w:ascii="Arial Narrow" w:hAnsi="Arial Narrow" w:cs="Arial"/>
          <w:color w:val="000000"/>
          <w:sz w:val="24"/>
          <w:szCs w:val="24"/>
        </w:rPr>
        <w:t>olução nº. 04/2002–</w:t>
      </w:r>
      <w:r w:rsidR="00B80417" w:rsidRPr="005B0A85">
        <w:rPr>
          <w:rFonts w:ascii="Arial Narrow" w:hAnsi="Arial Narrow" w:cs="Arial"/>
          <w:color w:val="000000"/>
          <w:sz w:val="24"/>
          <w:szCs w:val="24"/>
        </w:rPr>
        <w:t xml:space="preserve">RITCE/AM; </w:t>
      </w:r>
      <w:r w:rsidR="0018028F" w:rsidRPr="005B0A85">
        <w:rPr>
          <w:rFonts w:ascii="Arial Narrow" w:hAnsi="Arial Narrow" w:cs="Arial"/>
          <w:b/>
          <w:color w:val="000000"/>
          <w:sz w:val="24"/>
          <w:szCs w:val="24"/>
        </w:rPr>
        <w:t xml:space="preserve">10.3. </w:t>
      </w:r>
      <w:r w:rsidR="00FD7D9D" w:rsidRPr="005B0A85">
        <w:rPr>
          <w:rFonts w:ascii="Arial Narrow" w:hAnsi="Arial Narrow" w:cs="Arial"/>
          <w:b/>
          <w:color w:val="000000"/>
          <w:sz w:val="24"/>
          <w:szCs w:val="24"/>
        </w:rPr>
        <w:t>Julgar regular com ressalvas</w:t>
      </w:r>
      <w:r w:rsidR="00FD7D9D" w:rsidRPr="005B0A85">
        <w:rPr>
          <w:rFonts w:ascii="Arial Narrow" w:hAnsi="Arial Narrow" w:cs="Arial"/>
          <w:color w:val="000000"/>
          <w:sz w:val="24"/>
          <w:szCs w:val="24"/>
        </w:rPr>
        <w:t xml:space="preserve"> a Prestação de Contas Anual, referente ao exercício de 2016, da Polícia Civil do Amazonas (U.G: 22102), de responsabilidade do </w:t>
      </w:r>
      <w:r w:rsidR="00FD7D9D" w:rsidRPr="005B0A85">
        <w:rPr>
          <w:rFonts w:ascii="Arial Narrow" w:hAnsi="Arial Narrow" w:cs="Arial"/>
          <w:b/>
          <w:color w:val="000000"/>
          <w:sz w:val="24"/>
          <w:szCs w:val="24"/>
        </w:rPr>
        <w:t>Sr. Francisco Ferreira da Silva Sobrinho</w:t>
      </w:r>
      <w:r w:rsidR="00FD7D9D" w:rsidRPr="005B0A85">
        <w:rPr>
          <w:rFonts w:ascii="Arial Narrow" w:hAnsi="Arial Narrow" w:cs="Arial"/>
          <w:color w:val="000000"/>
          <w:sz w:val="24"/>
          <w:szCs w:val="24"/>
        </w:rPr>
        <w:t xml:space="preserve">, Delegado-Geral de Polícia e Ordenador de Despesas, no período de 20.05.2016 a 31.12.2016, nos termos do artigo 1º, inciso II, e artigo 22, </w:t>
      </w:r>
      <w:r w:rsidR="00CC0B00" w:rsidRPr="005B0A85">
        <w:rPr>
          <w:rFonts w:ascii="Arial Narrow" w:hAnsi="Arial Narrow" w:cs="Arial"/>
          <w:color w:val="000000"/>
          <w:sz w:val="24"/>
          <w:szCs w:val="24"/>
        </w:rPr>
        <w:t>inciso II, da Lei nº. 2423/1996–</w:t>
      </w:r>
      <w:r w:rsidR="00FD7D9D" w:rsidRPr="005B0A85">
        <w:rPr>
          <w:rFonts w:ascii="Arial Narrow" w:hAnsi="Arial Narrow" w:cs="Arial"/>
          <w:color w:val="000000"/>
          <w:sz w:val="24"/>
          <w:szCs w:val="24"/>
        </w:rPr>
        <w:t>LOTCE/AM; c/c o artigo 188, §1º, inciso II, da Re</w:t>
      </w:r>
      <w:r w:rsidR="00CC0B00" w:rsidRPr="005B0A85">
        <w:rPr>
          <w:rFonts w:ascii="Arial Narrow" w:hAnsi="Arial Narrow" w:cs="Arial"/>
          <w:color w:val="000000"/>
          <w:sz w:val="24"/>
          <w:szCs w:val="24"/>
        </w:rPr>
        <w:t>solução nº. 04/2002–</w:t>
      </w:r>
      <w:r w:rsidR="00B80417" w:rsidRPr="005B0A85">
        <w:rPr>
          <w:rFonts w:ascii="Arial Narrow" w:hAnsi="Arial Narrow" w:cs="Arial"/>
          <w:color w:val="000000"/>
          <w:sz w:val="24"/>
          <w:szCs w:val="24"/>
        </w:rPr>
        <w:t xml:space="preserve">RITCE/AM; </w:t>
      </w:r>
      <w:r w:rsidR="0018028F" w:rsidRPr="005B0A85">
        <w:rPr>
          <w:rFonts w:ascii="Arial Narrow" w:hAnsi="Arial Narrow" w:cs="Arial"/>
          <w:b/>
          <w:color w:val="000000"/>
          <w:sz w:val="24"/>
          <w:szCs w:val="24"/>
        </w:rPr>
        <w:t xml:space="preserve">10.4. </w:t>
      </w:r>
      <w:r w:rsidR="00FD7D9D" w:rsidRPr="005B0A85">
        <w:rPr>
          <w:rFonts w:ascii="Arial Narrow" w:hAnsi="Arial Narrow" w:cs="Arial"/>
          <w:b/>
          <w:color w:val="000000"/>
          <w:sz w:val="24"/>
          <w:szCs w:val="24"/>
        </w:rPr>
        <w:t>Dar quitação</w:t>
      </w:r>
      <w:r w:rsidR="00FD7D9D" w:rsidRPr="005B0A85">
        <w:rPr>
          <w:rFonts w:ascii="Arial Narrow" w:hAnsi="Arial Narrow" w:cs="Arial"/>
          <w:color w:val="000000"/>
          <w:sz w:val="24"/>
          <w:szCs w:val="24"/>
        </w:rPr>
        <w:t xml:space="preserve"> ao </w:t>
      </w:r>
      <w:r w:rsidR="00FD7D9D" w:rsidRPr="005B0A85">
        <w:rPr>
          <w:rFonts w:ascii="Arial Narrow" w:hAnsi="Arial Narrow" w:cs="Arial"/>
          <w:b/>
          <w:color w:val="000000"/>
          <w:sz w:val="24"/>
          <w:szCs w:val="24"/>
        </w:rPr>
        <w:t xml:space="preserve">Sr. Alberto </w:t>
      </w:r>
      <w:r w:rsidR="0018028F" w:rsidRPr="005B0A85">
        <w:rPr>
          <w:rFonts w:ascii="Arial Narrow" w:hAnsi="Arial Narrow" w:cs="Arial"/>
          <w:b/>
          <w:color w:val="000000"/>
          <w:sz w:val="24"/>
          <w:szCs w:val="24"/>
        </w:rPr>
        <w:t>Petrônio</w:t>
      </w:r>
      <w:r w:rsidR="00FD7D9D" w:rsidRPr="005B0A85">
        <w:rPr>
          <w:rFonts w:ascii="Arial Narrow" w:hAnsi="Arial Narrow" w:cs="Arial"/>
          <w:b/>
          <w:color w:val="000000"/>
          <w:sz w:val="24"/>
          <w:szCs w:val="24"/>
        </w:rPr>
        <w:t xml:space="preserve"> Benevides de Carvalho</w:t>
      </w:r>
      <w:r w:rsidR="00FD7D9D" w:rsidRPr="005B0A85">
        <w:rPr>
          <w:rFonts w:ascii="Arial Narrow" w:hAnsi="Arial Narrow" w:cs="Arial"/>
          <w:color w:val="000000"/>
          <w:sz w:val="24"/>
          <w:szCs w:val="24"/>
        </w:rPr>
        <w:t>, Delegado-Geral de Polícia, em exercício, quando da assinatura do 2º Termo Aditivo ao Contrato nº. 01/2015, nos termos dos artigos 24 e 72, inciso II, da Lei nº. 2423/1996 - LOTCE, c/c o artigo 189, inciso II, da</w:t>
      </w:r>
      <w:r w:rsidR="00B80417" w:rsidRPr="005B0A85">
        <w:rPr>
          <w:rFonts w:ascii="Arial Narrow" w:hAnsi="Arial Narrow" w:cs="Arial"/>
          <w:color w:val="000000"/>
          <w:sz w:val="24"/>
          <w:szCs w:val="24"/>
        </w:rPr>
        <w:t xml:space="preserve"> Resolução nº. 04/2002 – RITCE; </w:t>
      </w:r>
      <w:r w:rsidR="0018028F" w:rsidRPr="005B0A85">
        <w:rPr>
          <w:rFonts w:ascii="Arial Narrow" w:hAnsi="Arial Narrow" w:cs="Arial"/>
          <w:b/>
          <w:color w:val="000000"/>
          <w:sz w:val="24"/>
          <w:szCs w:val="24"/>
        </w:rPr>
        <w:t xml:space="preserve">10.5. </w:t>
      </w:r>
      <w:r w:rsidR="00FD7D9D" w:rsidRPr="005B0A85">
        <w:rPr>
          <w:rFonts w:ascii="Arial Narrow" w:hAnsi="Arial Narrow" w:cs="Arial"/>
          <w:b/>
          <w:color w:val="000000"/>
          <w:sz w:val="24"/>
          <w:szCs w:val="24"/>
        </w:rPr>
        <w:t>Dar quitação</w:t>
      </w:r>
      <w:r w:rsidR="00FD7D9D" w:rsidRPr="005B0A85">
        <w:rPr>
          <w:rFonts w:ascii="Arial Narrow" w:hAnsi="Arial Narrow" w:cs="Arial"/>
          <w:color w:val="000000"/>
          <w:sz w:val="24"/>
          <w:szCs w:val="24"/>
        </w:rPr>
        <w:t xml:space="preserve"> ao </w:t>
      </w:r>
      <w:r w:rsidR="00FD7D9D" w:rsidRPr="005B0A85">
        <w:rPr>
          <w:rFonts w:ascii="Arial Narrow" w:hAnsi="Arial Narrow" w:cs="Arial"/>
          <w:b/>
          <w:color w:val="000000"/>
          <w:sz w:val="24"/>
          <w:szCs w:val="24"/>
        </w:rPr>
        <w:t>Sr. Raimundo Nonato de Souza Acioly</w:t>
      </w:r>
      <w:r w:rsidR="00FD7D9D" w:rsidRPr="005B0A85">
        <w:rPr>
          <w:rFonts w:ascii="Arial Narrow" w:hAnsi="Arial Narrow" w:cs="Arial"/>
          <w:color w:val="000000"/>
          <w:sz w:val="24"/>
          <w:szCs w:val="24"/>
        </w:rPr>
        <w:t xml:space="preserve">, (falecido), Delegado-Geral de Polícia e Ordenador de Despesas, no período de 01.01.2016 a 20.05.2016, nos termos dos artigos 24 e 72, inciso II, da Lei nº. 2423/1996 - LOTCE, c/c o artigo 189, inciso II, da </w:t>
      </w:r>
      <w:r w:rsidR="00B80417" w:rsidRPr="005B0A85">
        <w:rPr>
          <w:rFonts w:ascii="Arial Narrow" w:hAnsi="Arial Narrow" w:cs="Arial"/>
          <w:color w:val="000000"/>
          <w:sz w:val="24"/>
          <w:szCs w:val="24"/>
        </w:rPr>
        <w:t xml:space="preserve">Resolução nº. 04/2002 – RITCE; </w:t>
      </w:r>
      <w:r w:rsidR="0018028F" w:rsidRPr="005B0A85">
        <w:rPr>
          <w:rFonts w:ascii="Arial Narrow" w:hAnsi="Arial Narrow" w:cs="Arial"/>
          <w:b/>
          <w:color w:val="000000"/>
          <w:sz w:val="24"/>
          <w:szCs w:val="24"/>
        </w:rPr>
        <w:t xml:space="preserve">10.6. </w:t>
      </w:r>
      <w:r w:rsidR="00FD7D9D" w:rsidRPr="005B0A85">
        <w:rPr>
          <w:rFonts w:ascii="Arial Narrow" w:hAnsi="Arial Narrow" w:cs="Arial"/>
          <w:b/>
          <w:color w:val="000000"/>
          <w:sz w:val="24"/>
          <w:szCs w:val="24"/>
        </w:rPr>
        <w:t>Dar quitação</w:t>
      </w:r>
      <w:r w:rsidR="00FD7D9D" w:rsidRPr="005B0A85">
        <w:rPr>
          <w:rFonts w:ascii="Arial Narrow" w:hAnsi="Arial Narrow" w:cs="Arial"/>
          <w:color w:val="000000"/>
          <w:sz w:val="24"/>
          <w:szCs w:val="24"/>
        </w:rPr>
        <w:t xml:space="preserve"> ao </w:t>
      </w:r>
      <w:r w:rsidR="00FD7D9D" w:rsidRPr="005B0A85">
        <w:rPr>
          <w:rFonts w:ascii="Arial Narrow" w:hAnsi="Arial Narrow" w:cs="Arial"/>
          <w:b/>
          <w:color w:val="000000"/>
          <w:sz w:val="24"/>
          <w:szCs w:val="24"/>
        </w:rPr>
        <w:t>Sr. Francisco Ferreira da Silva Sobrinho</w:t>
      </w:r>
      <w:r w:rsidR="00FD7D9D" w:rsidRPr="005B0A85">
        <w:rPr>
          <w:rFonts w:ascii="Arial Narrow" w:hAnsi="Arial Narrow" w:cs="Arial"/>
          <w:color w:val="000000"/>
          <w:sz w:val="24"/>
          <w:szCs w:val="24"/>
        </w:rPr>
        <w:t xml:space="preserve">, Delegado-Geral de Polícia e Ordenador de Despesas, no período de 20.05.2016 a 31.12.2016, nos termos dos artigos 24 e 72, inciso II, da Lei nº. 2423/1996 - LOTCE, c/c o artigo 189, inciso II, da </w:t>
      </w:r>
      <w:r w:rsidR="00B80417" w:rsidRPr="005B0A85">
        <w:rPr>
          <w:rFonts w:ascii="Arial Narrow" w:hAnsi="Arial Narrow" w:cs="Arial"/>
          <w:color w:val="000000"/>
          <w:sz w:val="24"/>
          <w:szCs w:val="24"/>
        </w:rPr>
        <w:t xml:space="preserve">Resolução nº. 04/2002 – RITCE; </w:t>
      </w:r>
      <w:r w:rsidR="0018028F" w:rsidRPr="005B0A85">
        <w:rPr>
          <w:rFonts w:ascii="Arial Narrow" w:hAnsi="Arial Narrow" w:cs="Arial"/>
          <w:b/>
          <w:color w:val="000000"/>
          <w:sz w:val="24"/>
          <w:szCs w:val="24"/>
        </w:rPr>
        <w:t xml:space="preserve">10.7. </w:t>
      </w:r>
      <w:r w:rsidR="00FD7D9D" w:rsidRPr="005B0A85">
        <w:rPr>
          <w:rFonts w:ascii="Arial Narrow" w:hAnsi="Arial Narrow" w:cs="Arial"/>
          <w:b/>
          <w:color w:val="000000"/>
          <w:sz w:val="24"/>
          <w:szCs w:val="24"/>
        </w:rPr>
        <w:t>Determinar</w:t>
      </w:r>
      <w:r w:rsidR="00FD7D9D" w:rsidRPr="005B0A85">
        <w:rPr>
          <w:rFonts w:ascii="Arial Narrow" w:hAnsi="Arial Narrow" w:cs="Arial"/>
          <w:color w:val="000000"/>
          <w:sz w:val="24"/>
          <w:szCs w:val="24"/>
        </w:rPr>
        <w:t xml:space="preserve"> a origem que, nos termos do §2º, do artigo 188, do Regimento Interno, evite a ocorrência das seguintes impropriedades, em</w:t>
      </w:r>
      <w:r w:rsidR="00B80417" w:rsidRPr="005B0A85">
        <w:rPr>
          <w:rFonts w:ascii="Arial Narrow" w:hAnsi="Arial Narrow" w:cs="Arial"/>
          <w:color w:val="000000"/>
          <w:sz w:val="24"/>
          <w:szCs w:val="24"/>
        </w:rPr>
        <w:t xml:space="preserve"> futuras prestações de contas: </w:t>
      </w:r>
      <w:r w:rsidR="00B80417" w:rsidRPr="005B0A85">
        <w:rPr>
          <w:rFonts w:ascii="Arial Narrow" w:hAnsi="Arial Narrow" w:cs="Arial"/>
          <w:b/>
          <w:color w:val="000000"/>
          <w:sz w:val="24"/>
          <w:szCs w:val="24"/>
        </w:rPr>
        <w:t xml:space="preserve">10.7.1. </w:t>
      </w:r>
      <w:r w:rsidR="00FD7D9D" w:rsidRPr="005B0A85">
        <w:rPr>
          <w:rFonts w:ascii="Arial Narrow" w:hAnsi="Arial Narrow" w:cs="Arial"/>
          <w:color w:val="000000"/>
          <w:sz w:val="24"/>
          <w:szCs w:val="24"/>
        </w:rPr>
        <w:t>Justificar a celebração de contrato por meio do 2º Termo ao Contrato nº 01/2015 com a Sociedade Empresária Trevo Turismo Ltda</w:t>
      </w:r>
      <w:r w:rsidR="002E1A0B" w:rsidRPr="005B0A85">
        <w:rPr>
          <w:rFonts w:ascii="Arial Narrow" w:hAnsi="Arial Narrow" w:cs="Arial"/>
          <w:color w:val="000000"/>
          <w:sz w:val="24"/>
          <w:szCs w:val="24"/>
        </w:rPr>
        <w:t>.</w:t>
      </w:r>
      <w:r w:rsidR="00FD7D9D" w:rsidRPr="005B0A85">
        <w:rPr>
          <w:rFonts w:ascii="Arial Narrow" w:hAnsi="Arial Narrow" w:cs="Arial"/>
          <w:color w:val="000000"/>
          <w:sz w:val="24"/>
          <w:szCs w:val="24"/>
        </w:rPr>
        <w:t>, no Valor total de R$ 194.400,00, sendo que tal serviço não possui natureza de serviço contínuo, co</w:t>
      </w:r>
      <w:r w:rsidR="00B80417" w:rsidRPr="005B0A85">
        <w:rPr>
          <w:rFonts w:ascii="Arial Narrow" w:hAnsi="Arial Narrow" w:cs="Arial"/>
          <w:color w:val="000000"/>
          <w:sz w:val="24"/>
          <w:szCs w:val="24"/>
        </w:rPr>
        <w:t xml:space="preserve">ntrariando a IN 02/2008 – MPOG; </w:t>
      </w:r>
      <w:r w:rsidR="00FD7D9D" w:rsidRPr="005B0A85">
        <w:rPr>
          <w:rFonts w:ascii="Arial Narrow" w:hAnsi="Arial Narrow" w:cs="Arial"/>
          <w:b/>
          <w:color w:val="000000"/>
          <w:sz w:val="24"/>
          <w:szCs w:val="24"/>
        </w:rPr>
        <w:t>10.7.2.</w:t>
      </w:r>
      <w:r w:rsidR="002E1A0B" w:rsidRPr="005B0A85">
        <w:rPr>
          <w:rFonts w:ascii="Arial Narrow" w:hAnsi="Arial Narrow" w:cs="Arial"/>
          <w:color w:val="000000"/>
          <w:sz w:val="24"/>
          <w:szCs w:val="24"/>
        </w:rPr>
        <w:t xml:space="preserve"> </w:t>
      </w:r>
      <w:r w:rsidR="00FD7D9D" w:rsidRPr="005B0A85">
        <w:rPr>
          <w:rFonts w:ascii="Arial Narrow" w:hAnsi="Arial Narrow" w:cs="Arial"/>
          <w:color w:val="000000"/>
          <w:sz w:val="24"/>
          <w:szCs w:val="24"/>
        </w:rPr>
        <w:t>No 1º Termo Aditivo ao Contrato nº 04/2016, LBC Conservadora e Serviços Ltda</w:t>
      </w:r>
      <w:r w:rsidR="002E1A0B" w:rsidRPr="005B0A85">
        <w:rPr>
          <w:rFonts w:ascii="Arial Narrow" w:hAnsi="Arial Narrow" w:cs="Arial"/>
          <w:color w:val="000000"/>
          <w:sz w:val="24"/>
          <w:szCs w:val="24"/>
        </w:rPr>
        <w:t>.</w:t>
      </w:r>
      <w:r w:rsidR="00FD7D9D" w:rsidRPr="005B0A85">
        <w:rPr>
          <w:rFonts w:ascii="Arial Narrow" w:hAnsi="Arial Narrow" w:cs="Arial"/>
          <w:color w:val="000000"/>
          <w:sz w:val="24"/>
          <w:szCs w:val="24"/>
        </w:rPr>
        <w:t>, no valor de R$ 185.999,97, Justifique as seguintes inconsistências: · Ausência de Pesquisa de Mercado; Projeto Básico c</w:t>
      </w:r>
      <w:r w:rsidR="00B80417" w:rsidRPr="005B0A85">
        <w:rPr>
          <w:rFonts w:ascii="Arial Narrow" w:hAnsi="Arial Narrow" w:cs="Arial"/>
          <w:color w:val="000000"/>
          <w:sz w:val="24"/>
          <w:szCs w:val="24"/>
        </w:rPr>
        <w:t xml:space="preserve">om Caracterização Insuficiente; </w:t>
      </w:r>
      <w:r w:rsidR="00FD7D9D" w:rsidRPr="005B0A85">
        <w:rPr>
          <w:rFonts w:ascii="Arial Narrow" w:hAnsi="Arial Narrow" w:cs="Arial"/>
          <w:b/>
          <w:color w:val="000000"/>
          <w:sz w:val="24"/>
          <w:szCs w:val="24"/>
        </w:rPr>
        <w:t>10.7.3.</w:t>
      </w:r>
      <w:r w:rsidR="002E1A0B" w:rsidRPr="005B0A85">
        <w:rPr>
          <w:rFonts w:ascii="Arial Narrow" w:hAnsi="Arial Narrow" w:cs="Arial"/>
          <w:b/>
          <w:color w:val="000000"/>
          <w:sz w:val="24"/>
          <w:szCs w:val="24"/>
        </w:rPr>
        <w:t xml:space="preserve"> </w:t>
      </w:r>
      <w:proofErr w:type="gramStart"/>
      <w:r w:rsidR="00FD7D9D" w:rsidRPr="005B0A85">
        <w:rPr>
          <w:rFonts w:ascii="Arial Narrow" w:hAnsi="Arial Narrow" w:cs="Arial"/>
          <w:color w:val="000000"/>
          <w:sz w:val="24"/>
          <w:szCs w:val="24"/>
        </w:rPr>
        <w:t xml:space="preserve">Justificar as impropriedades referentes aos pagamentos a título de Indenização, conforme discriminados abaixo: </w:t>
      </w:r>
      <w:r w:rsidR="00FD7D9D" w:rsidRPr="005B0A85">
        <w:rPr>
          <w:rFonts w:ascii="Arial Narrow" w:hAnsi="Arial Narrow" w:cs="Arial"/>
          <w:b/>
          <w:color w:val="000000"/>
          <w:sz w:val="24"/>
          <w:szCs w:val="24"/>
        </w:rPr>
        <w:t>a)</w:t>
      </w:r>
      <w:r w:rsidR="00FD7D9D" w:rsidRPr="005B0A85">
        <w:rPr>
          <w:rFonts w:ascii="Arial Narrow" w:hAnsi="Arial Narrow" w:cs="Arial"/>
          <w:color w:val="000000"/>
          <w:sz w:val="24"/>
          <w:szCs w:val="24"/>
        </w:rPr>
        <w:t xml:space="preserve"> Ausência da Pesquisa de preços no mercado (no mínimo três propostas), uma vez que a pesquisa de preços é procedimento obrigatório, prévio e indispensável à verificação de existência de </w:t>
      </w:r>
      <w:r w:rsidR="00FD7D9D" w:rsidRPr="005B0A85">
        <w:rPr>
          <w:rFonts w:ascii="Arial Narrow" w:hAnsi="Arial Narrow" w:cs="Arial"/>
          <w:color w:val="000000"/>
          <w:sz w:val="24"/>
          <w:szCs w:val="24"/>
        </w:rPr>
        <w:lastRenderedPageBreak/>
        <w:t xml:space="preserve">recursos suficientes para cobrir despesas decorrentes de contratação pública, inclusive serve de base para confronto e exame de propostas em licitação, conforme determina o art. 40, § 2º, II e art. 43, IV, da Lei nº 8.666/93; </w:t>
      </w:r>
      <w:r w:rsidR="00FD7D9D" w:rsidRPr="005B0A85">
        <w:rPr>
          <w:rFonts w:ascii="Arial Narrow" w:hAnsi="Arial Narrow" w:cs="Arial"/>
          <w:b/>
          <w:color w:val="000000"/>
          <w:sz w:val="24"/>
          <w:szCs w:val="24"/>
        </w:rPr>
        <w:t>b)</w:t>
      </w:r>
      <w:proofErr w:type="gramEnd"/>
      <w:r w:rsidR="00FD7D9D" w:rsidRPr="005B0A85">
        <w:rPr>
          <w:rFonts w:ascii="Arial Narrow" w:hAnsi="Arial Narrow" w:cs="Arial"/>
          <w:b/>
          <w:color w:val="000000"/>
          <w:sz w:val="24"/>
          <w:szCs w:val="24"/>
        </w:rPr>
        <w:t xml:space="preserve"> </w:t>
      </w:r>
      <w:r w:rsidR="00FD7D9D" w:rsidRPr="005B0A85">
        <w:rPr>
          <w:rFonts w:ascii="Arial Narrow" w:hAnsi="Arial Narrow" w:cs="Arial"/>
          <w:color w:val="000000"/>
          <w:sz w:val="24"/>
          <w:szCs w:val="24"/>
        </w:rPr>
        <w:t xml:space="preserve">Ausência do Projeto Básico com o detalhamento do objeto, em cumprimento ao art. 7º, I e § 9º, da Lei nº 8.666/93; </w:t>
      </w:r>
      <w:r w:rsidR="00FD7D9D" w:rsidRPr="005B0A85">
        <w:rPr>
          <w:rFonts w:ascii="Arial Narrow" w:hAnsi="Arial Narrow" w:cs="Arial"/>
          <w:b/>
          <w:color w:val="000000"/>
          <w:sz w:val="24"/>
          <w:szCs w:val="24"/>
        </w:rPr>
        <w:t>c)</w:t>
      </w:r>
      <w:r w:rsidR="00FD7D9D" w:rsidRPr="005B0A85">
        <w:rPr>
          <w:rFonts w:ascii="Arial Narrow" w:hAnsi="Arial Narrow" w:cs="Arial"/>
          <w:color w:val="000000"/>
          <w:sz w:val="24"/>
          <w:szCs w:val="24"/>
        </w:rPr>
        <w:t xml:space="preserve"> Ausência da Justificativa que caracterizou a situação de urgência, em cumprimento ao art. 26, Parágrafo único, I, da Lei nº 8.666/93; </w:t>
      </w:r>
      <w:r w:rsidR="00FD7D9D" w:rsidRPr="005B0A85">
        <w:rPr>
          <w:rFonts w:ascii="Arial Narrow" w:hAnsi="Arial Narrow" w:cs="Arial"/>
          <w:b/>
          <w:color w:val="000000"/>
          <w:sz w:val="24"/>
          <w:szCs w:val="24"/>
        </w:rPr>
        <w:t>d)</w:t>
      </w:r>
      <w:r w:rsidR="00FD7D9D" w:rsidRPr="005B0A85">
        <w:rPr>
          <w:rFonts w:ascii="Arial Narrow" w:hAnsi="Arial Narrow" w:cs="Arial"/>
          <w:color w:val="000000"/>
          <w:sz w:val="24"/>
          <w:szCs w:val="24"/>
        </w:rPr>
        <w:t xml:space="preserve"> Ausência da Razão da escolha do fornecedor, em cumprimento ao art. 26, Parágrafo único, II, da Lei nº 8.666/93; </w:t>
      </w:r>
      <w:r w:rsidR="00FD7D9D" w:rsidRPr="005B0A85">
        <w:rPr>
          <w:rFonts w:ascii="Arial Narrow" w:hAnsi="Arial Narrow" w:cs="Arial"/>
          <w:b/>
          <w:color w:val="000000"/>
          <w:sz w:val="24"/>
          <w:szCs w:val="24"/>
        </w:rPr>
        <w:t>e)</w:t>
      </w:r>
      <w:r w:rsidR="00FD7D9D" w:rsidRPr="005B0A85">
        <w:rPr>
          <w:rFonts w:ascii="Arial Narrow" w:hAnsi="Arial Narrow" w:cs="Arial"/>
          <w:color w:val="000000"/>
          <w:sz w:val="24"/>
          <w:szCs w:val="24"/>
        </w:rPr>
        <w:t xml:space="preserve"> Ausência do Parecer Jurídico que fundamentou a possibilidade do referido pagamento</w:t>
      </w:r>
      <w:r w:rsidR="00FD7D9D" w:rsidRPr="005B0A85">
        <w:rPr>
          <w:rFonts w:ascii="Arial Narrow" w:hAnsi="Arial Narrow" w:cs="Arial"/>
          <w:b/>
          <w:color w:val="000000"/>
          <w:sz w:val="24"/>
          <w:szCs w:val="24"/>
        </w:rPr>
        <w:t>; f)</w:t>
      </w:r>
      <w:r w:rsidR="00FD7D9D" w:rsidRPr="005B0A85">
        <w:rPr>
          <w:rFonts w:ascii="Arial Narrow" w:hAnsi="Arial Narrow" w:cs="Arial"/>
          <w:color w:val="000000"/>
          <w:sz w:val="24"/>
          <w:szCs w:val="24"/>
        </w:rPr>
        <w:t xml:space="preserve"> Ausência do Termo de Ajuste de Contas, documento necessário para proceder à liquidação dos valores devidos, no qual deverá constar a descrição do objeto, a atestação dos serviços e a quitação, sem ressalvas, pelo fornecedor, em cumprimento ao art. 6</w:t>
      </w:r>
      <w:r w:rsidR="00B80417" w:rsidRPr="005B0A85">
        <w:rPr>
          <w:rFonts w:ascii="Arial Narrow" w:hAnsi="Arial Narrow" w:cs="Arial"/>
          <w:color w:val="000000"/>
          <w:sz w:val="24"/>
          <w:szCs w:val="24"/>
        </w:rPr>
        <w:t xml:space="preserve">3, § 2º, I, da Lei nº 4.320/64; </w:t>
      </w:r>
      <w:r w:rsidR="00FD7D9D" w:rsidRPr="005B0A85">
        <w:rPr>
          <w:rFonts w:ascii="Arial Narrow" w:hAnsi="Arial Narrow" w:cs="Arial"/>
          <w:b/>
          <w:color w:val="000000"/>
          <w:sz w:val="24"/>
          <w:szCs w:val="24"/>
        </w:rPr>
        <w:t>10.7.4.</w:t>
      </w:r>
      <w:r w:rsidR="002E1A0B" w:rsidRPr="005B0A85">
        <w:rPr>
          <w:rFonts w:ascii="Arial Narrow" w:hAnsi="Arial Narrow" w:cs="Arial"/>
          <w:color w:val="000000"/>
          <w:sz w:val="24"/>
          <w:szCs w:val="24"/>
        </w:rPr>
        <w:t xml:space="preserve"> </w:t>
      </w:r>
      <w:r w:rsidR="00FD7D9D" w:rsidRPr="005B0A85">
        <w:rPr>
          <w:rFonts w:ascii="Arial Narrow" w:hAnsi="Arial Narrow" w:cs="Arial"/>
          <w:color w:val="000000"/>
          <w:sz w:val="24"/>
          <w:szCs w:val="24"/>
        </w:rPr>
        <w:t>Apresentar justificativa a respeito da possível irregularidade no pagamento da GEP ao</w:t>
      </w:r>
      <w:r w:rsidR="0018028F" w:rsidRPr="005B0A85">
        <w:rPr>
          <w:rFonts w:ascii="Arial Narrow" w:hAnsi="Arial Narrow" w:cs="Arial"/>
          <w:color w:val="000000"/>
          <w:sz w:val="24"/>
          <w:szCs w:val="24"/>
        </w:rPr>
        <w:t>s</w:t>
      </w:r>
      <w:r w:rsidR="00FD7D9D" w:rsidRPr="005B0A85">
        <w:rPr>
          <w:rFonts w:ascii="Arial Narrow" w:hAnsi="Arial Narrow" w:cs="Arial"/>
          <w:color w:val="000000"/>
          <w:sz w:val="24"/>
          <w:szCs w:val="24"/>
        </w:rPr>
        <w:t xml:space="preserve"> servidores listados no quadro II abaixo, no exercício de 2016, bem como a possível desconformidade da forma de contraprestação paga pelo Governo do Amazonas aos Policiais Civis, nos termos do no § 9º do art. 144 c/c § 4º, ar</w:t>
      </w:r>
      <w:r w:rsidR="00E74E33" w:rsidRPr="005B0A85">
        <w:rPr>
          <w:rFonts w:ascii="Arial Narrow" w:hAnsi="Arial Narrow" w:cs="Arial"/>
          <w:color w:val="000000"/>
          <w:sz w:val="24"/>
          <w:szCs w:val="24"/>
        </w:rPr>
        <w:t xml:space="preserve">t. 39, da Constituição Federal; </w:t>
      </w:r>
      <w:r w:rsidR="0018028F" w:rsidRPr="005B0A85">
        <w:rPr>
          <w:rFonts w:ascii="Arial Narrow" w:hAnsi="Arial Narrow" w:cs="Arial"/>
          <w:b/>
          <w:color w:val="000000"/>
          <w:sz w:val="24"/>
          <w:szCs w:val="24"/>
        </w:rPr>
        <w:t xml:space="preserve">10.8. </w:t>
      </w:r>
      <w:r w:rsidR="00FD7D9D" w:rsidRPr="005B0A85">
        <w:rPr>
          <w:rFonts w:ascii="Arial Narrow" w:hAnsi="Arial Narrow" w:cs="Arial"/>
          <w:b/>
          <w:color w:val="000000"/>
          <w:sz w:val="24"/>
          <w:szCs w:val="24"/>
        </w:rPr>
        <w:t>Determinar</w:t>
      </w:r>
      <w:r w:rsidR="00FD7D9D" w:rsidRPr="005B0A85">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FD7D9D" w:rsidRPr="005B0A85">
        <w:rPr>
          <w:rFonts w:ascii="Arial Narrow" w:hAnsi="Arial Narrow" w:cs="Arial"/>
          <w:color w:val="000000"/>
          <w:sz w:val="24"/>
          <w:szCs w:val="24"/>
        </w:rPr>
        <w:t>, adote</w:t>
      </w:r>
      <w:proofErr w:type="gramEnd"/>
      <w:r w:rsidR="00FD7D9D" w:rsidRPr="005B0A85">
        <w:rPr>
          <w:rFonts w:ascii="Arial Narrow" w:hAnsi="Arial Narrow" w:cs="Arial"/>
          <w:color w:val="000000"/>
          <w:sz w:val="24"/>
          <w:szCs w:val="24"/>
        </w:rPr>
        <w:t xml:space="preserve"> as providências do artigo 162, §1º, do RITCE.</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12</w:t>
      </w:r>
      <w:r w:rsidR="007105D5" w:rsidRPr="005B0A85">
        <w:rPr>
          <w:rFonts w:ascii="Arial Narrow" w:hAnsi="Arial Narrow" w:cs="Arial"/>
          <w:b/>
          <w:color w:val="000000"/>
          <w:sz w:val="24"/>
          <w:szCs w:val="24"/>
        </w:rPr>
        <w:t>.</w:t>
      </w:r>
      <w:r w:rsidRPr="005B0A85">
        <w:rPr>
          <w:rFonts w:ascii="Arial Narrow" w:hAnsi="Arial Narrow" w:cs="Arial"/>
          <w:b/>
          <w:color w:val="000000"/>
          <w:sz w:val="24"/>
          <w:szCs w:val="24"/>
        </w:rPr>
        <w:t>256/2017</w:t>
      </w:r>
      <w:r w:rsidR="009374EB" w:rsidRPr="005B0A85">
        <w:rPr>
          <w:rFonts w:ascii="Arial Narrow" w:hAnsi="Arial Narrow" w:cs="Arial"/>
          <w:b/>
          <w:color w:val="000000"/>
          <w:sz w:val="24"/>
          <w:szCs w:val="24"/>
        </w:rPr>
        <w:t>-</w:t>
      </w:r>
      <w:r w:rsidRPr="005B0A85">
        <w:rPr>
          <w:rFonts w:ascii="Arial Narrow" w:hAnsi="Arial Narrow" w:cs="Arial"/>
          <w:color w:val="000000"/>
          <w:sz w:val="24"/>
          <w:szCs w:val="24"/>
        </w:rPr>
        <w:t xml:space="preserve"> Representação </w:t>
      </w:r>
      <w:r w:rsidR="009374EB" w:rsidRPr="005B0A85">
        <w:rPr>
          <w:rFonts w:ascii="Arial Narrow" w:hAnsi="Arial Narrow" w:cs="Arial"/>
          <w:color w:val="000000"/>
          <w:sz w:val="24"/>
          <w:szCs w:val="24"/>
        </w:rPr>
        <w:t>i</w:t>
      </w:r>
      <w:r w:rsidRPr="005B0A85">
        <w:rPr>
          <w:rFonts w:ascii="Arial Narrow" w:hAnsi="Arial Narrow" w:cs="Arial"/>
          <w:color w:val="000000"/>
          <w:sz w:val="24"/>
          <w:szCs w:val="24"/>
        </w:rPr>
        <w:t xml:space="preserve">nterposta pelo Sr. </w:t>
      </w:r>
      <w:r w:rsidR="002C55C6" w:rsidRPr="005B0A85">
        <w:rPr>
          <w:rFonts w:ascii="Arial Narrow" w:hAnsi="Arial Narrow" w:cs="Arial"/>
          <w:color w:val="000000"/>
          <w:sz w:val="24"/>
          <w:szCs w:val="24"/>
        </w:rPr>
        <w:t>Antônio</w:t>
      </w:r>
      <w:r w:rsidRPr="005B0A85">
        <w:rPr>
          <w:rFonts w:ascii="Arial Narrow" w:hAnsi="Arial Narrow" w:cs="Arial"/>
          <w:color w:val="000000"/>
          <w:sz w:val="24"/>
          <w:szCs w:val="24"/>
        </w:rPr>
        <w:t xml:space="preserve"> Roque Longo, Prefeito </w:t>
      </w:r>
      <w:r w:rsidR="009374EB" w:rsidRPr="005B0A85">
        <w:rPr>
          <w:rFonts w:ascii="Arial Narrow" w:hAnsi="Arial Narrow" w:cs="Arial"/>
          <w:color w:val="000000"/>
          <w:sz w:val="24"/>
          <w:szCs w:val="24"/>
        </w:rPr>
        <w:t>e</w:t>
      </w:r>
      <w:r w:rsidRPr="005B0A85">
        <w:rPr>
          <w:rFonts w:ascii="Arial Narrow" w:hAnsi="Arial Narrow" w:cs="Arial"/>
          <w:color w:val="000000"/>
          <w:sz w:val="24"/>
          <w:szCs w:val="24"/>
        </w:rPr>
        <w:t>leito do Município de Apuí/</w:t>
      </w:r>
      <w:r w:rsidR="009374EB" w:rsidRPr="005B0A85">
        <w:rPr>
          <w:rFonts w:ascii="Arial Narrow" w:hAnsi="Arial Narrow" w:cs="Arial"/>
          <w:color w:val="000000"/>
          <w:sz w:val="24"/>
          <w:szCs w:val="24"/>
        </w:rPr>
        <w:t>AM</w:t>
      </w:r>
      <w:r w:rsidRPr="005B0A85">
        <w:rPr>
          <w:rFonts w:ascii="Arial Narrow" w:hAnsi="Arial Narrow" w:cs="Arial"/>
          <w:color w:val="000000"/>
          <w:sz w:val="24"/>
          <w:szCs w:val="24"/>
        </w:rPr>
        <w:t xml:space="preserve">, </w:t>
      </w:r>
      <w:r w:rsidR="009374EB" w:rsidRPr="005B0A85">
        <w:rPr>
          <w:rFonts w:ascii="Arial Narrow" w:hAnsi="Arial Narrow" w:cs="Arial"/>
          <w:color w:val="000000"/>
          <w:sz w:val="24"/>
          <w:szCs w:val="24"/>
        </w:rPr>
        <w:t xml:space="preserve">em face </w:t>
      </w:r>
      <w:r w:rsidRPr="005B0A85">
        <w:rPr>
          <w:rFonts w:ascii="Arial Narrow" w:hAnsi="Arial Narrow" w:cs="Arial"/>
          <w:color w:val="000000"/>
          <w:sz w:val="24"/>
          <w:szCs w:val="24"/>
        </w:rPr>
        <w:t xml:space="preserve">do Ex-Prefeito Sr. </w:t>
      </w:r>
      <w:proofErr w:type="spellStart"/>
      <w:r w:rsidRPr="005B0A85">
        <w:rPr>
          <w:rFonts w:ascii="Arial Narrow" w:hAnsi="Arial Narrow" w:cs="Arial"/>
          <w:color w:val="000000"/>
          <w:sz w:val="24"/>
          <w:szCs w:val="24"/>
        </w:rPr>
        <w:t>Adimilson</w:t>
      </w:r>
      <w:proofErr w:type="spellEnd"/>
      <w:r w:rsidRPr="005B0A85">
        <w:rPr>
          <w:rFonts w:ascii="Arial Narrow" w:hAnsi="Arial Narrow" w:cs="Arial"/>
          <w:color w:val="000000"/>
          <w:sz w:val="24"/>
          <w:szCs w:val="24"/>
        </w:rPr>
        <w:t xml:space="preserve"> Nogueira, por </w:t>
      </w:r>
      <w:r w:rsidR="009374EB" w:rsidRPr="005B0A85">
        <w:rPr>
          <w:rFonts w:ascii="Arial Narrow" w:hAnsi="Arial Narrow" w:cs="Arial"/>
          <w:color w:val="000000"/>
          <w:sz w:val="24"/>
          <w:szCs w:val="24"/>
        </w:rPr>
        <w:t>d</w:t>
      </w:r>
      <w:r w:rsidR="00F02691" w:rsidRPr="005B0A85">
        <w:rPr>
          <w:rFonts w:ascii="Arial Narrow" w:hAnsi="Arial Narrow" w:cs="Arial"/>
          <w:color w:val="000000"/>
          <w:sz w:val="24"/>
          <w:szCs w:val="24"/>
        </w:rPr>
        <w:t>escumprimento da Resolução n</w:t>
      </w:r>
      <w:r w:rsidRPr="005B0A85">
        <w:rPr>
          <w:rFonts w:ascii="Arial Narrow" w:hAnsi="Arial Narrow" w:cs="Arial"/>
          <w:color w:val="000000"/>
          <w:sz w:val="24"/>
          <w:szCs w:val="24"/>
        </w:rPr>
        <w:t>º 11/2016-</w:t>
      </w:r>
      <w:r w:rsidR="009374EB" w:rsidRPr="005B0A85">
        <w:rPr>
          <w:rFonts w:ascii="Arial Narrow" w:hAnsi="Arial Narrow" w:cs="Arial"/>
          <w:color w:val="000000"/>
          <w:sz w:val="24"/>
          <w:szCs w:val="24"/>
        </w:rPr>
        <w:t>TCE/AM</w:t>
      </w:r>
      <w:r w:rsidRPr="005B0A85">
        <w:rPr>
          <w:rFonts w:ascii="Arial Narrow" w:hAnsi="Arial Narrow" w:cs="Arial"/>
          <w:color w:val="000000"/>
          <w:sz w:val="24"/>
          <w:szCs w:val="24"/>
        </w:rPr>
        <w:t>.</w:t>
      </w:r>
      <w:r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eastAsia="Arial Unicode MS" w:hAnsi="Arial Narrow" w:cs="Arial"/>
          <w:sz w:val="24"/>
          <w:szCs w:val="24"/>
        </w:rPr>
      </w:pPr>
      <w:r w:rsidRPr="005B0A85">
        <w:rPr>
          <w:rFonts w:ascii="Arial Narrow" w:hAnsi="Arial Narrow" w:cs="Arial"/>
          <w:b/>
          <w:color w:val="000000"/>
          <w:sz w:val="24"/>
          <w:szCs w:val="24"/>
        </w:rPr>
        <w:t xml:space="preserve">ACÓRDÃO </w:t>
      </w:r>
      <w:r w:rsidR="00F42AA8" w:rsidRPr="005B0A85">
        <w:rPr>
          <w:rFonts w:ascii="Arial Narrow" w:hAnsi="Arial Narrow" w:cs="Arial"/>
          <w:b/>
          <w:color w:val="000000"/>
          <w:sz w:val="24"/>
          <w:szCs w:val="24"/>
        </w:rPr>
        <w:t xml:space="preserve">Nº </w:t>
      </w:r>
      <w:r w:rsidR="007F24FD" w:rsidRPr="005B0A85">
        <w:rPr>
          <w:rFonts w:ascii="Arial Narrow" w:hAnsi="Arial Narrow" w:cs="Arial"/>
          <w:b/>
          <w:color w:val="000000"/>
          <w:sz w:val="24"/>
          <w:szCs w:val="24"/>
        </w:rPr>
        <w:t xml:space="preserve">176/2020: </w:t>
      </w:r>
      <w:r w:rsidR="002526FE" w:rsidRPr="005B0A85">
        <w:rPr>
          <w:rFonts w:ascii="Arial Narrow" w:hAnsi="Arial Narrow" w:cs="Arial"/>
          <w:sz w:val="24"/>
          <w:szCs w:val="24"/>
        </w:rPr>
        <w:t xml:space="preserve">Vistos, relatados e discutidos estes autos acima identificados, </w:t>
      </w:r>
      <w:r w:rsidR="002526FE" w:rsidRPr="005B0A85">
        <w:rPr>
          <w:rFonts w:ascii="Arial Narrow" w:hAnsi="Arial Narrow" w:cs="Arial"/>
          <w:b/>
          <w:sz w:val="24"/>
          <w:szCs w:val="24"/>
        </w:rPr>
        <w:t xml:space="preserve">ACORDAM </w:t>
      </w:r>
      <w:proofErr w:type="gramStart"/>
      <w:r w:rsidR="002526FE" w:rsidRPr="005B0A85">
        <w:rPr>
          <w:rFonts w:ascii="Arial Narrow" w:hAnsi="Arial Narrow" w:cs="Arial"/>
          <w:sz w:val="24"/>
          <w:szCs w:val="24"/>
        </w:rPr>
        <w:t>os Excelentíssimos</w:t>
      </w:r>
      <w:proofErr w:type="gramEnd"/>
      <w:r w:rsidR="002526FE" w:rsidRPr="005B0A85">
        <w:rPr>
          <w:rFonts w:ascii="Arial Narrow" w:hAnsi="Arial Narrow" w:cs="Arial"/>
          <w:sz w:val="24"/>
          <w:szCs w:val="24"/>
        </w:rPr>
        <w:t xml:space="preserve"> Senhores Conselheiros do Tribunal de Contas do Estado do Amazonas, reunidos em Sessão </w:t>
      </w:r>
      <w:r w:rsidR="002526FE" w:rsidRPr="005B0A85">
        <w:rPr>
          <w:rFonts w:ascii="Arial Narrow" w:hAnsi="Arial Narrow" w:cs="Arial"/>
          <w:noProof/>
          <w:sz w:val="24"/>
          <w:szCs w:val="24"/>
        </w:rPr>
        <w:t>do</w:t>
      </w:r>
      <w:r w:rsidR="002526FE" w:rsidRPr="005B0A85">
        <w:rPr>
          <w:rFonts w:ascii="Arial Narrow" w:hAnsi="Arial Narrow" w:cs="Arial"/>
          <w:b/>
          <w:noProof/>
          <w:sz w:val="24"/>
          <w:szCs w:val="24"/>
        </w:rPr>
        <w:t>Tribunal Pleno</w:t>
      </w:r>
      <w:r w:rsidR="002526FE" w:rsidRPr="005B0A85">
        <w:rPr>
          <w:rFonts w:ascii="Arial Narrow" w:hAnsi="Arial Narrow" w:cs="Arial"/>
          <w:sz w:val="24"/>
          <w:szCs w:val="24"/>
        </w:rPr>
        <w:t>, no exercício da competência atribuída</w:t>
      </w:r>
      <w:r w:rsidR="002526FE" w:rsidRPr="005B0A85">
        <w:rPr>
          <w:rFonts w:ascii="Arial Narrow" w:hAnsi="Arial Narrow" w:cs="Arial"/>
          <w:noProof/>
          <w:sz w:val="24"/>
          <w:szCs w:val="24"/>
        </w:rPr>
        <w:t xml:space="preserve"> pelo art. 11, inciso IV, alínea “i”, da Resolução nº 04/2002-TCE/AM</w:t>
      </w:r>
      <w:r w:rsidR="002526FE" w:rsidRPr="005B0A85">
        <w:rPr>
          <w:rFonts w:ascii="Arial Narrow" w:hAnsi="Arial Narrow" w:cs="Arial"/>
          <w:sz w:val="24"/>
          <w:szCs w:val="24"/>
        </w:rPr>
        <w:t>,</w:t>
      </w:r>
      <w:r w:rsidR="002526FE"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2526FE" w:rsidRPr="005B0A85">
        <w:rPr>
          <w:rFonts w:ascii="Arial Narrow" w:hAnsi="Arial Narrow" w:cs="Arial"/>
          <w:sz w:val="24"/>
          <w:szCs w:val="24"/>
        </w:rPr>
        <w:t>nos termos d</w:t>
      </w:r>
      <w:r w:rsidR="002526FE" w:rsidRPr="005B0A85">
        <w:rPr>
          <w:rFonts w:ascii="Arial Narrow" w:hAnsi="Arial Narrow" w:cs="Arial"/>
          <w:noProof/>
          <w:sz w:val="24"/>
          <w:szCs w:val="24"/>
        </w:rPr>
        <w:t>o votoda</w:t>
      </w:r>
      <w:r w:rsidR="002526FE" w:rsidRPr="005B0A85">
        <w:rPr>
          <w:rFonts w:ascii="Arial Narrow" w:hAnsi="Arial Narrow" w:cs="Arial"/>
          <w:sz w:val="24"/>
          <w:szCs w:val="24"/>
        </w:rPr>
        <w:t xml:space="preserve"> Excelentíssima Senhor</w:t>
      </w:r>
      <w:r w:rsidR="002526FE" w:rsidRPr="005B0A85">
        <w:rPr>
          <w:rFonts w:ascii="Arial Narrow" w:hAnsi="Arial Narrow" w:cs="Arial"/>
          <w:noProof/>
          <w:sz w:val="24"/>
          <w:szCs w:val="24"/>
        </w:rPr>
        <w:t>a</w:t>
      </w:r>
      <w:r w:rsidR="002E1A0B" w:rsidRPr="005B0A85">
        <w:rPr>
          <w:rFonts w:ascii="Arial Narrow" w:hAnsi="Arial Narrow" w:cs="Arial"/>
          <w:noProof/>
          <w:sz w:val="24"/>
          <w:szCs w:val="24"/>
        </w:rPr>
        <w:t xml:space="preserve"> </w:t>
      </w:r>
      <w:r w:rsidR="002526FE" w:rsidRPr="005B0A85">
        <w:rPr>
          <w:rFonts w:ascii="Arial Narrow" w:hAnsi="Arial Narrow" w:cs="Arial"/>
          <w:noProof/>
          <w:sz w:val="24"/>
          <w:szCs w:val="24"/>
        </w:rPr>
        <w:t>Conselheira-Relatora</w:t>
      </w:r>
      <w:r w:rsidR="002526FE" w:rsidRPr="005B0A85">
        <w:rPr>
          <w:rFonts w:ascii="Arial Narrow" w:hAnsi="Arial Narrow" w:cs="Arial"/>
          <w:b/>
          <w:noProof/>
          <w:sz w:val="24"/>
          <w:szCs w:val="24"/>
        </w:rPr>
        <w:t>, em consonância</w:t>
      </w:r>
      <w:r w:rsidR="002526FE" w:rsidRPr="005B0A85">
        <w:rPr>
          <w:rFonts w:ascii="Arial Narrow" w:hAnsi="Arial Narrow" w:cs="Arial"/>
          <w:noProof/>
          <w:sz w:val="24"/>
          <w:szCs w:val="24"/>
        </w:rPr>
        <w:t xml:space="preserve"> com pronunciamento do Ministério Público junto a este Tribunal</w:t>
      </w:r>
      <w:r w:rsidR="002526FE" w:rsidRPr="005B0A85">
        <w:rPr>
          <w:rFonts w:ascii="Arial Narrow" w:hAnsi="Arial Narrow" w:cs="Arial"/>
          <w:sz w:val="24"/>
          <w:szCs w:val="24"/>
        </w:rPr>
        <w:t>, no sentido de:</w:t>
      </w:r>
      <w:r w:rsidR="0018028F" w:rsidRPr="005B0A85">
        <w:rPr>
          <w:rFonts w:ascii="Arial Narrow" w:eastAsia="Arial Unicode MS" w:hAnsi="Arial Narrow" w:cs="Arial"/>
          <w:b/>
          <w:sz w:val="24"/>
          <w:szCs w:val="24"/>
        </w:rPr>
        <w:t xml:space="preserve">9.1. </w:t>
      </w:r>
      <w:r w:rsidR="002526FE" w:rsidRPr="005B0A85">
        <w:rPr>
          <w:rFonts w:ascii="Arial Narrow" w:eastAsia="Arial Unicode MS" w:hAnsi="Arial Narrow" w:cs="Arial"/>
          <w:b/>
          <w:sz w:val="24"/>
          <w:szCs w:val="24"/>
        </w:rPr>
        <w:t>Conhecer</w:t>
      </w:r>
      <w:r w:rsidR="002526FE" w:rsidRPr="005B0A85">
        <w:rPr>
          <w:rFonts w:ascii="Arial Narrow" w:eastAsia="Arial Unicode MS" w:hAnsi="Arial Narrow" w:cs="Arial"/>
          <w:sz w:val="24"/>
          <w:szCs w:val="24"/>
        </w:rPr>
        <w:t xml:space="preserve"> da presente Representação interposta pelo </w:t>
      </w:r>
      <w:r w:rsidR="002526FE" w:rsidRPr="005B0A85">
        <w:rPr>
          <w:rFonts w:ascii="Arial Narrow" w:eastAsia="Arial Unicode MS" w:hAnsi="Arial Narrow" w:cs="Arial"/>
          <w:b/>
          <w:sz w:val="24"/>
          <w:szCs w:val="24"/>
        </w:rPr>
        <w:t>Sr. Antônio Roque Longo</w:t>
      </w:r>
      <w:r w:rsidR="002526FE" w:rsidRPr="005B0A85">
        <w:rPr>
          <w:rFonts w:ascii="Arial Narrow" w:eastAsia="Arial Unicode MS" w:hAnsi="Arial Narrow" w:cs="Arial"/>
          <w:sz w:val="24"/>
          <w:szCs w:val="24"/>
        </w:rPr>
        <w:t>, por ter sido formulada sob a égide do artigo 288, da R</w:t>
      </w:r>
      <w:r w:rsidR="00F02691" w:rsidRPr="005B0A85">
        <w:rPr>
          <w:rFonts w:ascii="Arial Narrow" w:eastAsia="Arial Unicode MS" w:hAnsi="Arial Narrow" w:cs="Arial"/>
          <w:sz w:val="24"/>
          <w:szCs w:val="24"/>
        </w:rPr>
        <w:t xml:space="preserve">esolução nº. 004/2002 – TCE-AM; </w:t>
      </w:r>
      <w:r w:rsidR="0018028F" w:rsidRPr="005B0A85">
        <w:rPr>
          <w:rFonts w:ascii="Arial Narrow" w:eastAsia="Arial Unicode MS" w:hAnsi="Arial Narrow" w:cs="Arial"/>
          <w:b/>
          <w:sz w:val="24"/>
          <w:szCs w:val="24"/>
        </w:rPr>
        <w:t xml:space="preserve">9.2. </w:t>
      </w:r>
      <w:r w:rsidR="00223DAC" w:rsidRPr="005B0A85">
        <w:rPr>
          <w:rFonts w:ascii="Arial Narrow" w:eastAsia="Arial Unicode MS" w:hAnsi="Arial Narrow" w:cs="Arial"/>
          <w:b/>
          <w:sz w:val="24"/>
          <w:szCs w:val="24"/>
        </w:rPr>
        <w:t>Julgar pr</w:t>
      </w:r>
      <w:r w:rsidR="002526FE" w:rsidRPr="005B0A85">
        <w:rPr>
          <w:rFonts w:ascii="Arial Narrow" w:eastAsia="Arial Unicode MS" w:hAnsi="Arial Narrow" w:cs="Arial"/>
          <w:b/>
          <w:sz w:val="24"/>
          <w:szCs w:val="24"/>
        </w:rPr>
        <w:t>ocedente</w:t>
      </w:r>
      <w:r w:rsidR="002526FE" w:rsidRPr="005B0A85">
        <w:rPr>
          <w:rFonts w:ascii="Arial Narrow" w:eastAsia="Arial Unicode MS" w:hAnsi="Arial Narrow" w:cs="Arial"/>
          <w:sz w:val="24"/>
          <w:szCs w:val="24"/>
        </w:rPr>
        <w:t xml:space="preserve"> a presente Representação do </w:t>
      </w:r>
      <w:r w:rsidR="002526FE" w:rsidRPr="005B0A85">
        <w:rPr>
          <w:rFonts w:ascii="Arial Narrow" w:eastAsia="Arial Unicode MS" w:hAnsi="Arial Narrow" w:cs="Arial"/>
          <w:b/>
          <w:sz w:val="24"/>
          <w:szCs w:val="24"/>
        </w:rPr>
        <w:t>Sr. Antônio Roque Longo</w:t>
      </w:r>
      <w:r w:rsidR="002526FE" w:rsidRPr="005B0A85">
        <w:rPr>
          <w:rFonts w:ascii="Arial Narrow" w:eastAsia="Arial Unicode MS" w:hAnsi="Arial Narrow" w:cs="Arial"/>
          <w:sz w:val="24"/>
          <w:szCs w:val="24"/>
        </w:rPr>
        <w:t xml:space="preserve">, em razão de o Sr. </w:t>
      </w:r>
      <w:proofErr w:type="spellStart"/>
      <w:r w:rsidR="002526FE" w:rsidRPr="005B0A85">
        <w:rPr>
          <w:rFonts w:ascii="Arial Narrow" w:eastAsia="Arial Unicode MS" w:hAnsi="Arial Narrow" w:cs="Arial"/>
          <w:sz w:val="24"/>
          <w:szCs w:val="24"/>
        </w:rPr>
        <w:t>Adimilson</w:t>
      </w:r>
      <w:proofErr w:type="spellEnd"/>
      <w:r w:rsidR="002526FE" w:rsidRPr="005B0A85">
        <w:rPr>
          <w:rFonts w:ascii="Arial Narrow" w:eastAsia="Arial Unicode MS" w:hAnsi="Arial Narrow" w:cs="Arial"/>
          <w:sz w:val="24"/>
          <w:szCs w:val="24"/>
        </w:rPr>
        <w:t xml:space="preserve"> Nogueira não ter constituído comissão de transição, em descumprimento dos termos da</w:t>
      </w:r>
      <w:r w:rsidR="00E36DD6" w:rsidRPr="005B0A85">
        <w:rPr>
          <w:rFonts w:ascii="Arial Narrow" w:eastAsia="Arial Unicode MS" w:hAnsi="Arial Narrow" w:cs="Arial"/>
          <w:sz w:val="24"/>
          <w:szCs w:val="24"/>
        </w:rPr>
        <w:t xml:space="preserve"> Resolução nº. 11/2016–</w:t>
      </w:r>
      <w:r w:rsidR="00F02691" w:rsidRPr="005B0A85">
        <w:rPr>
          <w:rFonts w:ascii="Arial Narrow" w:eastAsia="Arial Unicode MS" w:hAnsi="Arial Narrow" w:cs="Arial"/>
          <w:sz w:val="24"/>
          <w:szCs w:val="24"/>
        </w:rPr>
        <w:t>TCE/AM</w:t>
      </w:r>
      <w:r w:rsidR="00F02691" w:rsidRPr="005B0A85">
        <w:rPr>
          <w:rFonts w:ascii="Arial Narrow" w:hAnsi="Arial Narrow" w:cs="Arial"/>
          <w:b/>
          <w:color w:val="000000"/>
          <w:sz w:val="24"/>
          <w:szCs w:val="24"/>
        </w:rPr>
        <w:t xml:space="preserve">; </w:t>
      </w:r>
      <w:r w:rsidR="0018028F" w:rsidRPr="005B0A85">
        <w:rPr>
          <w:rFonts w:ascii="Arial Narrow" w:eastAsia="Arial Unicode MS" w:hAnsi="Arial Narrow" w:cs="Arial"/>
          <w:b/>
          <w:sz w:val="24"/>
          <w:szCs w:val="24"/>
        </w:rPr>
        <w:t xml:space="preserve">9.3. </w:t>
      </w:r>
      <w:r w:rsidR="002526FE" w:rsidRPr="005B0A85">
        <w:rPr>
          <w:rFonts w:ascii="Arial Narrow" w:eastAsia="Arial Unicode MS" w:hAnsi="Arial Narrow" w:cs="Arial"/>
          <w:b/>
          <w:sz w:val="24"/>
          <w:szCs w:val="24"/>
        </w:rPr>
        <w:t xml:space="preserve">Aplicar Multa </w:t>
      </w:r>
      <w:r w:rsidR="002526FE" w:rsidRPr="005B0A85">
        <w:rPr>
          <w:rFonts w:ascii="Arial Narrow" w:eastAsia="Arial Unicode MS" w:hAnsi="Arial Narrow" w:cs="Arial"/>
          <w:sz w:val="24"/>
          <w:szCs w:val="24"/>
        </w:rPr>
        <w:t xml:space="preserve">ao </w:t>
      </w:r>
      <w:r w:rsidR="002526FE" w:rsidRPr="005B0A85">
        <w:rPr>
          <w:rFonts w:ascii="Arial Narrow" w:eastAsia="Arial Unicode MS" w:hAnsi="Arial Narrow" w:cs="Arial"/>
          <w:b/>
          <w:sz w:val="24"/>
          <w:szCs w:val="24"/>
        </w:rPr>
        <w:t xml:space="preserve">Sr. </w:t>
      </w:r>
      <w:proofErr w:type="spellStart"/>
      <w:r w:rsidR="002526FE" w:rsidRPr="005B0A85">
        <w:rPr>
          <w:rFonts w:ascii="Arial Narrow" w:eastAsia="Arial Unicode MS" w:hAnsi="Arial Narrow" w:cs="Arial"/>
          <w:b/>
          <w:sz w:val="24"/>
          <w:szCs w:val="24"/>
        </w:rPr>
        <w:t>Adimilson</w:t>
      </w:r>
      <w:proofErr w:type="spellEnd"/>
      <w:r w:rsidR="002526FE" w:rsidRPr="005B0A85">
        <w:rPr>
          <w:rFonts w:ascii="Arial Narrow" w:eastAsia="Arial Unicode MS" w:hAnsi="Arial Narrow" w:cs="Arial"/>
          <w:b/>
          <w:sz w:val="24"/>
          <w:szCs w:val="24"/>
        </w:rPr>
        <w:t xml:space="preserve"> Nogueira</w:t>
      </w:r>
      <w:r w:rsidR="002526FE" w:rsidRPr="005B0A85">
        <w:rPr>
          <w:rFonts w:ascii="Arial Narrow" w:eastAsia="Arial Unicode MS" w:hAnsi="Arial Narrow" w:cs="Arial"/>
          <w:sz w:val="24"/>
          <w:szCs w:val="24"/>
        </w:rPr>
        <w:t xml:space="preserve"> no valor de </w:t>
      </w:r>
      <w:r w:rsidR="002526FE" w:rsidRPr="005B0A85">
        <w:rPr>
          <w:rFonts w:ascii="Arial Narrow" w:eastAsia="Arial Unicode MS" w:hAnsi="Arial Narrow" w:cs="Arial"/>
          <w:b/>
          <w:sz w:val="24"/>
          <w:szCs w:val="24"/>
        </w:rPr>
        <w:t>R$ 13.654,39</w:t>
      </w:r>
      <w:r w:rsidR="002526FE" w:rsidRPr="005B0A85">
        <w:rPr>
          <w:rFonts w:ascii="Arial Narrow" w:eastAsia="Arial Unicode MS" w:hAnsi="Arial Narrow" w:cs="Arial"/>
          <w:sz w:val="24"/>
          <w:szCs w:val="24"/>
        </w:rPr>
        <w:t>, nos termos do art. 54, VI da Lei nº. 2423/96, que deverá ser recolhida no prazo de 30 dias para o Cofre Estadual através de DAR avulso extraído do sítio eletrônico da SEFAZ/AM, sob o código 5508 - Multas aplicadas pelo TCE/AM - Secretari</w:t>
      </w:r>
      <w:r w:rsidR="00F02691" w:rsidRPr="005B0A85">
        <w:rPr>
          <w:rFonts w:ascii="Arial Narrow" w:eastAsia="Arial Unicode MS" w:hAnsi="Arial Narrow" w:cs="Arial"/>
          <w:sz w:val="24"/>
          <w:szCs w:val="24"/>
        </w:rPr>
        <w:t xml:space="preserve">a de Estado da Fazenda – SEFAZ. </w:t>
      </w:r>
      <w:r w:rsidR="002526FE" w:rsidRPr="005B0A85">
        <w:rPr>
          <w:rFonts w:ascii="Arial Narrow" w:eastAsia="Arial Unicode MS" w:hAnsi="Arial Narrow" w:cs="Arial"/>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w:t>
      </w:r>
      <w:r w:rsidR="0018028F" w:rsidRPr="005B0A85">
        <w:rPr>
          <w:rFonts w:ascii="Arial Narrow" w:eastAsia="Arial Unicode MS" w:hAnsi="Arial Narrow" w:cs="Arial"/>
          <w:sz w:val="24"/>
          <w:szCs w:val="24"/>
        </w:rPr>
        <w:t xml:space="preserve">u judicial do título </w:t>
      </w:r>
      <w:proofErr w:type="gramStart"/>
      <w:r w:rsidR="0018028F" w:rsidRPr="005B0A85">
        <w:rPr>
          <w:rFonts w:ascii="Arial Narrow" w:eastAsia="Arial Unicode MS" w:hAnsi="Arial Narrow" w:cs="Arial"/>
          <w:sz w:val="24"/>
          <w:szCs w:val="24"/>
        </w:rPr>
        <w:t>executivo;</w:t>
      </w:r>
      <w:proofErr w:type="gramEnd"/>
      <w:r w:rsidR="0018028F" w:rsidRPr="005B0A85">
        <w:rPr>
          <w:rFonts w:ascii="Arial Narrow" w:eastAsia="Arial Unicode MS" w:hAnsi="Arial Narrow" w:cs="Arial"/>
          <w:b/>
          <w:sz w:val="24"/>
          <w:szCs w:val="24"/>
        </w:rPr>
        <w:t xml:space="preserve">9.4. </w:t>
      </w:r>
      <w:r w:rsidR="002526FE" w:rsidRPr="005B0A85">
        <w:rPr>
          <w:rFonts w:ascii="Arial Narrow" w:eastAsia="Arial Unicode MS" w:hAnsi="Arial Narrow" w:cs="Arial"/>
          <w:b/>
          <w:sz w:val="24"/>
          <w:szCs w:val="24"/>
        </w:rPr>
        <w:t>Determinar</w:t>
      </w:r>
      <w:r w:rsidR="002526FE" w:rsidRPr="005B0A85">
        <w:rPr>
          <w:rFonts w:ascii="Arial Narrow" w:eastAsia="Arial Unicode MS" w:hAnsi="Arial Narrow" w:cs="Arial"/>
          <w:sz w:val="24"/>
          <w:szCs w:val="24"/>
        </w:rPr>
        <w:t xml:space="preserve"> à Secretaria do Tribunal Pleno que oficie o Representado, dando-lhe ciência do teor da Decisão e, após sua publicação, sejam os autos </w:t>
      </w:r>
      <w:r w:rsidR="00CC0B00" w:rsidRPr="005B0A85">
        <w:rPr>
          <w:rFonts w:ascii="Arial Narrow" w:eastAsia="Arial Unicode MS" w:hAnsi="Arial Narrow" w:cs="Arial"/>
          <w:sz w:val="24"/>
          <w:szCs w:val="24"/>
        </w:rPr>
        <w:t xml:space="preserve">remetidos ao Arquivo. </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2</w:t>
      </w:r>
      <w:r w:rsidR="004A46FD" w:rsidRPr="005B0A85">
        <w:rPr>
          <w:rFonts w:ascii="Arial Narrow" w:hAnsi="Arial Narrow" w:cs="Arial"/>
          <w:b/>
          <w:color w:val="000000"/>
          <w:sz w:val="24"/>
          <w:szCs w:val="24"/>
        </w:rPr>
        <w:t>.</w:t>
      </w:r>
      <w:r w:rsidR="00C421CA" w:rsidRPr="005B0A85">
        <w:rPr>
          <w:rFonts w:ascii="Arial Narrow" w:hAnsi="Arial Narrow" w:cs="Arial"/>
          <w:b/>
          <w:color w:val="000000"/>
          <w:sz w:val="24"/>
          <w:szCs w:val="24"/>
        </w:rPr>
        <w:t xml:space="preserve">076/2018 </w:t>
      </w:r>
      <w:r w:rsidRPr="005B0A85">
        <w:rPr>
          <w:rFonts w:ascii="Arial Narrow" w:hAnsi="Arial Narrow" w:cs="Arial"/>
          <w:b/>
          <w:color w:val="000000"/>
          <w:sz w:val="24"/>
          <w:szCs w:val="24"/>
        </w:rPr>
        <w:t>(A</w:t>
      </w:r>
      <w:r w:rsidR="004A46FD" w:rsidRPr="005B0A85">
        <w:rPr>
          <w:rFonts w:ascii="Arial Narrow" w:hAnsi="Arial Narrow" w:cs="Arial"/>
          <w:b/>
          <w:color w:val="000000"/>
          <w:sz w:val="24"/>
          <w:szCs w:val="24"/>
        </w:rPr>
        <w:t>penso</w:t>
      </w:r>
      <w:r w:rsidRPr="005B0A85">
        <w:rPr>
          <w:rFonts w:ascii="Arial Narrow" w:hAnsi="Arial Narrow" w:cs="Arial"/>
          <w:b/>
          <w:color w:val="000000"/>
          <w:sz w:val="24"/>
          <w:szCs w:val="24"/>
        </w:rPr>
        <w:t>: 1</w:t>
      </w:r>
      <w:r w:rsidR="001B29FD" w:rsidRPr="005B0A85">
        <w:rPr>
          <w:rFonts w:ascii="Arial Narrow" w:hAnsi="Arial Narrow" w:cs="Arial"/>
          <w:b/>
          <w:color w:val="000000"/>
          <w:sz w:val="24"/>
          <w:szCs w:val="24"/>
        </w:rPr>
        <w:t>.</w:t>
      </w:r>
      <w:r w:rsidRPr="005B0A85">
        <w:rPr>
          <w:rFonts w:ascii="Arial Narrow" w:hAnsi="Arial Narrow" w:cs="Arial"/>
          <w:b/>
          <w:color w:val="000000"/>
          <w:sz w:val="24"/>
          <w:szCs w:val="24"/>
        </w:rPr>
        <w:t>439/2017)</w:t>
      </w:r>
      <w:r w:rsidR="002E1A0B" w:rsidRPr="005B0A85">
        <w:rPr>
          <w:rFonts w:ascii="Arial Narrow" w:hAnsi="Arial Narrow" w:cs="Arial"/>
          <w:b/>
          <w:color w:val="000000"/>
          <w:sz w:val="24"/>
          <w:szCs w:val="24"/>
        </w:rPr>
        <w:t xml:space="preserve"> </w:t>
      </w:r>
      <w:r w:rsidR="00C421CA"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 xml:space="preserve">Recurso Ordinário </w:t>
      </w:r>
      <w:r w:rsidR="004A46FD" w:rsidRPr="005B0A85">
        <w:rPr>
          <w:rFonts w:ascii="Arial Narrow" w:hAnsi="Arial Narrow" w:cs="Arial"/>
          <w:color w:val="000000"/>
          <w:sz w:val="24"/>
          <w:szCs w:val="24"/>
        </w:rPr>
        <w:t>inte</w:t>
      </w:r>
      <w:r w:rsidRPr="005B0A85">
        <w:rPr>
          <w:rFonts w:ascii="Arial Narrow" w:hAnsi="Arial Narrow" w:cs="Arial"/>
          <w:color w:val="000000"/>
          <w:sz w:val="24"/>
          <w:szCs w:val="24"/>
        </w:rPr>
        <w:t>rposto pela Universidade do Estado Amazonas</w:t>
      </w:r>
      <w:r w:rsidR="009116D8" w:rsidRPr="005B0A85">
        <w:rPr>
          <w:rFonts w:ascii="Arial Narrow" w:hAnsi="Arial Narrow" w:cs="Arial"/>
          <w:color w:val="000000"/>
          <w:sz w:val="24"/>
          <w:szCs w:val="24"/>
        </w:rPr>
        <w:t xml:space="preserve"> - UEA</w:t>
      </w:r>
      <w:r w:rsidRPr="005B0A85">
        <w:rPr>
          <w:rFonts w:ascii="Arial Narrow" w:hAnsi="Arial Narrow" w:cs="Arial"/>
          <w:color w:val="000000"/>
          <w:sz w:val="24"/>
          <w:szCs w:val="24"/>
        </w:rPr>
        <w:t xml:space="preserve">, </w:t>
      </w:r>
      <w:r w:rsidR="00C421CA" w:rsidRPr="005B0A85">
        <w:rPr>
          <w:rFonts w:ascii="Arial Narrow" w:hAnsi="Arial Narrow" w:cs="Arial"/>
          <w:color w:val="000000"/>
          <w:sz w:val="24"/>
          <w:szCs w:val="24"/>
        </w:rPr>
        <w:t xml:space="preserve">em face da </w:t>
      </w:r>
      <w:r w:rsidR="004F3382" w:rsidRPr="005B0A85">
        <w:rPr>
          <w:rFonts w:ascii="Arial Narrow" w:hAnsi="Arial Narrow" w:cs="Arial"/>
          <w:color w:val="000000"/>
          <w:sz w:val="24"/>
          <w:szCs w:val="24"/>
        </w:rPr>
        <w:t>Decisão n</w:t>
      </w:r>
      <w:r w:rsidRPr="005B0A85">
        <w:rPr>
          <w:rFonts w:ascii="Arial Narrow" w:hAnsi="Arial Narrow" w:cs="Arial"/>
          <w:color w:val="000000"/>
          <w:sz w:val="24"/>
          <w:szCs w:val="24"/>
        </w:rPr>
        <w:t>º 194/20</w:t>
      </w:r>
      <w:r w:rsidR="004F3382" w:rsidRPr="005B0A85">
        <w:rPr>
          <w:rFonts w:ascii="Arial Narrow" w:hAnsi="Arial Narrow" w:cs="Arial"/>
          <w:color w:val="000000"/>
          <w:sz w:val="24"/>
          <w:szCs w:val="24"/>
        </w:rPr>
        <w:t>18-</w:t>
      </w:r>
      <w:r w:rsidR="00C421CA" w:rsidRPr="005B0A85">
        <w:rPr>
          <w:rFonts w:ascii="Arial Narrow" w:hAnsi="Arial Narrow" w:cs="Arial"/>
          <w:color w:val="000000"/>
          <w:sz w:val="24"/>
          <w:szCs w:val="24"/>
        </w:rPr>
        <w:t>TCE</w:t>
      </w:r>
      <w:r w:rsidR="004F3382" w:rsidRPr="005B0A85">
        <w:rPr>
          <w:rFonts w:ascii="Arial Narrow" w:hAnsi="Arial Narrow" w:cs="Arial"/>
          <w:color w:val="000000"/>
          <w:sz w:val="24"/>
          <w:szCs w:val="24"/>
        </w:rPr>
        <w:t>-</w:t>
      </w:r>
      <w:r w:rsidR="001B29FD" w:rsidRPr="005B0A85">
        <w:rPr>
          <w:rFonts w:ascii="Arial Narrow" w:hAnsi="Arial Narrow" w:cs="Arial"/>
          <w:color w:val="000000"/>
          <w:sz w:val="24"/>
          <w:szCs w:val="24"/>
        </w:rPr>
        <w:t>Primeira Câmara, e</w:t>
      </w:r>
      <w:r w:rsidR="004F3382" w:rsidRPr="005B0A85">
        <w:rPr>
          <w:rFonts w:ascii="Arial Narrow" w:hAnsi="Arial Narrow" w:cs="Arial"/>
          <w:color w:val="000000"/>
          <w:sz w:val="24"/>
          <w:szCs w:val="24"/>
        </w:rPr>
        <w:t>xarado nos autos do Processo n</w:t>
      </w:r>
      <w:r w:rsidRPr="005B0A85">
        <w:rPr>
          <w:rFonts w:ascii="Arial Narrow" w:hAnsi="Arial Narrow" w:cs="Arial"/>
          <w:color w:val="000000"/>
          <w:sz w:val="24"/>
          <w:szCs w:val="24"/>
        </w:rPr>
        <w:t>º 1</w:t>
      </w:r>
      <w:r w:rsidR="004F3382" w:rsidRPr="005B0A85">
        <w:rPr>
          <w:rFonts w:ascii="Arial Narrow" w:hAnsi="Arial Narrow" w:cs="Arial"/>
          <w:color w:val="000000"/>
          <w:sz w:val="24"/>
          <w:szCs w:val="24"/>
        </w:rPr>
        <w:t>.</w:t>
      </w:r>
      <w:r w:rsidRPr="005B0A85">
        <w:rPr>
          <w:rFonts w:ascii="Arial Narrow" w:hAnsi="Arial Narrow" w:cs="Arial"/>
          <w:color w:val="000000"/>
          <w:sz w:val="24"/>
          <w:szCs w:val="24"/>
        </w:rPr>
        <w:t>439/2017.</w:t>
      </w:r>
      <w:r w:rsidR="001B29FD" w:rsidRPr="005B0A85">
        <w:rPr>
          <w:rFonts w:ascii="Arial Narrow" w:hAnsi="Arial Narrow" w:cs="Arial"/>
          <w:b/>
          <w:color w:val="000000"/>
          <w:sz w:val="24"/>
          <w:szCs w:val="24"/>
        </w:rPr>
        <w:t xml:space="preserve"> Advogado: </w:t>
      </w:r>
      <w:r w:rsidR="001B29FD" w:rsidRPr="005B0A85">
        <w:rPr>
          <w:rFonts w:ascii="Arial Narrow" w:hAnsi="Arial Narrow" w:cs="Arial"/>
          <w:color w:val="000000"/>
          <w:sz w:val="24"/>
          <w:szCs w:val="24"/>
        </w:rPr>
        <w:t>David Xavier da Silva – OAB/AM N° 10.302</w:t>
      </w:r>
      <w:r w:rsidR="001B29FD" w:rsidRPr="005B0A85">
        <w:rPr>
          <w:rFonts w:ascii="Arial Narrow" w:hAnsi="Arial Narrow" w:cs="Arial"/>
          <w:b/>
          <w:color w:val="000000"/>
          <w:sz w:val="24"/>
          <w:szCs w:val="24"/>
        </w:rPr>
        <w:t xml:space="preserve">. </w:t>
      </w:r>
    </w:p>
    <w:p w:rsidR="003B3F33"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1B29FD" w:rsidRPr="005B0A85">
        <w:rPr>
          <w:rFonts w:ascii="Arial Narrow" w:hAnsi="Arial Narrow" w:cs="Arial"/>
          <w:b/>
          <w:color w:val="000000"/>
          <w:sz w:val="24"/>
          <w:szCs w:val="24"/>
        </w:rPr>
        <w:t xml:space="preserve"> N</w:t>
      </w:r>
      <w:r w:rsidR="00C421CA" w:rsidRPr="005B0A85">
        <w:rPr>
          <w:rFonts w:ascii="Arial Narrow" w:hAnsi="Arial Narrow" w:cs="Arial"/>
          <w:b/>
          <w:color w:val="000000"/>
          <w:sz w:val="24"/>
          <w:szCs w:val="24"/>
        </w:rPr>
        <w:t>º</w:t>
      </w:r>
      <w:r w:rsidRPr="005B0A85">
        <w:rPr>
          <w:rFonts w:ascii="Arial Narrow" w:hAnsi="Arial Narrow" w:cs="Arial"/>
          <w:b/>
          <w:color w:val="000000"/>
          <w:sz w:val="24"/>
          <w:szCs w:val="24"/>
        </w:rPr>
        <w:t xml:space="preserve"> </w:t>
      </w:r>
      <w:r w:rsidR="002A4525" w:rsidRPr="005B0A85">
        <w:rPr>
          <w:rFonts w:ascii="Arial Narrow" w:hAnsi="Arial Narrow" w:cs="Arial"/>
          <w:b/>
          <w:color w:val="000000"/>
          <w:sz w:val="24"/>
          <w:szCs w:val="24"/>
        </w:rPr>
        <w:t xml:space="preserve">177/2020: </w:t>
      </w:r>
      <w:r w:rsidR="002526FE" w:rsidRPr="005B0A85">
        <w:rPr>
          <w:rFonts w:ascii="Arial Narrow" w:hAnsi="Arial Narrow" w:cs="Arial"/>
          <w:sz w:val="24"/>
          <w:szCs w:val="24"/>
        </w:rPr>
        <w:t xml:space="preserve">Vistos, relatados e discutidos estes autos acima identificados, </w:t>
      </w:r>
      <w:r w:rsidR="002526FE" w:rsidRPr="005B0A85">
        <w:rPr>
          <w:rFonts w:ascii="Arial Narrow" w:hAnsi="Arial Narrow" w:cs="Arial"/>
          <w:b/>
          <w:sz w:val="24"/>
          <w:szCs w:val="24"/>
        </w:rPr>
        <w:t xml:space="preserve">ACORDAM </w:t>
      </w:r>
      <w:proofErr w:type="gramStart"/>
      <w:r w:rsidR="002526FE" w:rsidRPr="005B0A85">
        <w:rPr>
          <w:rFonts w:ascii="Arial Narrow" w:hAnsi="Arial Narrow" w:cs="Arial"/>
          <w:sz w:val="24"/>
          <w:szCs w:val="24"/>
        </w:rPr>
        <w:t>os Excelentíssimos</w:t>
      </w:r>
      <w:proofErr w:type="gramEnd"/>
      <w:r w:rsidR="002526FE" w:rsidRPr="005B0A85">
        <w:rPr>
          <w:rFonts w:ascii="Arial Narrow" w:hAnsi="Arial Narrow" w:cs="Arial"/>
          <w:sz w:val="24"/>
          <w:szCs w:val="24"/>
        </w:rPr>
        <w:t xml:space="preserve"> Senhores Conselheiros do Tribunal de Contas do Estado do Amazonas, reunidos em Sessão </w:t>
      </w:r>
      <w:r w:rsidR="002526FE" w:rsidRPr="005B0A85">
        <w:rPr>
          <w:rFonts w:ascii="Arial Narrow" w:hAnsi="Arial Narrow" w:cs="Arial"/>
          <w:noProof/>
          <w:sz w:val="24"/>
          <w:szCs w:val="24"/>
        </w:rPr>
        <w:t>do</w:t>
      </w:r>
      <w:r w:rsidR="002526FE" w:rsidRPr="005B0A85">
        <w:rPr>
          <w:rFonts w:ascii="Arial Narrow" w:hAnsi="Arial Narrow" w:cs="Arial"/>
          <w:b/>
          <w:noProof/>
          <w:sz w:val="24"/>
          <w:szCs w:val="24"/>
        </w:rPr>
        <w:t>Tribunal Pleno</w:t>
      </w:r>
      <w:r w:rsidR="002526FE" w:rsidRPr="005B0A85">
        <w:rPr>
          <w:rFonts w:ascii="Arial Narrow" w:hAnsi="Arial Narrow" w:cs="Arial"/>
          <w:sz w:val="24"/>
          <w:szCs w:val="24"/>
        </w:rPr>
        <w:t>, no exercício da competência atribuída</w:t>
      </w:r>
      <w:r w:rsidR="002526FE" w:rsidRPr="005B0A85">
        <w:rPr>
          <w:rFonts w:ascii="Arial Narrow" w:hAnsi="Arial Narrow" w:cs="Arial"/>
          <w:noProof/>
          <w:sz w:val="24"/>
          <w:szCs w:val="24"/>
        </w:rPr>
        <w:t xml:space="preserve"> pelo art.11, III, alínea “f”, item 3, da Resolução nº 04/2002-TCE/AM</w:t>
      </w:r>
      <w:r w:rsidR="002526FE" w:rsidRPr="005B0A85">
        <w:rPr>
          <w:rFonts w:ascii="Arial Narrow" w:hAnsi="Arial Narrow" w:cs="Arial"/>
          <w:sz w:val="24"/>
          <w:szCs w:val="24"/>
        </w:rPr>
        <w:t>,</w:t>
      </w:r>
      <w:r w:rsidR="002526FE" w:rsidRPr="005B0A85">
        <w:rPr>
          <w:rFonts w:ascii="Arial Narrow" w:hAnsi="Arial Narrow" w:cs="Arial"/>
          <w:b/>
          <w:noProof/>
          <w:sz w:val="24"/>
          <w:szCs w:val="24"/>
        </w:rPr>
        <w:t xml:space="preserve"> por maioria,</w:t>
      </w:r>
      <w:r w:rsidR="002E1A0B" w:rsidRPr="005B0A85">
        <w:rPr>
          <w:rFonts w:ascii="Arial Narrow" w:hAnsi="Arial Narrow" w:cs="Arial"/>
          <w:b/>
          <w:noProof/>
          <w:sz w:val="24"/>
          <w:szCs w:val="24"/>
        </w:rPr>
        <w:t xml:space="preserve"> </w:t>
      </w:r>
      <w:r w:rsidR="002526FE" w:rsidRPr="005B0A85">
        <w:rPr>
          <w:rFonts w:ascii="Arial Narrow" w:hAnsi="Arial Narrow" w:cs="Arial"/>
          <w:sz w:val="24"/>
          <w:szCs w:val="24"/>
        </w:rPr>
        <w:t>com desempate da Presidência, nos termos d</w:t>
      </w:r>
      <w:r w:rsidR="002526FE" w:rsidRPr="005B0A85">
        <w:rPr>
          <w:rFonts w:ascii="Arial Narrow" w:hAnsi="Arial Narrow" w:cs="Arial"/>
          <w:noProof/>
          <w:sz w:val="24"/>
          <w:szCs w:val="24"/>
        </w:rPr>
        <w:t>o votoda</w:t>
      </w:r>
      <w:r w:rsidR="002526FE" w:rsidRPr="005B0A85">
        <w:rPr>
          <w:rFonts w:ascii="Arial Narrow" w:hAnsi="Arial Narrow" w:cs="Arial"/>
          <w:sz w:val="24"/>
          <w:szCs w:val="24"/>
        </w:rPr>
        <w:t xml:space="preserve"> Excelentíssima Senhora Conselheira-Relatora</w:t>
      </w:r>
      <w:r w:rsidR="002526FE" w:rsidRPr="005B0A85">
        <w:rPr>
          <w:rFonts w:ascii="Arial Narrow" w:hAnsi="Arial Narrow" w:cs="Arial"/>
          <w:b/>
          <w:noProof/>
          <w:sz w:val="24"/>
          <w:szCs w:val="24"/>
        </w:rPr>
        <w:t>, em divergência</w:t>
      </w:r>
      <w:r w:rsidR="002526FE" w:rsidRPr="005B0A85">
        <w:rPr>
          <w:rFonts w:ascii="Arial Narrow" w:hAnsi="Arial Narrow" w:cs="Arial"/>
          <w:noProof/>
          <w:sz w:val="24"/>
          <w:szCs w:val="24"/>
        </w:rPr>
        <w:t xml:space="preserve"> com pronunciamento do Ministério Público junto a este Tribunal</w:t>
      </w:r>
      <w:r w:rsidR="002526FE" w:rsidRPr="005B0A85">
        <w:rPr>
          <w:rFonts w:ascii="Arial Narrow" w:hAnsi="Arial Narrow" w:cs="Arial"/>
          <w:sz w:val="24"/>
          <w:szCs w:val="24"/>
        </w:rPr>
        <w:t>, no sentido de:</w:t>
      </w:r>
      <w:r w:rsidR="001B29FD" w:rsidRPr="005B0A85">
        <w:rPr>
          <w:rFonts w:ascii="Arial Narrow" w:hAnsi="Arial Narrow" w:cs="Arial"/>
          <w:b/>
          <w:color w:val="000000"/>
          <w:sz w:val="24"/>
          <w:szCs w:val="24"/>
        </w:rPr>
        <w:t xml:space="preserve">8.1. </w:t>
      </w:r>
      <w:r w:rsidR="002526FE" w:rsidRPr="005B0A85">
        <w:rPr>
          <w:rFonts w:ascii="Arial Narrow" w:hAnsi="Arial Narrow" w:cs="Arial"/>
          <w:b/>
          <w:color w:val="000000"/>
          <w:sz w:val="24"/>
          <w:szCs w:val="24"/>
        </w:rPr>
        <w:t>Conhecer</w:t>
      </w:r>
      <w:r w:rsidR="002526FE" w:rsidRPr="005B0A85">
        <w:rPr>
          <w:rFonts w:ascii="Arial Narrow" w:hAnsi="Arial Narrow" w:cs="Arial"/>
          <w:color w:val="000000"/>
          <w:sz w:val="24"/>
          <w:szCs w:val="24"/>
        </w:rPr>
        <w:t xml:space="preserve"> do Recurso Ordinário interposto pela </w:t>
      </w:r>
      <w:r w:rsidR="002526FE" w:rsidRPr="005B0A85">
        <w:rPr>
          <w:rFonts w:ascii="Arial Narrow" w:hAnsi="Arial Narrow" w:cs="Arial"/>
          <w:b/>
          <w:color w:val="000000"/>
          <w:sz w:val="24"/>
          <w:szCs w:val="24"/>
        </w:rPr>
        <w:t>Fundação Universidade do Estado do Amazonas - UEA</w:t>
      </w:r>
      <w:r w:rsidR="002526FE" w:rsidRPr="005B0A85">
        <w:rPr>
          <w:rFonts w:ascii="Arial Narrow" w:hAnsi="Arial Narrow" w:cs="Arial"/>
          <w:color w:val="000000"/>
          <w:sz w:val="24"/>
          <w:szCs w:val="24"/>
        </w:rPr>
        <w:t>, por preencher os</w:t>
      </w:r>
      <w:r w:rsidR="009116D8" w:rsidRPr="005B0A85">
        <w:rPr>
          <w:rFonts w:ascii="Arial Narrow" w:hAnsi="Arial Narrow" w:cs="Arial"/>
          <w:color w:val="000000"/>
          <w:sz w:val="24"/>
          <w:szCs w:val="24"/>
        </w:rPr>
        <w:t xml:space="preserve"> requisitos de admissibilidade; </w:t>
      </w:r>
      <w:r w:rsidR="001B29FD" w:rsidRPr="005B0A85">
        <w:rPr>
          <w:rFonts w:ascii="Arial Narrow" w:hAnsi="Arial Narrow" w:cs="Arial"/>
          <w:b/>
          <w:color w:val="000000"/>
          <w:sz w:val="24"/>
          <w:szCs w:val="24"/>
        </w:rPr>
        <w:t xml:space="preserve">8.2. </w:t>
      </w:r>
      <w:r w:rsidR="002526FE" w:rsidRPr="005B0A85">
        <w:rPr>
          <w:rFonts w:ascii="Arial Narrow" w:hAnsi="Arial Narrow" w:cs="Arial"/>
          <w:b/>
          <w:color w:val="000000"/>
          <w:sz w:val="24"/>
          <w:szCs w:val="24"/>
        </w:rPr>
        <w:t xml:space="preserve">Dar </w:t>
      </w:r>
      <w:r w:rsidR="002526FE" w:rsidRPr="005B0A85">
        <w:rPr>
          <w:rFonts w:ascii="Arial Narrow" w:hAnsi="Arial Narrow" w:cs="Arial"/>
          <w:b/>
          <w:color w:val="000000"/>
          <w:sz w:val="24"/>
          <w:szCs w:val="24"/>
        </w:rPr>
        <w:lastRenderedPageBreak/>
        <w:t>Provimento</w:t>
      </w:r>
      <w:r w:rsidR="002526FE" w:rsidRPr="005B0A85">
        <w:rPr>
          <w:rFonts w:ascii="Arial Narrow" w:hAnsi="Arial Narrow" w:cs="Arial"/>
          <w:color w:val="000000"/>
          <w:sz w:val="24"/>
          <w:szCs w:val="24"/>
        </w:rPr>
        <w:t xml:space="preserve"> ao Recurso interposto pela </w:t>
      </w:r>
      <w:r w:rsidR="002526FE" w:rsidRPr="005B0A85">
        <w:rPr>
          <w:rFonts w:ascii="Arial Narrow" w:hAnsi="Arial Narrow" w:cs="Arial"/>
          <w:b/>
          <w:color w:val="000000"/>
          <w:sz w:val="24"/>
          <w:szCs w:val="24"/>
        </w:rPr>
        <w:t>Fundação Universidade do Estado do Amazonas - UEA</w:t>
      </w:r>
      <w:r w:rsidR="002526FE" w:rsidRPr="005B0A85">
        <w:rPr>
          <w:rFonts w:ascii="Arial Narrow" w:hAnsi="Arial Narrow" w:cs="Arial"/>
          <w:color w:val="000000"/>
          <w:sz w:val="24"/>
          <w:szCs w:val="24"/>
        </w:rPr>
        <w:t>,</w:t>
      </w:r>
      <w:r w:rsidR="00E36DD6" w:rsidRPr="005B0A85">
        <w:rPr>
          <w:rFonts w:ascii="Arial Narrow" w:hAnsi="Arial Narrow" w:cs="Arial"/>
          <w:color w:val="000000"/>
          <w:sz w:val="24"/>
          <w:szCs w:val="24"/>
        </w:rPr>
        <w:t xml:space="preserve"> em face da Decisão nº 194/2018-TCE-</w:t>
      </w:r>
      <w:r w:rsidR="002526FE" w:rsidRPr="005B0A85">
        <w:rPr>
          <w:rFonts w:ascii="Arial Narrow" w:hAnsi="Arial Narrow" w:cs="Arial"/>
          <w:color w:val="000000"/>
          <w:sz w:val="24"/>
          <w:szCs w:val="24"/>
        </w:rPr>
        <w:t>Primeira Câmara, exarada nos autos do Processo nº 1439/2017, no sentido de julgar legal a admissão de pessoal, referente à contratação temporária do Sr. Alex Almeida Coelho, determinando seu sequente registro.</w:t>
      </w:r>
      <w:r w:rsidR="002E1A0B" w:rsidRPr="005B0A85">
        <w:rPr>
          <w:rFonts w:ascii="Arial Narrow" w:hAnsi="Arial Narrow" w:cs="Arial"/>
          <w:color w:val="000000"/>
          <w:sz w:val="24"/>
          <w:szCs w:val="24"/>
        </w:rPr>
        <w:t xml:space="preserve"> </w:t>
      </w:r>
      <w:r w:rsidR="002526FE" w:rsidRPr="005B0A85">
        <w:rPr>
          <w:rFonts w:ascii="Arial Narrow" w:hAnsi="Arial Narrow" w:cs="Arial"/>
          <w:i/>
          <w:noProof/>
          <w:sz w:val="24"/>
          <w:szCs w:val="24"/>
        </w:rPr>
        <w:t>Vencido o voto-destaque do Conselheiro Érico Xavier Desterro e Silva, o qual votou pela negativa de provimento.</w:t>
      </w:r>
      <w:r w:rsidR="002E1A0B" w:rsidRPr="005B0A85">
        <w:rPr>
          <w:rFonts w:ascii="Arial Narrow" w:hAnsi="Arial Narrow" w:cs="Arial"/>
          <w:i/>
          <w:noProof/>
          <w:sz w:val="24"/>
          <w:szCs w:val="24"/>
        </w:rPr>
        <w:t xml:space="preserve"> </w:t>
      </w:r>
      <w:r w:rsidR="002526FE" w:rsidRPr="005B0A85">
        <w:rPr>
          <w:rFonts w:ascii="Arial Narrow" w:hAnsi="Arial Narrow" w:cs="Arial"/>
          <w:b/>
          <w:sz w:val="24"/>
          <w:szCs w:val="24"/>
        </w:rPr>
        <w:t>Declaração de Impedimento:</w:t>
      </w:r>
      <w:r w:rsidR="002E1A0B" w:rsidRPr="005B0A85">
        <w:rPr>
          <w:rFonts w:ascii="Arial Narrow" w:hAnsi="Arial Narrow" w:cs="Arial"/>
          <w:b/>
          <w:sz w:val="24"/>
          <w:szCs w:val="24"/>
        </w:rPr>
        <w:t xml:space="preserve"> </w:t>
      </w:r>
      <w:r w:rsidR="001B29FD" w:rsidRPr="005B0A85">
        <w:rPr>
          <w:rFonts w:ascii="Arial Narrow" w:hAnsi="Arial Narrow" w:cs="Arial"/>
          <w:noProof/>
          <w:sz w:val="24"/>
          <w:szCs w:val="24"/>
        </w:rPr>
        <w:t>Conselheiro Convocado</w:t>
      </w:r>
      <w:r w:rsidR="002526FE" w:rsidRPr="005B0A85">
        <w:rPr>
          <w:rFonts w:ascii="Arial Narrow" w:hAnsi="Arial Narrow" w:cs="Arial"/>
          <w:noProof/>
          <w:sz w:val="24"/>
          <w:szCs w:val="24"/>
        </w:rPr>
        <w:t xml:space="preserve"> Mário José de Moraes Costa Filho (art. 65 do Regimento Interno).</w:t>
      </w:r>
    </w:p>
    <w:p w:rsidR="003B3F33" w:rsidRPr="005B0A85" w:rsidRDefault="003B3F33" w:rsidP="002E1A0B">
      <w:pPr>
        <w:spacing w:after="0" w:line="240" w:lineRule="auto"/>
        <w:ind w:left="-284"/>
        <w:jc w:val="both"/>
        <w:rPr>
          <w:rFonts w:ascii="Arial Narrow" w:hAnsi="Arial Narrow" w:cs="Arial"/>
          <w:b/>
          <w:color w:val="000000"/>
          <w:sz w:val="24"/>
          <w:szCs w:val="24"/>
        </w:rPr>
      </w:pPr>
    </w:p>
    <w:p w:rsidR="003B3F33"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2</w:t>
      </w:r>
      <w:r w:rsidR="00C421CA" w:rsidRPr="005B0A85">
        <w:rPr>
          <w:rFonts w:ascii="Arial Narrow" w:hAnsi="Arial Narrow" w:cs="Arial"/>
          <w:b/>
          <w:color w:val="000000"/>
          <w:sz w:val="24"/>
          <w:szCs w:val="24"/>
        </w:rPr>
        <w:t>.214/2018 (</w:t>
      </w:r>
      <w:r w:rsidR="00A54803" w:rsidRPr="005B0A85">
        <w:rPr>
          <w:rFonts w:ascii="Arial Narrow" w:hAnsi="Arial Narrow" w:cs="Arial"/>
          <w:b/>
          <w:color w:val="000000"/>
          <w:sz w:val="24"/>
          <w:szCs w:val="24"/>
        </w:rPr>
        <w:t>Apensos:</w:t>
      </w:r>
      <w:r w:rsidRPr="005B0A85">
        <w:rPr>
          <w:rFonts w:ascii="Arial Narrow" w:hAnsi="Arial Narrow" w:cs="Arial"/>
          <w:b/>
          <w:color w:val="000000"/>
          <w:sz w:val="24"/>
          <w:szCs w:val="24"/>
        </w:rPr>
        <w:t xml:space="preserve"> 5</w:t>
      </w:r>
      <w:r w:rsidR="00AB07BD" w:rsidRPr="005B0A85">
        <w:rPr>
          <w:rFonts w:ascii="Arial Narrow" w:hAnsi="Arial Narrow" w:cs="Arial"/>
          <w:b/>
          <w:color w:val="000000"/>
          <w:sz w:val="24"/>
          <w:szCs w:val="24"/>
        </w:rPr>
        <w:t>.</w:t>
      </w:r>
      <w:r w:rsidRPr="005B0A85">
        <w:rPr>
          <w:rFonts w:ascii="Arial Narrow" w:hAnsi="Arial Narrow" w:cs="Arial"/>
          <w:b/>
          <w:color w:val="000000"/>
          <w:sz w:val="24"/>
          <w:szCs w:val="24"/>
        </w:rPr>
        <w:t>990/2010, 1</w:t>
      </w:r>
      <w:r w:rsidR="00AB07BD" w:rsidRPr="005B0A85">
        <w:rPr>
          <w:rFonts w:ascii="Arial Narrow" w:hAnsi="Arial Narrow" w:cs="Arial"/>
          <w:b/>
          <w:color w:val="000000"/>
          <w:sz w:val="24"/>
          <w:szCs w:val="24"/>
        </w:rPr>
        <w:t>.</w:t>
      </w:r>
      <w:r w:rsidRPr="005B0A85">
        <w:rPr>
          <w:rFonts w:ascii="Arial Narrow" w:hAnsi="Arial Narrow" w:cs="Arial"/>
          <w:b/>
          <w:color w:val="000000"/>
          <w:sz w:val="24"/>
          <w:szCs w:val="24"/>
        </w:rPr>
        <w:t>587/2010, 4</w:t>
      </w:r>
      <w:r w:rsidR="00AB07BD" w:rsidRPr="005B0A85">
        <w:rPr>
          <w:rFonts w:ascii="Arial Narrow" w:hAnsi="Arial Narrow" w:cs="Arial"/>
          <w:b/>
          <w:color w:val="000000"/>
          <w:sz w:val="24"/>
          <w:szCs w:val="24"/>
        </w:rPr>
        <w:t>.</w:t>
      </w:r>
      <w:r w:rsidRPr="005B0A85">
        <w:rPr>
          <w:rFonts w:ascii="Arial Narrow" w:hAnsi="Arial Narrow" w:cs="Arial"/>
          <w:b/>
          <w:color w:val="000000"/>
          <w:sz w:val="24"/>
          <w:szCs w:val="24"/>
        </w:rPr>
        <w:t>959/2009 e 2</w:t>
      </w:r>
      <w:r w:rsidR="00AB07BD" w:rsidRPr="005B0A85">
        <w:rPr>
          <w:rFonts w:ascii="Arial Narrow" w:hAnsi="Arial Narrow" w:cs="Arial"/>
          <w:b/>
          <w:color w:val="000000"/>
          <w:sz w:val="24"/>
          <w:szCs w:val="24"/>
        </w:rPr>
        <w:t>.</w:t>
      </w:r>
      <w:r w:rsidRPr="005B0A85">
        <w:rPr>
          <w:rFonts w:ascii="Arial Narrow" w:hAnsi="Arial Narrow" w:cs="Arial"/>
          <w:b/>
          <w:color w:val="000000"/>
          <w:sz w:val="24"/>
          <w:szCs w:val="24"/>
        </w:rPr>
        <w:t>756/2018</w:t>
      </w:r>
      <w:r w:rsidR="00A54803"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C421CA" w:rsidRPr="005B0A85">
        <w:rPr>
          <w:rFonts w:ascii="Arial Narrow" w:hAnsi="Arial Narrow" w:cs="Arial"/>
          <w:b/>
          <w:color w:val="000000"/>
          <w:sz w:val="24"/>
          <w:szCs w:val="24"/>
        </w:rPr>
        <w:t xml:space="preserve">- </w:t>
      </w:r>
      <w:r w:rsidR="00C421CA" w:rsidRPr="005B0A85">
        <w:rPr>
          <w:rFonts w:ascii="Arial Narrow" w:hAnsi="Arial Narrow" w:cs="Arial"/>
          <w:color w:val="000000"/>
          <w:sz w:val="24"/>
          <w:szCs w:val="24"/>
        </w:rPr>
        <w:t>Recurso de Reconsideração i</w:t>
      </w:r>
      <w:r w:rsidR="00AB07BD" w:rsidRPr="005B0A85">
        <w:rPr>
          <w:rFonts w:ascii="Arial Narrow" w:hAnsi="Arial Narrow" w:cs="Arial"/>
          <w:color w:val="000000"/>
          <w:sz w:val="24"/>
          <w:szCs w:val="24"/>
        </w:rPr>
        <w:t xml:space="preserve">nterposto pelo </w:t>
      </w:r>
      <w:proofErr w:type="gramStart"/>
      <w:r w:rsidR="00AB07BD" w:rsidRPr="005B0A85">
        <w:rPr>
          <w:rFonts w:ascii="Arial Narrow" w:hAnsi="Arial Narrow" w:cs="Arial"/>
          <w:color w:val="000000"/>
          <w:sz w:val="24"/>
          <w:szCs w:val="24"/>
        </w:rPr>
        <w:t>Sr</w:t>
      </w:r>
      <w:r w:rsidRPr="005B0A85">
        <w:rPr>
          <w:rFonts w:ascii="Arial Narrow" w:hAnsi="Arial Narrow" w:cs="Arial"/>
          <w:color w:val="000000"/>
          <w:sz w:val="24"/>
          <w:szCs w:val="24"/>
        </w:rPr>
        <w:t>.</w:t>
      </w:r>
      <w:proofErr w:type="gramEnd"/>
      <w:r w:rsidRPr="005B0A85">
        <w:rPr>
          <w:rFonts w:ascii="Arial Narrow" w:hAnsi="Arial Narrow" w:cs="Arial"/>
          <w:color w:val="000000"/>
          <w:sz w:val="24"/>
          <w:szCs w:val="24"/>
        </w:rPr>
        <w:t xml:space="preserve"> Tabira Ramos Dias Ferreira,</w:t>
      </w:r>
      <w:r w:rsidR="00172320" w:rsidRPr="005B0A85">
        <w:rPr>
          <w:rFonts w:ascii="Arial Narrow" w:hAnsi="Arial Narrow" w:cs="Arial"/>
          <w:color w:val="000000"/>
          <w:sz w:val="24"/>
          <w:szCs w:val="24"/>
        </w:rPr>
        <w:t xml:space="preserve"> Prefeito do Município de Juruá e Ordenador de Despesas, no período de julho a dezembro de 2009,</w:t>
      </w:r>
      <w:r w:rsidR="00C421CA" w:rsidRPr="005B0A85">
        <w:rPr>
          <w:rFonts w:ascii="Arial Narrow" w:hAnsi="Arial Narrow" w:cs="Arial"/>
          <w:color w:val="000000"/>
          <w:sz w:val="24"/>
          <w:szCs w:val="24"/>
        </w:rPr>
        <w:t>em face</w:t>
      </w:r>
      <w:r w:rsidR="00AB07BD" w:rsidRPr="005B0A85">
        <w:rPr>
          <w:rFonts w:ascii="Arial Narrow" w:hAnsi="Arial Narrow" w:cs="Arial"/>
          <w:color w:val="000000"/>
          <w:sz w:val="24"/>
          <w:szCs w:val="24"/>
        </w:rPr>
        <w:t xml:space="preserve"> do Acórdão </w:t>
      </w:r>
      <w:r w:rsidR="0019765A" w:rsidRPr="005B0A85">
        <w:rPr>
          <w:rFonts w:ascii="Arial Narrow" w:hAnsi="Arial Narrow" w:cs="Arial"/>
          <w:color w:val="000000"/>
          <w:sz w:val="24"/>
          <w:szCs w:val="24"/>
        </w:rPr>
        <w:t xml:space="preserve">nº. </w:t>
      </w:r>
      <w:r w:rsidR="006475F1" w:rsidRPr="005B0A85">
        <w:rPr>
          <w:rFonts w:ascii="Arial Narrow" w:hAnsi="Arial Narrow" w:cs="Arial"/>
          <w:color w:val="000000"/>
          <w:sz w:val="24"/>
          <w:szCs w:val="24"/>
        </w:rPr>
        <w:t>08</w:t>
      </w:r>
      <w:r w:rsidRPr="005B0A85">
        <w:rPr>
          <w:rFonts w:ascii="Arial Narrow" w:hAnsi="Arial Narrow" w:cs="Arial"/>
          <w:color w:val="000000"/>
          <w:sz w:val="24"/>
          <w:szCs w:val="24"/>
        </w:rPr>
        <w:t>/2018</w:t>
      </w:r>
      <w:r w:rsidR="006475F1" w:rsidRPr="005B0A85">
        <w:rPr>
          <w:rFonts w:ascii="Arial Narrow" w:hAnsi="Arial Narrow" w:cs="Arial"/>
          <w:color w:val="000000"/>
          <w:sz w:val="24"/>
          <w:szCs w:val="24"/>
        </w:rPr>
        <w:t>-TCE-</w:t>
      </w:r>
      <w:r w:rsidR="00AB07BD" w:rsidRPr="005B0A85">
        <w:rPr>
          <w:rFonts w:ascii="Arial Narrow" w:hAnsi="Arial Narrow" w:cs="Arial"/>
          <w:color w:val="000000"/>
          <w:sz w:val="24"/>
          <w:szCs w:val="24"/>
        </w:rPr>
        <w:t>Tribunal Pleno, exarado nos autos do Processo n</w:t>
      </w:r>
      <w:r w:rsidRPr="005B0A85">
        <w:rPr>
          <w:rFonts w:ascii="Arial Narrow" w:hAnsi="Arial Narrow" w:cs="Arial"/>
          <w:color w:val="000000"/>
          <w:sz w:val="24"/>
          <w:szCs w:val="24"/>
        </w:rPr>
        <w:t xml:space="preserve">º 1587/2010. </w:t>
      </w:r>
      <w:r w:rsidR="00AB07BD" w:rsidRPr="005B0A85">
        <w:rPr>
          <w:rFonts w:ascii="Arial Narrow" w:hAnsi="Arial Narrow" w:cs="Arial"/>
          <w:b/>
          <w:color w:val="000000"/>
          <w:sz w:val="24"/>
          <w:szCs w:val="24"/>
        </w:rPr>
        <w:t xml:space="preserve">Advogados: </w:t>
      </w:r>
      <w:r w:rsidR="00AB07BD" w:rsidRPr="005B0A85">
        <w:rPr>
          <w:rFonts w:ascii="Arial Narrow" w:hAnsi="Arial Narrow" w:cs="Arial"/>
          <w:color w:val="000000"/>
          <w:sz w:val="24"/>
          <w:szCs w:val="24"/>
        </w:rPr>
        <w:t xml:space="preserve">Fábio Nunes Bandeira de Melo - OAB/AM 4.331, Bruno Vieira da Rocha </w:t>
      </w:r>
      <w:proofErr w:type="spellStart"/>
      <w:r w:rsidR="00AB07BD" w:rsidRPr="005B0A85">
        <w:rPr>
          <w:rFonts w:ascii="Arial Narrow" w:hAnsi="Arial Narrow" w:cs="Arial"/>
          <w:color w:val="000000"/>
          <w:sz w:val="24"/>
          <w:szCs w:val="24"/>
        </w:rPr>
        <w:t>Barbirato</w:t>
      </w:r>
      <w:proofErr w:type="spellEnd"/>
      <w:r w:rsidR="00AB07BD" w:rsidRPr="005B0A85">
        <w:rPr>
          <w:rFonts w:ascii="Arial Narrow" w:hAnsi="Arial Narrow" w:cs="Arial"/>
          <w:color w:val="000000"/>
          <w:sz w:val="24"/>
          <w:szCs w:val="24"/>
        </w:rPr>
        <w:t xml:space="preserve"> - OAB/AM 6975, Amanda Gouveia Moura – OAB/AM nº 7.222, Igor Arnaud Ferreira - OAB/AM n° 10.428, </w:t>
      </w:r>
      <w:proofErr w:type="spellStart"/>
      <w:r w:rsidR="00AB07BD" w:rsidRPr="005B0A85">
        <w:rPr>
          <w:rFonts w:ascii="Arial Narrow" w:hAnsi="Arial Narrow" w:cs="Arial"/>
          <w:color w:val="000000"/>
          <w:sz w:val="24"/>
          <w:szCs w:val="24"/>
        </w:rPr>
        <w:t>Laiz</w:t>
      </w:r>
      <w:proofErr w:type="spellEnd"/>
      <w:r w:rsidR="00AB07BD" w:rsidRPr="005B0A85">
        <w:rPr>
          <w:rFonts w:ascii="Arial Narrow" w:hAnsi="Arial Narrow" w:cs="Arial"/>
          <w:color w:val="000000"/>
          <w:sz w:val="24"/>
          <w:szCs w:val="24"/>
        </w:rPr>
        <w:t xml:space="preserve"> Araújo Russo de Melo e Silva - OAB/AM n° 6.897 e Larissa Oliveira de Sousa - OAB/AM n° 14.193.</w:t>
      </w:r>
      <w:r w:rsidRPr="005B0A85">
        <w:rPr>
          <w:rFonts w:ascii="Arial Narrow" w:hAnsi="Arial Narrow" w:cs="Arial"/>
          <w:b/>
          <w:color w:val="000000"/>
          <w:sz w:val="24"/>
          <w:szCs w:val="24"/>
        </w:rPr>
        <w:t xml:space="preserve"> </w:t>
      </w:r>
    </w:p>
    <w:p w:rsidR="00D2305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C421CA"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w:t>
      </w:r>
      <w:r w:rsidR="002A4525" w:rsidRPr="005B0A85">
        <w:rPr>
          <w:rFonts w:ascii="Arial Narrow" w:hAnsi="Arial Narrow" w:cs="Arial"/>
          <w:b/>
          <w:color w:val="000000"/>
          <w:sz w:val="24"/>
          <w:szCs w:val="24"/>
        </w:rPr>
        <w:t xml:space="preserve">178/2020: </w:t>
      </w:r>
      <w:r w:rsidR="0070520D" w:rsidRPr="005B0A85">
        <w:rPr>
          <w:rFonts w:ascii="Arial Narrow" w:hAnsi="Arial Narrow" w:cs="Arial"/>
          <w:color w:val="000000"/>
          <w:sz w:val="24"/>
          <w:szCs w:val="24"/>
        </w:rPr>
        <w:t xml:space="preserve">Vistos, relatados e discutidos estes autos acima identificados, </w:t>
      </w:r>
      <w:r w:rsidR="0070520D" w:rsidRPr="005B0A85">
        <w:rPr>
          <w:rFonts w:ascii="Arial Narrow" w:hAnsi="Arial Narrow" w:cs="Arial"/>
          <w:b/>
          <w:color w:val="000000"/>
          <w:sz w:val="24"/>
          <w:szCs w:val="24"/>
        </w:rPr>
        <w:t>ACORDAM</w:t>
      </w:r>
      <w:r w:rsidR="0070520D" w:rsidRPr="005B0A85">
        <w:rPr>
          <w:rFonts w:ascii="Arial Narrow" w:hAnsi="Arial Narrow" w:cs="Arial"/>
          <w:color w:val="000000"/>
          <w:sz w:val="24"/>
          <w:szCs w:val="24"/>
        </w:rPr>
        <w:t xml:space="preserve"> </w:t>
      </w:r>
      <w:proofErr w:type="gramStart"/>
      <w:r w:rsidR="002A4525" w:rsidRPr="005B0A85">
        <w:rPr>
          <w:rFonts w:ascii="Arial Narrow" w:hAnsi="Arial Narrow" w:cs="Arial"/>
          <w:color w:val="000000"/>
          <w:sz w:val="24"/>
          <w:szCs w:val="24"/>
        </w:rPr>
        <w:t>os Excelentíssimos</w:t>
      </w:r>
      <w:proofErr w:type="gramEnd"/>
      <w:r w:rsidR="0070520D" w:rsidRPr="005B0A85">
        <w:rPr>
          <w:rFonts w:ascii="Arial Narrow" w:hAnsi="Arial Narrow" w:cs="Arial"/>
          <w:color w:val="000000"/>
          <w:sz w:val="24"/>
          <w:szCs w:val="24"/>
        </w:rPr>
        <w:t xml:space="preserve"> Senhores Conselheiros do Tribunal de Contas do Estado do Amazonas,</w:t>
      </w:r>
      <w:r w:rsidR="002E1A0B" w:rsidRPr="005B0A85">
        <w:rPr>
          <w:rFonts w:ascii="Arial Narrow" w:hAnsi="Arial Narrow" w:cs="Arial"/>
          <w:color w:val="000000"/>
          <w:sz w:val="24"/>
          <w:szCs w:val="24"/>
        </w:rPr>
        <w:t xml:space="preserve"> </w:t>
      </w:r>
      <w:r w:rsidR="0070520D" w:rsidRPr="005B0A85">
        <w:rPr>
          <w:rFonts w:ascii="Arial Narrow" w:hAnsi="Arial Narrow" w:cs="Arial"/>
          <w:color w:val="000000"/>
          <w:sz w:val="24"/>
          <w:szCs w:val="24"/>
        </w:rPr>
        <w:t xml:space="preserve">reunidos em Sessão do </w:t>
      </w:r>
      <w:r w:rsidR="0070520D" w:rsidRPr="005B0A85">
        <w:rPr>
          <w:rFonts w:ascii="Arial Narrow" w:hAnsi="Arial Narrow" w:cs="Arial"/>
          <w:b/>
          <w:color w:val="000000"/>
          <w:sz w:val="24"/>
          <w:szCs w:val="24"/>
        </w:rPr>
        <w:t>Tribunal Pleno</w:t>
      </w:r>
      <w:r w:rsidR="0070520D" w:rsidRPr="005B0A85">
        <w:rPr>
          <w:rFonts w:ascii="Arial Narrow" w:hAnsi="Arial Narrow" w:cs="Arial"/>
          <w:color w:val="000000"/>
          <w:sz w:val="24"/>
          <w:szCs w:val="24"/>
        </w:rPr>
        <w:t xml:space="preserve">, no exercício da competência atribuída pelo art.11, inciso III, alínea “f”, item 2, da Resolução nº 04/2002-TCE/AM, </w:t>
      </w:r>
      <w:r w:rsidR="0070520D" w:rsidRPr="005B0A85">
        <w:rPr>
          <w:rFonts w:ascii="Arial Narrow" w:hAnsi="Arial Narrow" w:cs="Arial"/>
          <w:b/>
          <w:color w:val="000000"/>
          <w:sz w:val="24"/>
          <w:szCs w:val="24"/>
        </w:rPr>
        <w:t>à unanimidade</w:t>
      </w:r>
      <w:r w:rsidR="0070520D" w:rsidRPr="005B0A85">
        <w:rPr>
          <w:rFonts w:ascii="Arial Narrow" w:hAnsi="Arial Narrow" w:cs="Arial"/>
          <w:color w:val="000000"/>
          <w:sz w:val="24"/>
          <w:szCs w:val="24"/>
        </w:rPr>
        <w:t>, nos</w:t>
      </w:r>
      <w:r w:rsidR="00D23056" w:rsidRPr="005B0A85">
        <w:rPr>
          <w:rFonts w:ascii="Arial Narrow" w:hAnsi="Arial Narrow" w:cs="Arial"/>
          <w:color w:val="000000"/>
          <w:sz w:val="24"/>
          <w:szCs w:val="24"/>
        </w:rPr>
        <w:t xml:space="preserve"> </w:t>
      </w:r>
      <w:r w:rsidR="0070520D" w:rsidRPr="005B0A85">
        <w:rPr>
          <w:rFonts w:ascii="Arial Narrow" w:hAnsi="Arial Narrow" w:cs="Arial"/>
          <w:color w:val="000000"/>
          <w:sz w:val="24"/>
          <w:szCs w:val="24"/>
        </w:rPr>
        <w:t xml:space="preserve">termos do voto da Excelentíssima Senhora Conselheira-Relatora, </w:t>
      </w:r>
      <w:r w:rsidR="0070520D" w:rsidRPr="005B0A85">
        <w:rPr>
          <w:rFonts w:ascii="Arial Narrow" w:hAnsi="Arial Narrow" w:cs="Arial"/>
          <w:b/>
          <w:color w:val="000000"/>
          <w:sz w:val="24"/>
          <w:szCs w:val="24"/>
        </w:rPr>
        <w:t>em</w:t>
      </w:r>
      <w:r w:rsidR="00D23056" w:rsidRPr="005B0A85">
        <w:rPr>
          <w:rFonts w:ascii="Arial Narrow" w:hAnsi="Arial Narrow" w:cs="Arial"/>
          <w:b/>
          <w:color w:val="000000"/>
          <w:sz w:val="24"/>
          <w:szCs w:val="24"/>
        </w:rPr>
        <w:t xml:space="preserve"> </w:t>
      </w:r>
      <w:r w:rsidR="0070520D" w:rsidRPr="005B0A85">
        <w:rPr>
          <w:rFonts w:ascii="Arial Narrow" w:hAnsi="Arial Narrow" w:cs="Arial"/>
          <w:b/>
          <w:color w:val="000000"/>
          <w:sz w:val="24"/>
          <w:szCs w:val="24"/>
        </w:rPr>
        <w:t>divergência</w:t>
      </w:r>
      <w:r w:rsidR="0070520D" w:rsidRPr="005B0A85">
        <w:rPr>
          <w:rFonts w:ascii="Arial Narrow" w:hAnsi="Arial Narrow" w:cs="Arial"/>
          <w:color w:val="000000"/>
          <w:sz w:val="24"/>
          <w:szCs w:val="24"/>
        </w:rPr>
        <w:t xml:space="preserve"> com</w:t>
      </w:r>
      <w:r w:rsidR="00D23056" w:rsidRPr="005B0A85">
        <w:rPr>
          <w:rFonts w:ascii="Arial Narrow" w:hAnsi="Arial Narrow" w:cs="Arial"/>
          <w:color w:val="000000"/>
          <w:sz w:val="24"/>
          <w:szCs w:val="24"/>
        </w:rPr>
        <w:t xml:space="preserve"> </w:t>
      </w:r>
      <w:r w:rsidR="0070520D" w:rsidRPr="005B0A85">
        <w:rPr>
          <w:rFonts w:ascii="Arial Narrow" w:hAnsi="Arial Narrow" w:cs="Arial"/>
          <w:color w:val="000000"/>
          <w:sz w:val="24"/>
          <w:szCs w:val="24"/>
        </w:rPr>
        <w:t>pronunciamento do Ministério Público junto a este Tribunal, no sentido de:</w:t>
      </w:r>
      <w:r w:rsidR="0070520D" w:rsidRPr="005B0A85">
        <w:rPr>
          <w:rFonts w:ascii="Arial Narrow" w:hAnsi="Arial Narrow" w:cs="Arial"/>
          <w:b/>
          <w:color w:val="000000"/>
          <w:sz w:val="24"/>
          <w:szCs w:val="24"/>
        </w:rPr>
        <w:t xml:space="preserve"> 8.1.Conhecer</w:t>
      </w:r>
      <w:r w:rsidR="0070520D" w:rsidRPr="005B0A85">
        <w:rPr>
          <w:rFonts w:ascii="Arial Narrow" w:hAnsi="Arial Narrow" w:cs="Arial"/>
          <w:color w:val="000000"/>
          <w:sz w:val="24"/>
          <w:szCs w:val="24"/>
        </w:rPr>
        <w:t xml:space="preserve"> do presente Recurso de Reconsideração do </w:t>
      </w:r>
      <w:r w:rsidR="0070520D" w:rsidRPr="005B0A85">
        <w:rPr>
          <w:rFonts w:ascii="Arial Narrow" w:hAnsi="Arial Narrow" w:cs="Arial"/>
          <w:b/>
          <w:color w:val="000000"/>
          <w:sz w:val="24"/>
          <w:szCs w:val="24"/>
        </w:rPr>
        <w:t>Sr. Tabira Ramos Dias Ferreira</w:t>
      </w:r>
      <w:r w:rsidR="0070520D" w:rsidRPr="005B0A85">
        <w:rPr>
          <w:rFonts w:ascii="Arial Narrow" w:hAnsi="Arial Narrow" w:cs="Arial"/>
          <w:color w:val="000000"/>
          <w:sz w:val="24"/>
          <w:szCs w:val="24"/>
        </w:rPr>
        <w:t>, Prefeito do Município de Juruá, referente ao</w:t>
      </w:r>
      <w:r w:rsidR="00D23056" w:rsidRPr="005B0A85">
        <w:rPr>
          <w:rFonts w:ascii="Arial Narrow" w:hAnsi="Arial Narrow" w:cs="Arial"/>
          <w:color w:val="000000"/>
          <w:sz w:val="24"/>
          <w:szCs w:val="24"/>
        </w:rPr>
        <w:t xml:space="preserve"> </w:t>
      </w:r>
      <w:r w:rsidR="0070520D" w:rsidRPr="005B0A85">
        <w:rPr>
          <w:rFonts w:ascii="Arial Narrow" w:hAnsi="Arial Narrow" w:cs="Arial"/>
          <w:color w:val="000000"/>
          <w:sz w:val="24"/>
          <w:szCs w:val="24"/>
        </w:rPr>
        <w:t>exercício de 2009, por preencher os requisitos de admissibilidade do</w:t>
      </w:r>
      <w:r w:rsidR="00D23056" w:rsidRPr="005B0A85">
        <w:rPr>
          <w:rFonts w:ascii="Arial Narrow" w:hAnsi="Arial Narrow" w:cs="Arial"/>
          <w:color w:val="000000"/>
          <w:sz w:val="24"/>
          <w:szCs w:val="24"/>
        </w:rPr>
        <w:t xml:space="preserve"> </w:t>
      </w:r>
      <w:r w:rsidR="0070520D" w:rsidRPr="005B0A85">
        <w:rPr>
          <w:rFonts w:ascii="Arial Narrow" w:hAnsi="Arial Narrow" w:cs="Arial"/>
          <w:color w:val="000000"/>
          <w:sz w:val="24"/>
          <w:szCs w:val="24"/>
        </w:rPr>
        <w:t>artigo</w:t>
      </w:r>
      <w:r w:rsidR="00902386" w:rsidRPr="005B0A85">
        <w:rPr>
          <w:rFonts w:ascii="Arial Narrow" w:hAnsi="Arial Narrow" w:cs="Arial"/>
          <w:color w:val="000000"/>
          <w:sz w:val="24"/>
          <w:szCs w:val="24"/>
        </w:rPr>
        <w:t xml:space="preserve"> 62, caput da Lei nº. 2423/1996–</w:t>
      </w:r>
      <w:r w:rsidR="0070520D" w:rsidRPr="005B0A85">
        <w:rPr>
          <w:rFonts w:ascii="Arial Narrow" w:hAnsi="Arial Narrow" w:cs="Arial"/>
          <w:color w:val="000000"/>
          <w:sz w:val="24"/>
          <w:szCs w:val="24"/>
        </w:rPr>
        <w:t>LOTCE/AM, c/c o artigo 154da R</w:t>
      </w:r>
      <w:r w:rsidR="00902386" w:rsidRPr="005B0A85">
        <w:rPr>
          <w:rFonts w:ascii="Arial Narrow" w:hAnsi="Arial Narrow" w:cs="Arial"/>
          <w:color w:val="000000"/>
          <w:sz w:val="24"/>
          <w:szCs w:val="24"/>
        </w:rPr>
        <w:t>esolução nº. 04/2002–</w:t>
      </w:r>
      <w:r w:rsidR="0070520D" w:rsidRPr="005B0A85">
        <w:rPr>
          <w:rFonts w:ascii="Arial Narrow" w:hAnsi="Arial Narrow" w:cs="Arial"/>
          <w:color w:val="000000"/>
          <w:sz w:val="24"/>
          <w:szCs w:val="24"/>
        </w:rPr>
        <w:t xml:space="preserve">RITCE/AM; </w:t>
      </w:r>
      <w:r w:rsidR="0070520D" w:rsidRPr="005B0A85">
        <w:rPr>
          <w:rFonts w:ascii="Arial Narrow" w:hAnsi="Arial Narrow" w:cs="Arial"/>
          <w:b/>
          <w:color w:val="000000"/>
          <w:sz w:val="24"/>
          <w:szCs w:val="24"/>
        </w:rPr>
        <w:t>8.2. Dar Provimento</w:t>
      </w:r>
      <w:r w:rsidR="0070520D" w:rsidRPr="005B0A85">
        <w:rPr>
          <w:rFonts w:ascii="Arial Narrow" w:hAnsi="Arial Narrow" w:cs="Arial"/>
          <w:color w:val="000000"/>
          <w:sz w:val="24"/>
          <w:szCs w:val="24"/>
        </w:rPr>
        <w:t xml:space="preserve"> ao presente Recurso de Reconsid</w:t>
      </w:r>
      <w:r w:rsidR="00902386" w:rsidRPr="005B0A85">
        <w:rPr>
          <w:rFonts w:ascii="Arial Narrow" w:hAnsi="Arial Narrow" w:cs="Arial"/>
          <w:color w:val="000000"/>
          <w:sz w:val="24"/>
          <w:szCs w:val="24"/>
        </w:rPr>
        <w:t xml:space="preserve">eração </w:t>
      </w:r>
      <w:r w:rsidR="0070520D" w:rsidRPr="005B0A85">
        <w:rPr>
          <w:rFonts w:ascii="Arial Narrow" w:hAnsi="Arial Narrow" w:cs="Arial"/>
          <w:color w:val="000000"/>
          <w:sz w:val="24"/>
          <w:szCs w:val="24"/>
        </w:rPr>
        <w:t>do </w:t>
      </w:r>
      <w:proofErr w:type="gramStart"/>
      <w:r w:rsidR="0070520D" w:rsidRPr="005B0A85">
        <w:rPr>
          <w:rFonts w:ascii="Arial Narrow" w:hAnsi="Arial Narrow" w:cs="Arial"/>
          <w:b/>
          <w:color w:val="000000"/>
          <w:sz w:val="24"/>
          <w:szCs w:val="24"/>
        </w:rPr>
        <w:t>Sr.</w:t>
      </w:r>
      <w:proofErr w:type="gramEnd"/>
      <w:r w:rsidR="0070520D" w:rsidRPr="005B0A85">
        <w:rPr>
          <w:rFonts w:ascii="Arial Narrow" w:hAnsi="Arial Narrow" w:cs="Arial"/>
          <w:b/>
          <w:color w:val="000000"/>
          <w:sz w:val="24"/>
          <w:szCs w:val="24"/>
        </w:rPr>
        <w:t> Tabira Ramos Dias Ferreira</w:t>
      </w:r>
      <w:r w:rsidR="0070520D" w:rsidRPr="005B0A85">
        <w:rPr>
          <w:rFonts w:ascii="Arial Narrow" w:hAnsi="Arial Narrow" w:cs="Arial"/>
          <w:color w:val="000000"/>
          <w:sz w:val="24"/>
          <w:szCs w:val="24"/>
        </w:rPr>
        <w:t>, P</w:t>
      </w:r>
      <w:r w:rsidR="00902386" w:rsidRPr="005B0A85">
        <w:rPr>
          <w:rFonts w:ascii="Arial Narrow" w:hAnsi="Arial Narrow" w:cs="Arial"/>
          <w:color w:val="000000"/>
          <w:sz w:val="24"/>
          <w:szCs w:val="24"/>
        </w:rPr>
        <w:t xml:space="preserve">refeito do Município de Juruá e </w:t>
      </w:r>
      <w:r w:rsidR="0070520D" w:rsidRPr="005B0A85">
        <w:rPr>
          <w:rFonts w:ascii="Arial Narrow" w:hAnsi="Arial Narrow" w:cs="Arial"/>
          <w:color w:val="000000"/>
          <w:sz w:val="24"/>
          <w:szCs w:val="24"/>
        </w:rPr>
        <w:t>Ordenador de Despesas, no</w:t>
      </w:r>
      <w:r w:rsidR="00902386" w:rsidRPr="005B0A85">
        <w:rPr>
          <w:rFonts w:ascii="Arial Narrow" w:hAnsi="Arial Narrow" w:cs="Arial"/>
          <w:color w:val="000000"/>
          <w:sz w:val="24"/>
          <w:szCs w:val="24"/>
        </w:rPr>
        <w:t xml:space="preserve"> período de julho a dezembro de </w:t>
      </w:r>
      <w:r w:rsidR="0070520D" w:rsidRPr="005B0A85">
        <w:rPr>
          <w:rFonts w:ascii="Arial Narrow" w:hAnsi="Arial Narrow" w:cs="Arial"/>
          <w:color w:val="000000"/>
          <w:sz w:val="24"/>
          <w:szCs w:val="24"/>
        </w:rPr>
        <w:t>2009, nos termos do artigo 1º, inc</w:t>
      </w:r>
      <w:r w:rsidR="00902386" w:rsidRPr="005B0A85">
        <w:rPr>
          <w:rFonts w:ascii="Arial Narrow" w:hAnsi="Arial Narrow" w:cs="Arial"/>
          <w:color w:val="000000"/>
          <w:sz w:val="24"/>
          <w:szCs w:val="24"/>
        </w:rPr>
        <w:t>iso XXI, da Lei nº. 2423/1996–</w:t>
      </w:r>
      <w:r w:rsidR="0070520D" w:rsidRPr="005B0A85">
        <w:rPr>
          <w:rFonts w:ascii="Arial Narrow" w:hAnsi="Arial Narrow" w:cs="Arial"/>
          <w:color w:val="000000"/>
          <w:sz w:val="24"/>
          <w:szCs w:val="24"/>
        </w:rPr>
        <w:t>LOTCE/AM, c/c o artigo 5º, inciso XXI do Regimento Interno</w:t>
      </w:r>
      <w:r w:rsidR="00902386" w:rsidRPr="005B0A85">
        <w:rPr>
          <w:rFonts w:ascii="Arial Narrow" w:hAnsi="Arial Narrow" w:cs="Arial"/>
          <w:color w:val="000000"/>
          <w:sz w:val="24"/>
          <w:szCs w:val="24"/>
        </w:rPr>
        <w:t xml:space="preserve">, </w:t>
      </w:r>
      <w:r w:rsidR="0070520D" w:rsidRPr="005B0A85">
        <w:rPr>
          <w:rFonts w:ascii="Arial Narrow" w:hAnsi="Arial Narrow" w:cs="Arial"/>
          <w:color w:val="000000"/>
          <w:sz w:val="24"/>
          <w:szCs w:val="24"/>
        </w:rPr>
        <w:t xml:space="preserve">devendo-se reformular o </w:t>
      </w:r>
      <w:r w:rsidR="0070520D" w:rsidRPr="005B0A85">
        <w:rPr>
          <w:rFonts w:ascii="Arial Narrow" w:hAnsi="Arial Narrow" w:cs="Arial"/>
          <w:b/>
          <w:color w:val="000000"/>
          <w:sz w:val="24"/>
          <w:szCs w:val="24"/>
        </w:rPr>
        <w:t>Parecer</w:t>
      </w:r>
      <w:r w:rsidR="00902386" w:rsidRPr="005B0A85">
        <w:rPr>
          <w:rFonts w:ascii="Arial Narrow" w:hAnsi="Arial Narrow" w:cs="Arial"/>
          <w:b/>
          <w:color w:val="000000"/>
          <w:sz w:val="24"/>
          <w:szCs w:val="24"/>
        </w:rPr>
        <w:t xml:space="preserve"> Prévio e Acórdão n°. 08/2018–TCE–</w:t>
      </w:r>
      <w:r w:rsidR="0070520D" w:rsidRPr="005B0A85">
        <w:rPr>
          <w:rFonts w:ascii="Arial Narrow" w:hAnsi="Arial Narrow" w:cs="Arial"/>
          <w:b/>
          <w:color w:val="000000"/>
          <w:sz w:val="24"/>
          <w:szCs w:val="24"/>
        </w:rPr>
        <w:t>Tribunal Pleno</w:t>
      </w:r>
      <w:r w:rsidR="0070520D" w:rsidRPr="005B0A85">
        <w:rPr>
          <w:rFonts w:ascii="Arial Narrow" w:hAnsi="Arial Narrow" w:cs="Arial"/>
          <w:color w:val="000000"/>
          <w:sz w:val="24"/>
          <w:szCs w:val="24"/>
        </w:rPr>
        <w:t>, às fls. 397/398</w:t>
      </w:r>
      <w:r w:rsidR="00902386" w:rsidRPr="005B0A85">
        <w:rPr>
          <w:rFonts w:ascii="Arial Narrow" w:hAnsi="Arial Narrow" w:cs="Arial"/>
          <w:color w:val="000000"/>
          <w:sz w:val="24"/>
          <w:szCs w:val="24"/>
        </w:rPr>
        <w:t xml:space="preserve">, exarado nos autos do Processo </w:t>
      </w:r>
      <w:r w:rsidR="0070520D" w:rsidRPr="005B0A85">
        <w:rPr>
          <w:rFonts w:ascii="Arial Narrow" w:hAnsi="Arial Narrow" w:cs="Arial"/>
          <w:color w:val="000000"/>
          <w:sz w:val="24"/>
          <w:szCs w:val="24"/>
        </w:rPr>
        <w:t xml:space="preserve">n°. 1587/2010, que passará a ter a seguinte </w:t>
      </w:r>
      <w:r w:rsidR="002A4525" w:rsidRPr="005B0A85">
        <w:rPr>
          <w:rFonts w:ascii="Arial Narrow" w:hAnsi="Arial Narrow" w:cs="Arial"/>
          <w:color w:val="000000"/>
          <w:sz w:val="24"/>
          <w:szCs w:val="24"/>
        </w:rPr>
        <w:t xml:space="preserve">redação: </w:t>
      </w:r>
      <w:proofErr w:type="gramStart"/>
      <w:r w:rsidR="006475F1" w:rsidRPr="005B0A85">
        <w:rPr>
          <w:rFonts w:ascii="Arial Narrow" w:hAnsi="Arial Narrow" w:cs="Arial"/>
          <w:b/>
          <w:color w:val="000000"/>
          <w:sz w:val="24"/>
          <w:szCs w:val="24"/>
        </w:rPr>
        <w:t>“...</w:t>
      </w:r>
      <w:proofErr w:type="gramEnd"/>
      <w:r w:rsidR="006475F1" w:rsidRPr="005B0A85">
        <w:rPr>
          <w:rFonts w:ascii="Arial Narrow" w:hAnsi="Arial Narrow" w:cs="Arial"/>
          <w:b/>
          <w:color w:val="000000"/>
          <w:sz w:val="24"/>
          <w:szCs w:val="24"/>
        </w:rPr>
        <w:t>10.1. EMITIR PARECER PRÉVIO</w:t>
      </w:r>
      <w:r w:rsidR="006475F1" w:rsidRPr="005B0A85">
        <w:rPr>
          <w:rFonts w:ascii="Arial Narrow" w:hAnsi="Arial Narrow" w:cs="Arial"/>
          <w:color w:val="000000"/>
          <w:sz w:val="24"/>
          <w:szCs w:val="24"/>
        </w:rPr>
        <w:t xml:space="preserve">, nos termos do artigo 31, §§ 1º e 2º, da CR/1988, </w:t>
      </w:r>
      <w:proofErr w:type="spellStart"/>
      <w:r w:rsidR="006475F1" w:rsidRPr="005B0A85">
        <w:rPr>
          <w:rFonts w:ascii="Arial Narrow" w:hAnsi="Arial Narrow" w:cs="Arial"/>
          <w:color w:val="000000"/>
          <w:sz w:val="24"/>
          <w:szCs w:val="24"/>
        </w:rPr>
        <w:t>c.c</w:t>
      </w:r>
      <w:proofErr w:type="spellEnd"/>
      <w:r w:rsidR="006475F1" w:rsidRPr="005B0A85">
        <w:rPr>
          <w:rFonts w:ascii="Arial Narrow" w:hAnsi="Arial Narrow" w:cs="Arial"/>
          <w:color w:val="000000"/>
          <w:sz w:val="24"/>
          <w:szCs w:val="24"/>
        </w:rPr>
        <w:t xml:space="preserve"> o artigo 127 da CE/1989, com redação da Emenda Constitucional nº. 15/1995, artigo 18, inciso I, da Lei Complementar nº. 06/1991, artigos 1º, inciso I, e 29 da Lei nº. 2423/1996 – LOTCE/AM, artigo 5º, inciso I, da Resolução nº. 4/2002- RITCE, e artigo 3º, III da Resolução nº. 09/1997, recomendando ao Poder Legislativo do Município de Juruá, que </w:t>
      </w:r>
      <w:r w:rsidR="006475F1" w:rsidRPr="005B0A85">
        <w:rPr>
          <w:rFonts w:ascii="Arial Narrow" w:hAnsi="Arial Narrow" w:cs="Arial"/>
          <w:b/>
          <w:color w:val="000000"/>
          <w:sz w:val="24"/>
          <w:szCs w:val="24"/>
        </w:rPr>
        <w:t>aprove com ressalvas</w:t>
      </w:r>
      <w:r w:rsidR="006475F1" w:rsidRPr="005B0A85">
        <w:rPr>
          <w:rFonts w:ascii="Arial Narrow" w:hAnsi="Arial Narrow" w:cs="Arial"/>
          <w:color w:val="000000"/>
          <w:sz w:val="24"/>
          <w:szCs w:val="24"/>
        </w:rPr>
        <w:t xml:space="preserve">, a Prestação de Contas Anual, referente ao exercício de 2009, de responsabilidade do </w:t>
      </w:r>
      <w:r w:rsidR="006475F1" w:rsidRPr="005B0A85">
        <w:rPr>
          <w:rFonts w:ascii="Arial Narrow" w:hAnsi="Arial Narrow" w:cs="Arial"/>
          <w:b/>
          <w:color w:val="000000"/>
          <w:sz w:val="24"/>
          <w:szCs w:val="24"/>
        </w:rPr>
        <w:t>Senhor Tabira Ramos Dias Ferreira</w:t>
      </w:r>
      <w:r w:rsidR="006475F1" w:rsidRPr="005B0A85">
        <w:rPr>
          <w:rFonts w:ascii="Arial Narrow" w:hAnsi="Arial Narrow" w:cs="Arial"/>
          <w:color w:val="000000"/>
          <w:sz w:val="24"/>
          <w:szCs w:val="24"/>
        </w:rPr>
        <w:t xml:space="preserve">, Prefeito do Município de Juruá e Ordenador de Despesas, no período de julho a </w:t>
      </w:r>
      <w:r w:rsidR="0019765A" w:rsidRPr="005B0A85">
        <w:rPr>
          <w:rFonts w:ascii="Arial Narrow" w:hAnsi="Arial Narrow" w:cs="Arial"/>
          <w:color w:val="000000"/>
          <w:sz w:val="24"/>
          <w:szCs w:val="24"/>
        </w:rPr>
        <w:t xml:space="preserve">dezembro de 2009; </w:t>
      </w:r>
      <w:r w:rsidR="00E36DD6" w:rsidRPr="005B0A85">
        <w:rPr>
          <w:rFonts w:ascii="Arial Narrow" w:hAnsi="Arial Narrow" w:cs="Arial"/>
          <w:b/>
          <w:color w:val="000000"/>
          <w:sz w:val="24"/>
          <w:szCs w:val="24"/>
        </w:rPr>
        <w:t>10.1</w:t>
      </w:r>
      <w:r w:rsidR="0019765A" w:rsidRPr="005B0A85">
        <w:rPr>
          <w:rFonts w:ascii="Arial Narrow" w:hAnsi="Arial Narrow" w:cs="Arial"/>
          <w:b/>
          <w:color w:val="000000"/>
          <w:sz w:val="24"/>
          <w:szCs w:val="24"/>
        </w:rPr>
        <w:t>. Julgar regular com ressalvas</w:t>
      </w:r>
      <w:r w:rsidR="0019765A" w:rsidRPr="005B0A85">
        <w:rPr>
          <w:rFonts w:ascii="Arial Narrow" w:hAnsi="Arial Narrow" w:cs="Arial"/>
          <w:color w:val="000000"/>
          <w:sz w:val="24"/>
          <w:szCs w:val="24"/>
        </w:rPr>
        <w:t xml:space="preserve">, nos termos do artigo 18, inciso II da Lei Complementar n.º 6/1991 e artigos 1º, inciso II, 22, inciso II, da Lei nº. 2423/1996 – LOTCE/AM c/c o artigo 188, § 1º, inciso II, da Resolução TC nº. 04/2002 - RITCE, a Prestação de Contas Anual, de responsabilidade do </w:t>
      </w:r>
      <w:r w:rsidR="0019765A" w:rsidRPr="005B0A85">
        <w:rPr>
          <w:rFonts w:ascii="Arial Narrow" w:hAnsi="Arial Narrow" w:cs="Arial"/>
          <w:b/>
          <w:color w:val="000000"/>
          <w:sz w:val="24"/>
          <w:szCs w:val="24"/>
        </w:rPr>
        <w:t>Senhor Tabira Ramos Dias Ferreira</w:t>
      </w:r>
      <w:r w:rsidR="0019765A" w:rsidRPr="005B0A85">
        <w:rPr>
          <w:rFonts w:ascii="Arial Narrow" w:hAnsi="Arial Narrow" w:cs="Arial"/>
          <w:color w:val="000000"/>
          <w:sz w:val="24"/>
          <w:szCs w:val="24"/>
        </w:rPr>
        <w:t xml:space="preserve">, Prefeito do Município de Juruá e Ordenador de Despesas, no período de julho a dezembro de 2009; </w:t>
      </w:r>
      <w:r w:rsidR="00E36DD6" w:rsidRPr="005B0A85">
        <w:rPr>
          <w:rFonts w:ascii="Arial Narrow" w:hAnsi="Arial Narrow" w:cs="Arial"/>
          <w:b/>
          <w:color w:val="000000"/>
          <w:sz w:val="24"/>
          <w:szCs w:val="24"/>
        </w:rPr>
        <w:t>10.2</w:t>
      </w:r>
      <w:r w:rsidR="0019765A" w:rsidRPr="005B0A85">
        <w:rPr>
          <w:rFonts w:ascii="Arial Narrow" w:hAnsi="Arial Narrow" w:cs="Arial"/>
          <w:b/>
          <w:color w:val="000000"/>
          <w:sz w:val="24"/>
          <w:szCs w:val="24"/>
        </w:rPr>
        <w:t>. Aplicar multa</w:t>
      </w:r>
      <w:r w:rsidR="0019765A" w:rsidRPr="005B0A85">
        <w:rPr>
          <w:rFonts w:ascii="Arial Narrow" w:hAnsi="Arial Narrow" w:cs="Arial"/>
          <w:color w:val="000000"/>
          <w:sz w:val="24"/>
          <w:szCs w:val="24"/>
        </w:rPr>
        <w:t xml:space="preserve"> com fundamento no artigo 308, inciso VII, da Resolução n.º 04/2002 - RITCE/AM, c/c o artigo 54, inciso VII, da Lei n.º 2.423/1996 (LOTCE/AM), haja vista as impropriedades apontadas e não sanadas na Fundamentação do Voto, ao </w:t>
      </w:r>
      <w:r w:rsidR="0019765A" w:rsidRPr="005B0A85">
        <w:rPr>
          <w:rFonts w:ascii="Arial Narrow" w:hAnsi="Arial Narrow" w:cs="Arial"/>
          <w:b/>
          <w:color w:val="000000"/>
          <w:sz w:val="24"/>
          <w:szCs w:val="24"/>
        </w:rPr>
        <w:t xml:space="preserve">Senhor Tabira </w:t>
      </w:r>
      <w:proofErr w:type="spellStart"/>
      <w:r w:rsidR="0019765A" w:rsidRPr="005B0A85">
        <w:rPr>
          <w:rFonts w:ascii="Arial Narrow" w:hAnsi="Arial Narrow" w:cs="Arial"/>
          <w:b/>
          <w:color w:val="000000"/>
          <w:sz w:val="24"/>
          <w:szCs w:val="24"/>
        </w:rPr>
        <w:t>RamosDias</w:t>
      </w:r>
      <w:proofErr w:type="spellEnd"/>
      <w:r w:rsidR="0019765A" w:rsidRPr="005B0A85">
        <w:rPr>
          <w:rFonts w:ascii="Arial Narrow" w:hAnsi="Arial Narrow" w:cs="Arial"/>
          <w:b/>
          <w:color w:val="000000"/>
          <w:sz w:val="24"/>
          <w:szCs w:val="24"/>
        </w:rPr>
        <w:t xml:space="preserve"> Ferreira</w:t>
      </w:r>
      <w:r w:rsidR="0019765A" w:rsidRPr="005B0A85">
        <w:rPr>
          <w:rFonts w:ascii="Arial Narrow" w:hAnsi="Arial Narrow" w:cs="Arial"/>
          <w:color w:val="000000"/>
          <w:sz w:val="24"/>
          <w:szCs w:val="24"/>
        </w:rPr>
        <w:t xml:space="preserve">, Prefeito do Município de Juruá e Ordenador de Despesas, no período de julho a dezembro de 2009, no valor de </w:t>
      </w:r>
      <w:r w:rsidR="0019765A" w:rsidRPr="005B0A85">
        <w:rPr>
          <w:rFonts w:ascii="Arial Narrow" w:hAnsi="Arial Narrow" w:cs="Arial"/>
          <w:b/>
          <w:color w:val="000000"/>
          <w:sz w:val="24"/>
          <w:szCs w:val="24"/>
        </w:rPr>
        <w:t>R$ 8.000,00</w:t>
      </w:r>
      <w:r w:rsidR="0019765A" w:rsidRPr="005B0A85">
        <w:rPr>
          <w:rFonts w:ascii="Arial Narrow" w:hAnsi="Arial Narrow" w:cs="Arial"/>
          <w:color w:val="000000"/>
          <w:sz w:val="24"/>
          <w:szCs w:val="24"/>
        </w:rPr>
        <w:t xml:space="preserve"> (oito mil reais),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w:t>
      </w:r>
      <w:r w:rsidR="00DF267E" w:rsidRPr="005B0A85">
        <w:rPr>
          <w:rFonts w:ascii="Arial Narrow" w:hAnsi="Arial Narrow" w:cs="Arial"/>
          <w:color w:val="000000"/>
          <w:sz w:val="24"/>
          <w:szCs w:val="24"/>
        </w:rPr>
        <w:t>alínea “a”</w:t>
      </w:r>
      <w:r w:rsidR="0019765A" w:rsidRPr="005B0A85">
        <w:rPr>
          <w:rFonts w:ascii="Arial Narrow" w:hAnsi="Arial Narrow" w:cs="Arial"/>
          <w:color w:val="000000"/>
          <w:sz w:val="24"/>
          <w:szCs w:val="24"/>
        </w:rPr>
        <w:t>, da Lei Orgânica do TCE/AM), condição</w:t>
      </w:r>
      <w:r w:rsidR="00DF267E" w:rsidRPr="005B0A85">
        <w:rPr>
          <w:rFonts w:ascii="Arial Narrow" w:hAnsi="Arial Narrow" w:cs="Arial"/>
          <w:color w:val="000000"/>
          <w:sz w:val="24"/>
          <w:szCs w:val="24"/>
        </w:rPr>
        <w:t xml:space="preserve"> imprescindível para emissão do </w:t>
      </w:r>
      <w:r w:rsidR="0019765A" w:rsidRPr="005B0A85">
        <w:rPr>
          <w:rFonts w:ascii="Arial Narrow" w:hAnsi="Arial Narrow" w:cs="Arial"/>
          <w:color w:val="000000"/>
          <w:sz w:val="24"/>
          <w:szCs w:val="24"/>
        </w:rPr>
        <w:t>Termo de Quitação. O adimplement</w:t>
      </w:r>
      <w:r w:rsidR="00DF267E" w:rsidRPr="005B0A85">
        <w:rPr>
          <w:rFonts w:ascii="Arial Narrow" w:hAnsi="Arial Narrow" w:cs="Arial"/>
          <w:color w:val="000000"/>
          <w:sz w:val="24"/>
          <w:szCs w:val="24"/>
        </w:rPr>
        <w:t xml:space="preserve">o dessa obrigação pecuniária no </w:t>
      </w:r>
      <w:r w:rsidR="0019765A" w:rsidRPr="005B0A85">
        <w:rPr>
          <w:rFonts w:ascii="Arial Narrow" w:hAnsi="Arial Narrow" w:cs="Arial"/>
          <w:color w:val="000000"/>
          <w:sz w:val="24"/>
          <w:szCs w:val="24"/>
        </w:rPr>
        <w:t>prazo legal importará na continuidad</w:t>
      </w:r>
      <w:r w:rsidR="00DF267E" w:rsidRPr="005B0A85">
        <w:rPr>
          <w:rFonts w:ascii="Arial Narrow" w:hAnsi="Arial Narrow" w:cs="Arial"/>
          <w:color w:val="000000"/>
          <w:sz w:val="24"/>
          <w:szCs w:val="24"/>
        </w:rPr>
        <w:t xml:space="preserve">e da cobrança administrativa ou judicial do título executivo; </w:t>
      </w:r>
      <w:r w:rsidR="00E36DD6" w:rsidRPr="005B0A85">
        <w:rPr>
          <w:rFonts w:ascii="Arial Narrow" w:hAnsi="Arial Narrow" w:cs="Arial"/>
          <w:b/>
          <w:color w:val="000000"/>
          <w:sz w:val="24"/>
          <w:szCs w:val="24"/>
        </w:rPr>
        <w:t>10.3</w:t>
      </w:r>
      <w:r w:rsidR="0019765A" w:rsidRPr="005B0A85">
        <w:rPr>
          <w:rFonts w:ascii="Arial Narrow" w:hAnsi="Arial Narrow" w:cs="Arial"/>
          <w:b/>
          <w:color w:val="000000"/>
          <w:sz w:val="24"/>
          <w:szCs w:val="24"/>
        </w:rPr>
        <w:t>. Determinar</w:t>
      </w:r>
      <w:r w:rsidR="0019765A" w:rsidRPr="005B0A85">
        <w:rPr>
          <w:rFonts w:ascii="Arial Narrow" w:hAnsi="Arial Narrow" w:cs="Arial"/>
          <w:color w:val="000000"/>
          <w:sz w:val="24"/>
          <w:szCs w:val="24"/>
        </w:rPr>
        <w:t> à Sec</w:t>
      </w:r>
      <w:r w:rsidR="00DF267E" w:rsidRPr="005B0A85">
        <w:rPr>
          <w:rFonts w:ascii="Arial Narrow" w:hAnsi="Arial Narrow" w:cs="Arial"/>
          <w:color w:val="000000"/>
          <w:sz w:val="24"/>
          <w:szCs w:val="24"/>
        </w:rPr>
        <w:t xml:space="preserve">retaria do Tribunal Pleno que: </w:t>
      </w:r>
      <w:r w:rsidR="0019765A" w:rsidRPr="005B0A85">
        <w:rPr>
          <w:rFonts w:ascii="Arial Narrow" w:hAnsi="Arial Narrow" w:cs="Arial"/>
          <w:b/>
          <w:color w:val="000000"/>
          <w:sz w:val="24"/>
          <w:szCs w:val="24"/>
        </w:rPr>
        <w:t>a)</w:t>
      </w:r>
      <w:r w:rsidR="0019765A" w:rsidRPr="005B0A85">
        <w:rPr>
          <w:rFonts w:ascii="Arial Narrow" w:hAnsi="Arial Narrow" w:cs="Arial"/>
          <w:color w:val="000000"/>
          <w:sz w:val="24"/>
          <w:szCs w:val="24"/>
        </w:rPr>
        <w:t xml:space="preserve"> Encaminhe à atual Administraç</w:t>
      </w:r>
      <w:r w:rsidR="00DF267E" w:rsidRPr="005B0A85">
        <w:rPr>
          <w:rFonts w:ascii="Arial Narrow" w:hAnsi="Arial Narrow" w:cs="Arial"/>
          <w:color w:val="000000"/>
          <w:sz w:val="24"/>
          <w:szCs w:val="24"/>
        </w:rPr>
        <w:t xml:space="preserve">ão </w:t>
      </w:r>
      <w:r w:rsidR="00DF267E" w:rsidRPr="005B0A85">
        <w:rPr>
          <w:rFonts w:ascii="Arial Narrow" w:hAnsi="Arial Narrow" w:cs="Arial"/>
          <w:color w:val="000000"/>
          <w:sz w:val="24"/>
          <w:szCs w:val="24"/>
        </w:rPr>
        <w:lastRenderedPageBreak/>
        <w:t xml:space="preserve">daquele Município, as cópias </w:t>
      </w:r>
      <w:r w:rsidR="0019765A" w:rsidRPr="005B0A85">
        <w:rPr>
          <w:rFonts w:ascii="Arial Narrow" w:hAnsi="Arial Narrow" w:cs="Arial"/>
          <w:color w:val="000000"/>
          <w:sz w:val="24"/>
          <w:szCs w:val="24"/>
        </w:rPr>
        <w:t>autênticas das peças emitidas pela Comiss</w:t>
      </w:r>
      <w:r w:rsidR="00DF267E" w:rsidRPr="005B0A85">
        <w:rPr>
          <w:rFonts w:ascii="Arial Narrow" w:hAnsi="Arial Narrow" w:cs="Arial"/>
          <w:color w:val="000000"/>
          <w:sz w:val="24"/>
          <w:szCs w:val="24"/>
        </w:rPr>
        <w:t xml:space="preserve">ão de Inspeção e pelo </w:t>
      </w:r>
      <w:r w:rsidR="0019765A" w:rsidRPr="005B0A85">
        <w:rPr>
          <w:rFonts w:ascii="Arial Narrow" w:hAnsi="Arial Narrow" w:cs="Arial"/>
          <w:color w:val="000000"/>
          <w:sz w:val="24"/>
          <w:szCs w:val="24"/>
        </w:rPr>
        <w:t xml:space="preserve">Representante Ministerial, visando </w:t>
      </w:r>
      <w:r w:rsidR="00DF267E" w:rsidRPr="005B0A85">
        <w:rPr>
          <w:rFonts w:ascii="Arial Narrow" w:hAnsi="Arial Narrow" w:cs="Arial"/>
          <w:color w:val="000000"/>
          <w:sz w:val="24"/>
          <w:szCs w:val="24"/>
        </w:rPr>
        <w:t xml:space="preserve">evitar o cometimento das mesmas </w:t>
      </w:r>
      <w:r w:rsidR="0019765A" w:rsidRPr="005B0A85">
        <w:rPr>
          <w:rFonts w:ascii="Arial Narrow" w:hAnsi="Arial Narrow" w:cs="Arial"/>
          <w:color w:val="000000"/>
          <w:sz w:val="24"/>
          <w:szCs w:val="24"/>
        </w:rPr>
        <w:t>impropriedades e</w:t>
      </w:r>
      <w:r w:rsidR="00DF267E" w:rsidRPr="005B0A85">
        <w:rPr>
          <w:rFonts w:ascii="Arial Narrow" w:hAnsi="Arial Narrow" w:cs="Arial"/>
          <w:color w:val="000000"/>
          <w:sz w:val="24"/>
          <w:szCs w:val="24"/>
        </w:rPr>
        <w:t xml:space="preserve">m Prestação de Contas futuras; </w:t>
      </w:r>
      <w:r w:rsidR="0019765A" w:rsidRPr="005B0A85">
        <w:rPr>
          <w:rFonts w:ascii="Arial Narrow" w:hAnsi="Arial Narrow" w:cs="Arial"/>
          <w:b/>
          <w:color w:val="000000"/>
          <w:sz w:val="24"/>
          <w:szCs w:val="24"/>
        </w:rPr>
        <w:t>b)</w:t>
      </w:r>
      <w:r w:rsidR="00DF267E" w:rsidRPr="005B0A85">
        <w:rPr>
          <w:rFonts w:ascii="Arial Narrow" w:hAnsi="Arial Narrow" w:cs="Arial"/>
          <w:color w:val="000000"/>
          <w:sz w:val="24"/>
          <w:szCs w:val="24"/>
        </w:rPr>
        <w:t xml:space="preserve"> Notifique o Senhor </w:t>
      </w:r>
      <w:r w:rsidR="0019765A" w:rsidRPr="005B0A85">
        <w:rPr>
          <w:rFonts w:ascii="Arial Narrow" w:hAnsi="Arial Narrow" w:cs="Arial"/>
          <w:color w:val="000000"/>
          <w:sz w:val="24"/>
          <w:szCs w:val="24"/>
        </w:rPr>
        <w:t>Tabir</w:t>
      </w:r>
      <w:r w:rsidR="00DF267E" w:rsidRPr="005B0A85">
        <w:rPr>
          <w:rFonts w:ascii="Arial Narrow" w:hAnsi="Arial Narrow" w:cs="Arial"/>
          <w:color w:val="000000"/>
          <w:sz w:val="24"/>
          <w:szCs w:val="24"/>
        </w:rPr>
        <w:t xml:space="preserve">a Ramos Dias Ferreira, Prefeito </w:t>
      </w:r>
      <w:r w:rsidR="0019765A" w:rsidRPr="005B0A85">
        <w:rPr>
          <w:rFonts w:ascii="Arial Narrow" w:hAnsi="Arial Narrow" w:cs="Arial"/>
          <w:color w:val="000000"/>
          <w:sz w:val="24"/>
          <w:szCs w:val="24"/>
        </w:rPr>
        <w:t>do Município de Juruá e Ordenador de Despesas, no per</w:t>
      </w:r>
      <w:r w:rsidR="00DF267E" w:rsidRPr="005B0A85">
        <w:rPr>
          <w:rFonts w:ascii="Arial Narrow" w:hAnsi="Arial Narrow" w:cs="Arial"/>
          <w:color w:val="000000"/>
          <w:sz w:val="24"/>
          <w:szCs w:val="24"/>
        </w:rPr>
        <w:t xml:space="preserve">íodo de julho </w:t>
      </w:r>
      <w:r w:rsidR="0019765A" w:rsidRPr="005B0A85">
        <w:rPr>
          <w:rFonts w:ascii="Arial Narrow" w:hAnsi="Arial Narrow" w:cs="Arial"/>
          <w:color w:val="000000"/>
          <w:sz w:val="24"/>
          <w:szCs w:val="24"/>
        </w:rPr>
        <w:t>a dezembro de 2009, com cópia do Relatório/Voto e Acórdão para ter ciência do decisório e, qu</w:t>
      </w:r>
      <w:r w:rsidR="00DF267E" w:rsidRPr="005B0A85">
        <w:rPr>
          <w:rFonts w:ascii="Arial Narrow" w:hAnsi="Arial Narrow" w:cs="Arial"/>
          <w:color w:val="000000"/>
          <w:sz w:val="24"/>
          <w:szCs w:val="24"/>
        </w:rPr>
        <w:t xml:space="preserve">erendo, apresente novo recurso; </w:t>
      </w:r>
      <w:r w:rsidR="0019765A" w:rsidRPr="005B0A85">
        <w:rPr>
          <w:rFonts w:ascii="Arial Narrow" w:hAnsi="Arial Narrow" w:cs="Arial"/>
          <w:b/>
          <w:color w:val="000000"/>
          <w:sz w:val="24"/>
          <w:szCs w:val="24"/>
        </w:rPr>
        <w:t>c)</w:t>
      </w:r>
      <w:r w:rsidR="0019765A" w:rsidRPr="005B0A85">
        <w:rPr>
          <w:rFonts w:ascii="Arial Narrow" w:hAnsi="Arial Narrow" w:cs="Arial"/>
          <w:color w:val="000000"/>
          <w:sz w:val="24"/>
          <w:szCs w:val="24"/>
        </w:rPr>
        <w:t xml:space="preserve"> Após a ocorrência da coisa julgad</w:t>
      </w:r>
      <w:r w:rsidR="00DF267E" w:rsidRPr="005B0A85">
        <w:rPr>
          <w:rFonts w:ascii="Arial Narrow" w:hAnsi="Arial Narrow" w:cs="Arial"/>
          <w:color w:val="000000"/>
          <w:sz w:val="24"/>
          <w:szCs w:val="24"/>
        </w:rPr>
        <w:t xml:space="preserve">a, nos termos dos artigos 159 e </w:t>
      </w:r>
      <w:r w:rsidR="0019765A" w:rsidRPr="005B0A85">
        <w:rPr>
          <w:rFonts w:ascii="Arial Narrow" w:hAnsi="Arial Narrow" w:cs="Arial"/>
          <w:color w:val="000000"/>
          <w:sz w:val="24"/>
          <w:szCs w:val="24"/>
        </w:rPr>
        <w:t>160, da Resolução nº. 04/2002-RITCE, adote as pro</w:t>
      </w:r>
      <w:r w:rsidR="00DF267E" w:rsidRPr="005B0A85">
        <w:rPr>
          <w:rFonts w:ascii="Arial Narrow" w:hAnsi="Arial Narrow" w:cs="Arial"/>
          <w:color w:val="000000"/>
          <w:sz w:val="24"/>
          <w:szCs w:val="24"/>
        </w:rPr>
        <w:t xml:space="preserve">vidências do </w:t>
      </w:r>
      <w:r w:rsidR="0019765A" w:rsidRPr="005B0A85">
        <w:rPr>
          <w:rFonts w:ascii="Arial Narrow" w:hAnsi="Arial Narrow" w:cs="Arial"/>
          <w:color w:val="000000"/>
          <w:sz w:val="24"/>
          <w:szCs w:val="24"/>
        </w:rPr>
        <w:t>artigo 162, §1º, do RITCE.</w:t>
      </w:r>
    </w:p>
    <w:p w:rsidR="00D23056" w:rsidRPr="005B0A85" w:rsidRDefault="00D23056" w:rsidP="002E1A0B">
      <w:pPr>
        <w:spacing w:after="0" w:line="240" w:lineRule="auto"/>
        <w:ind w:left="-284"/>
        <w:jc w:val="both"/>
        <w:rPr>
          <w:rFonts w:ascii="Arial Narrow" w:hAnsi="Arial Narrow" w:cs="Arial"/>
          <w:b/>
          <w:color w:val="000000"/>
          <w:sz w:val="24"/>
          <w:szCs w:val="24"/>
        </w:rPr>
      </w:pPr>
    </w:p>
    <w:p w:rsidR="00D23056" w:rsidRPr="005B0A85" w:rsidRDefault="00A5480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14</w:t>
      </w:r>
      <w:r w:rsidR="00CB4B21" w:rsidRPr="005B0A85">
        <w:rPr>
          <w:rFonts w:ascii="Arial Narrow" w:hAnsi="Arial Narrow" w:cs="Arial"/>
          <w:b/>
          <w:color w:val="000000"/>
          <w:sz w:val="24"/>
          <w:szCs w:val="24"/>
        </w:rPr>
        <w:t>.</w:t>
      </w:r>
      <w:r w:rsidRPr="005B0A85">
        <w:rPr>
          <w:rFonts w:ascii="Arial Narrow" w:hAnsi="Arial Narrow" w:cs="Arial"/>
          <w:b/>
          <w:color w:val="000000"/>
          <w:sz w:val="24"/>
          <w:szCs w:val="24"/>
        </w:rPr>
        <w:t>536/2018 (</w:t>
      </w:r>
      <w:r w:rsidR="00F81BD8" w:rsidRPr="005B0A85">
        <w:rPr>
          <w:rFonts w:ascii="Arial Narrow" w:hAnsi="Arial Narrow" w:cs="Arial"/>
          <w:b/>
          <w:color w:val="000000"/>
          <w:sz w:val="24"/>
          <w:szCs w:val="24"/>
        </w:rPr>
        <w:t>Apenso</w:t>
      </w:r>
      <w:r w:rsidRPr="005B0A85">
        <w:rPr>
          <w:rFonts w:ascii="Arial Narrow" w:hAnsi="Arial Narrow" w:cs="Arial"/>
          <w:b/>
          <w:color w:val="000000"/>
          <w:sz w:val="24"/>
          <w:szCs w:val="24"/>
        </w:rPr>
        <w:t>:</w:t>
      </w:r>
      <w:r w:rsidR="00936293" w:rsidRPr="005B0A85">
        <w:rPr>
          <w:rFonts w:ascii="Arial Narrow" w:hAnsi="Arial Narrow" w:cs="Arial"/>
          <w:b/>
          <w:color w:val="000000"/>
          <w:sz w:val="24"/>
          <w:szCs w:val="24"/>
        </w:rPr>
        <w:t xml:space="preserve"> 12</w:t>
      </w:r>
      <w:r w:rsidR="00990B36" w:rsidRPr="005B0A85">
        <w:rPr>
          <w:rFonts w:ascii="Arial Narrow" w:hAnsi="Arial Narrow" w:cs="Arial"/>
          <w:b/>
          <w:color w:val="000000"/>
          <w:sz w:val="24"/>
          <w:szCs w:val="24"/>
        </w:rPr>
        <w:t>.</w:t>
      </w:r>
      <w:r w:rsidR="00936293" w:rsidRPr="005B0A85">
        <w:rPr>
          <w:rFonts w:ascii="Arial Narrow" w:hAnsi="Arial Narrow" w:cs="Arial"/>
          <w:b/>
          <w:color w:val="000000"/>
          <w:sz w:val="24"/>
          <w:szCs w:val="24"/>
        </w:rPr>
        <w:t>018/2017</w:t>
      </w:r>
      <w:r w:rsidRPr="005B0A85">
        <w:rPr>
          <w:rFonts w:ascii="Arial Narrow" w:hAnsi="Arial Narrow" w:cs="Arial"/>
          <w:b/>
          <w:color w:val="000000"/>
          <w:sz w:val="24"/>
          <w:szCs w:val="24"/>
        </w:rPr>
        <w:t xml:space="preserve">) - </w:t>
      </w:r>
      <w:r w:rsidR="006C437A" w:rsidRPr="005B0A85">
        <w:rPr>
          <w:rFonts w:ascii="Arial Narrow" w:hAnsi="Arial Narrow" w:cs="Arial"/>
          <w:color w:val="000000"/>
          <w:sz w:val="24"/>
          <w:szCs w:val="24"/>
        </w:rPr>
        <w:t xml:space="preserve">Tomada de Contas Especial do Termo de Convênio nº 01/2015, firmado entre a Secretaria de Estado do Trabalho – SETRAB, no </w:t>
      </w:r>
      <w:r w:rsidR="002A4525" w:rsidRPr="005B0A85">
        <w:rPr>
          <w:rFonts w:ascii="Arial Narrow" w:hAnsi="Arial Narrow" w:cs="Arial"/>
          <w:color w:val="000000"/>
          <w:sz w:val="24"/>
          <w:szCs w:val="24"/>
        </w:rPr>
        <w:t>ato representado</w:t>
      </w:r>
      <w:r w:rsidR="006C437A" w:rsidRPr="005B0A85">
        <w:rPr>
          <w:rFonts w:ascii="Arial Narrow" w:hAnsi="Arial Narrow" w:cs="Arial"/>
          <w:color w:val="000000"/>
          <w:sz w:val="24"/>
          <w:szCs w:val="24"/>
        </w:rPr>
        <w:t xml:space="preserve"> pelo Sr. Breno Viana Ortiz e o Instituto Periferia - IPE, representado pelo Sr. Hélder Pinto da Silveira</w:t>
      </w:r>
      <w:r w:rsidR="00936293" w:rsidRPr="005B0A85">
        <w:rPr>
          <w:rFonts w:ascii="Arial Narrow" w:hAnsi="Arial Narrow" w:cs="Arial"/>
          <w:color w:val="000000"/>
          <w:sz w:val="24"/>
          <w:szCs w:val="24"/>
        </w:rPr>
        <w:t xml:space="preserve">. </w:t>
      </w:r>
      <w:r w:rsidR="004143DB" w:rsidRPr="005B0A85">
        <w:rPr>
          <w:rFonts w:ascii="Arial Narrow" w:hAnsi="Arial Narrow" w:cs="Arial"/>
          <w:b/>
          <w:color w:val="000000"/>
          <w:sz w:val="24"/>
          <w:szCs w:val="24"/>
        </w:rPr>
        <w:t>Advogado</w:t>
      </w:r>
      <w:r w:rsidR="00936293" w:rsidRPr="005B0A85">
        <w:rPr>
          <w:rFonts w:ascii="Arial Narrow" w:hAnsi="Arial Narrow" w:cs="Arial"/>
          <w:b/>
          <w:color w:val="000000"/>
          <w:sz w:val="24"/>
          <w:szCs w:val="24"/>
        </w:rPr>
        <w:t xml:space="preserve">: </w:t>
      </w:r>
      <w:r w:rsidR="00936293" w:rsidRPr="005B0A85">
        <w:rPr>
          <w:rFonts w:ascii="Arial Narrow" w:hAnsi="Arial Narrow" w:cs="Arial"/>
          <w:color w:val="000000"/>
          <w:sz w:val="24"/>
          <w:szCs w:val="24"/>
        </w:rPr>
        <w:t>Raim</w:t>
      </w:r>
      <w:r w:rsidR="00CB4B21" w:rsidRPr="005B0A85">
        <w:rPr>
          <w:rFonts w:ascii="Arial Narrow" w:hAnsi="Arial Narrow" w:cs="Arial"/>
          <w:color w:val="000000"/>
          <w:sz w:val="24"/>
          <w:szCs w:val="24"/>
        </w:rPr>
        <w:t xml:space="preserve">undo Nonato Moraes Brandão </w:t>
      </w:r>
      <w:r w:rsidR="00990B36"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990B36" w:rsidRPr="005B0A85">
        <w:rPr>
          <w:rFonts w:ascii="Arial Narrow" w:hAnsi="Arial Narrow" w:cs="Arial"/>
          <w:color w:val="000000"/>
          <w:sz w:val="24"/>
          <w:szCs w:val="24"/>
        </w:rPr>
        <w:t xml:space="preserve">OAB/AM nº </w:t>
      </w:r>
      <w:r w:rsidR="00936293" w:rsidRPr="005B0A85">
        <w:rPr>
          <w:rFonts w:ascii="Arial Narrow" w:hAnsi="Arial Narrow" w:cs="Arial"/>
          <w:color w:val="000000"/>
          <w:sz w:val="24"/>
          <w:szCs w:val="24"/>
        </w:rPr>
        <w:t>8253.</w:t>
      </w:r>
      <w:r w:rsidR="00936293" w:rsidRPr="005B0A85">
        <w:rPr>
          <w:rFonts w:ascii="Arial Narrow" w:hAnsi="Arial Narrow" w:cs="Arial"/>
          <w:b/>
          <w:color w:val="000000"/>
          <w:sz w:val="24"/>
          <w:szCs w:val="24"/>
        </w:rPr>
        <w:t xml:space="preserve"> </w:t>
      </w:r>
    </w:p>
    <w:p w:rsidR="00D2305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4143DB"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179/2020</w:t>
      </w:r>
      <w:r w:rsidR="004143DB"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187AD5" w:rsidRPr="005B0A85">
        <w:rPr>
          <w:rFonts w:ascii="Arial Narrow" w:hAnsi="Arial Narrow" w:cs="Arial"/>
          <w:sz w:val="24"/>
          <w:szCs w:val="24"/>
        </w:rPr>
        <w:t xml:space="preserve">Vistos, relatados e discutidos estes autos acima identificados, </w:t>
      </w:r>
      <w:r w:rsidR="00187AD5" w:rsidRPr="005B0A85">
        <w:rPr>
          <w:rFonts w:ascii="Arial Narrow" w:hAnsi="Arial Narrow" w:cs="Arial"/>
          <w:b/>
          <w:sz w:val="24"/>
          <w:szCs w:val="24"/>
        </w:rPr>
        <w:t xml:space="preserve">ACORDAM </w:t>
      </w:r>
      <w:proofErr w:type="gramStart"/>
      <w:r w:rsidR="00187AD5" w:rsidRPr="005B0A85">
        <w:rPr>
          <w:rFonts w:ascii="Arial Narrow" w:hAnsi="Arial Narrow" w:cs="Arial"/>
          <w:sz w:val="24"/>
          <w:szCs w:val="24"/>
        </w:rPr>
        <w:t>os Excelentíssimos</w:t>
      </w:r>
      <w:proofErr w:type="gramEnd"/>
      <w:r w:rsidR="00187AD5" w:rsidRPr="005B0A85">
        <w:rPr>
          <w:rFonts w:ascii="Arial Narrow" w:hAnsi="Arial Narrow" w:cs="Arial"/>
          <w:sz w:val="24"/>
          <w:szCs w:val="24"/>
        </w:rPr>
        <w:t xml:space="preserve"> Senhores Conselheiros do Tribunal de Contas do Estado do Amazonas, reunidos em Sessão </w:t>
      </w:r>
      <w:r w:rsidR="00187AD5" w:rsidRPr="005B0A85">
        <w:rPr>
          <w:rFonts w:ascii="Arial Narrow" w:hAnsi="Arial Narrow" w:cs="Arial"/>
          <w:noProof/>
          <w:sz w:val="24"/>
          <w:szCs w:val="24"/>
        </w:rPr>
        <w:t>do</w:t>
      </w:r>
      <w:r w:rsidR="00187AD5" w:rsidRPr="005B0A85">
        <w:rPr>
          <w:rFonts w:ascii="Arial Narrow" w:hAnsi="Arial Narrow" w:cs="Arial"/>
          <w:b/>
          <w:noProof/>
          <w:sz w:val="24"/>
          <w:szCs w:val="24"/>
        </w:rPr>
        <w:t>Tribunal Pleno</w:t>
      </w:r>
      <w:r w:rsidR="00187AD5" w:rsidRPr="005B0A85">
        <w:rPr>
          <w:rFonts w:ascii="Arial Narrow" w:hAnsi="Arial Narrow" w:cs="Arial"/>
          <w:sz w:val="24"/>
          <w:szCs w:val="24"/>
        </w:rPr>
        <w:t>, no exercício da competência atribuída</w:t>
      </w:r>
      <w:r w:rsidR="00187AD5" w:rsidRPr="005B0A85">
        <w:rPr>
          <w:rFonts w:ascii="Arial Narrow" w:hAnsi="Arial Narrow" w:cs="Arial"/>
          <w:noProof/>
          <w:sz w:val="24"/>
          <w:szCs w:val="24"/>
        </w:rPr>
        <w:t xml:space="preserve"> pelo art. 11, inciso V da Resolução nº 04/2002-TCE/AM</w:t>
      </w:r>
      <w:r w:rsidR="00187AD5" w:rsidRPr="005B0A85">
        <w:rPr>
          <w:rFonts w:ascii="Arial Narrow" w:hAnsi="Arial Narrow" w:cs="Arial"/>
          <w:sz w:val="24"/>
          <w:szCs w:val="24"/>
        </w:rPr>
        <w:t>,</w:t>
      </w:r>
      <w:r w:rsidR="00187AD5" w:rsidRPr="005B0A85">
        <w:rPr>
          <w:rFonts w:ascii="Arial Narrow" w:hAnsi="Arial Narrow" w:cs="Arial"/>
          <w:b/>
          <w:noProof/>
          <w:sz w:val="24"/>
          <w:szCs w:val="24"/>
        </w:rPr>
        <w:t xml:space="preserve"> à unanimidade,</w:t>
      </w:r>
      <w:r w:rsidR="00187AD5" w:rsidRPr="005B0A85">
        <w:rPr>
          <w:rFonts w:ascii="Arial Narrow" w:hAnsi="Arial Narrow" w:cs="Arial"/>
          <w:sz w:val="24"/>
          <w:szCs w:val="24"/>
        </w:rPr>
        <w:t xml:space="preserve"> nos termos d</w:t>
      </w:r>
      <w:r w:rsidR="00187AD5" w:rsidRPr="005B0A85">
        <w:rPr>
          <w:rFonts w:ascii="Arial Narrow" w:hAnsi="Arial Narrow" w:cs="Arial"/>
          <w:noProof/>
          <w:sz w:val="24"/>
          <w:szCs w:val="24"/>
        </w:rPr>
        <w:t>o votoda</w:t>
      </w:r>
      <w:r w:rsidR="00187AD5" w:rsidRPr="005B0A85">
        <w:rPr>
          <w:rFonts w:ascii="Arial Narrow" w:hAnsi="Arial Narrow" w:cs="Arial"/>
          <w:sz w:val="24"/>
          <w:szCs w:val="24"/>
        </w:rPr>
        <w:t xml:space="preserve"> Excelentíssima Senhora Conselheira-Relatora</w:t>
      </w:r>
      <w:r w:rsidR="00187AD5" w:rsidRPr="005B0A85">
        <w:rPr>
          <w:rFonts w:ascii="Arial Narrow" w:hAnsi="Arial Narrow" w:cs="Arial"/>
          <w:b/>
          <w:noProof/>
          <w:sz w:val="24"/>
          <w:szCs w:val="24"/>
        </w:rPr>
        <w:t>, em divergência</w:t>
      </w:r>
      <w:r w:rsidR="00187AD5" w:rsidRPr="005B0A85">
        <w:rPr>
          <w:rFonts w:ascii="Arial Narrow" w:hAnsi="Arial Narrow" w:cs="Arial"/>
          <w:noProof/>
          <w:sz w:val="24"/>
          <w:szCs w:val="24"/>
        </w:rPr>
        <w:t xml:space="preserve"> com pronunciamento do Ministério Público junto a este Tribunal</w:t>
      </w:r>
      <w:r w:rsidR="00187AD5"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990B36" w:rsidRPr="005B0A85">
        <w:rPr>
          <w:rFonts w:ascii="Arial Narrow" w:hAnsi="Arial Narrow" w:cs="Arial"/>
          <w:b/>
          <w:color w:val="000000"/>
          <w:sz w:val="24"/>
          <w:szCs w:val="24"/>
        </w:rPr>
        <w:t xml:space="preserve">8.1. </w:t>
      </w:r>
      <w:r w:rsidR="00187AD5" w:rsidRPr="005B0A85">
        <w:rPr>
          <w:rFonts w:ascii="Arial Narrow" w:hAnsi="Arial Narrow" w:cs="Arial"/>
          <w:b/>
          <w:color w:val="000000"/>
          <w:sz w:val="24"/>
          <w:szCs w:val="24"/>
        </w:rPr>
        <w:t>Julgar ilegal</w:t>
      </w:r>
      <w:r w:rsidR="00187AD5" w:rsidRPr="005B0A85">
        <w:rPr>
          <w:rFonts w:ascii="Arial Narrow" w:hAnsi="Arial Narrow" w:cs="Arial"/>
          <w:color w:val="000000"/>
          <w:sz w:val="24"/>
          <w:szCs w:val="24"/>
        </w:rPr>
        <w:t xml:space="preserve"> o Termo de Convênio nº 01/2015-SETRAB, firmado entre a Secretaria de Estado do Trabalho - SETRAB, representada pelo Sr. Breno Viana Ortiz e o Instituto Periferia - IPE, representado pelo Sr. Hélder Pinto da Silveira, conforme art. 1º, XVI da Lei Estadual nº 2.423/96 c/c art. 5º, XVI e art. 253 e 254, da Resolução nº 04/2002TCE/AM, considerando que as restrições elencadas nos itens de 1 a 7, que dizem respeito </w:t>
      </w:r>
      <w:proofErr w:type="gramStart"/>
      <w:r w:rsidR="00187AD5" w:rsidRPr="005B0A85">
        <w:rPr>
          <w:rFonts w:ascii="Arial Narrow" w:hAnsi="Arial Narrow" w:cs="Arial"/>
          <w:color w:val="000000"/>
          <w:sz w:val="24"/>
          <w:szCs w:val="24"/>
        </w:rPr>
        <w:t>a</w:t>
      </w:r>
      <w:proofErr w:type="gramEnd"/>
      <w:r w:rsidR="00187AD5" w:rsidRPr="005B0A85">
        <w:rPr>
          <w:rFonts w:ascii="Arial Narrow" w:hAnsi="Arial Narrow" w:cs="Arial"/>
          <w:color w:val="000000"/>
          <w:sz w:val="24"/>
          <w:szCs w:val="24"/>
        </w:rPr>
        <w:t xml:space="preserve"> formalização do Termo de Convênio, não foram sanadas pelo concedente Sr. Breno Viana Ortiz;</w:t>
      </w:r>
      <w:r w:rsidR="00990B36" w:rsidRPr="005B0A85">
        <w:rPr>
          <w:rFonts w:ascii="Arial Narrow" w:hAnsi="Arial Narrow" w:cs="Arial"/>
          <w:b/>
          <w:color w:val="000000"/>
          <w:sz w:val="24"/>
          <w:szCs w:val="24"/>
        </w:rPr>
        <w:t xml:space="preserve">8.2. </w:t>
      </w:r>
      <w:r w:rsidR="00187AD5" w:rsidRPr="005B0A85">
        <w:rPr>
          <w:rFonts w:ascii="Arial Narrow" w:hAnsi="Arial Narrow" w:cs="Arial"/>
          <w:b/>
          <w:color w:val="000000"/>
          <w:sz w:val="24"/>
          <w:szCs w:val="24"/>
        </w:rPr>
        <w:t xml:space="preserve">Considerar revel </w:t>
      </w:r>
      <w:r w:rsidR="00187AD5" w:rsidRPr="005B0A85">
        <w:rPr>
          <w:rFonts w:ascii="Arial Narrow" w:hAnsi="Arial Narrow" w:cs="Arial"/>
          <w:color w:val="000000"/>
          <w:sz w:val="24"/>
          <w:szCs w:val="24"/>
        </w:rPr>
        <w:t xml:space="preserve">o </w:t>
      </w:r>
      <w:r w:rsidR="00187AD5" w:rsidRPr="005B0A85">
        <w:rPr>
          <w:rFonts w:ascii="Arial Narrow" w:hAnsi="Arial Narrow" w:cs="Arial"/>
          <w:b/>
          <w:color w:val="000000"/>
          <w:sz w:val="24"/>
          <w:szCs w:val="24"/>
        </w:rPr>
        <w:t>Sr. Breno Viana Ortiz</w:t>
      </w:r>
      <w:r w:rsidR="00187AD5" w:rsidRPr="005B0A85">
        <w:rPr>
          <w:rFonts w:ascii="Arial Narrow" w:hAnsi="Arial Narrow" w:cs="Arial"/>
          <w:color w:val="000000"/>
          <w:sz w:val="24"/>
          <w:szCs w:val="24"/>
        </w:rPr>
        <w:t>, responsável pela Secretaria de Estado do Trabalho – SETRAB, à época, nos termos do art. 88 da Resolução 04/2002-RI-TCE/AM pela ausência de manifestação no prazo para oferecimento de defesa e justificativas das impropriedades constantes no Laudo Técnic</w:t>
      </w:r>
      <w:r w:rsidR="00C517AB" w:rsidRPr="005B0A85">
        <w:rPr>
          <w:rFonts w:ascii="Arial Narrow" w:hAnsi="Arial Narrow" w:cs="Arial"/>
          <w:color w:val="000000"/>
          <w:sz w:val="24"/>
          <w:szCs w:val="24"/>
        </w:rPr>
        <w:t xml:space="preserve">o Preliminar 926/2017-GT-DEATV; </w:t>
      </w:r>
      <w:r w:rsidR="00990B36" w:rsidRPr="005B0A85">
        <w:rPr>
          <w:rFonts w:ascii="Arial Narrow" w:hAnsi="Arial Narrow" w:cs="Arial"/>
          <w:b/>
          <w:color w:val="000000"/>
          <w:sz w:val="24"/>
          <w:szCs w:val="24"/>
        </w:rPr>
        <w:t xml:space="preserve">8.3. </w:t>
      </w:r>
      <w:r w:rsidR="00187AD5" w:rsidRPr="005B0A85">
        <w:rPr>
          <w:rFonts w:ascii="Arial Narrow" w:hAnsi="Arial Narrow" w:cs="Arial"/>
          <w:b/>
          <w:color w:val="000000"/>
          <w:sz w:val="24"/>
          <w:szCs w:val="24"/>
        </w:rPr>
        <w:t>Aplicar Multa</w:t>
      </w:r>
      <w:r w:rsidR="00187AD5" w:rsidRPr="005B0A85">
        <w:rPr>
          <w:rFonts w:ascii="Arial Narrow" w:hAnsi="Arial Narrow" w:cs="Arial"/>
          <w:color w:val="000000"/>
          <w:sz w:val="24"/>
          <w:szCs w:val="24"/>
        </w:rPr>
        <w:t xml:space="preserve"> ao </w:t>
      </w:r>
      <w:r w:rsidR="00187AD5" w:rsidRPr="005B0A85">
        <w:rPr>
          <w:rFonts w:ascii="Arial Narrow" w:hAnsi="Arial Narrow" w:cs="Arial"/>
          <w:b/>
          <w:color w:val="000000"/>
          <w:sz w:val="24"/>
          <w:szCs w:val="24"/>
        </w:rPr>
        <w:t xml:space="preserve">Sr. Breno Viana Ortiz </w:t>
      </w:r>
      <w:r w:rsidR="00187AD5" w:rsidRPr="005B0A85">
        <w:rPr>
          <w:rFonts w:ascii="Arial Narrow" w:hAnsi="Arial Narrow" w:cs="Arial"/>
          <w:color w:val="000000"/>
          <w:sz w:val="24"/>
          <w:szCs w:val="24"/>
        </w:rPr>
        <w:t xml:space="preserve">no valor de </w:t>
      </w:r>
      <w:r w:rsidR="00187AD5" w:rsidRPr="005B0A85">
        <w:rPr>
          <w:rFonts w:ascii="Arial Narrow" w:hAnsi="Arial Narrow" w:cs="Arial"/>
          <w:b/>
          <w:color w:val="000000"/>
          <w:sz w:val="24"/>
          <w:szCs w:val="24"/>
        </w:rPr>
        <w:t>R$ 13.654,39</w:t>
      </w:r>
      <w:r w:rsidR="00187AD5" w:rsidRPr="005B0A85">
        <w:rPr>
          <w:rFonts w:ascii="Arial Narrow" w:hAnsi="Arial Narrow" w:cs="Arial"/>
          <w:color w:val="000000"/>
          <w:sz w:val="24"/>
          <w:szCs w:val="24"/>
        </w:rPr>
        <w:t xml:space="preserve"> (treze mil, seiscentos e cinquenta e quatro reais, e trinta e nove centavos), nos termos do art. 308, VI da Resolução n. 04/2002, em decorrência das restrições elencadas nos itens de 1 a 7, os quais configuram infração à norma regulamentadora no que diz respeito </w:t>
      </w:r>
      <w:proofErr w:type="gramStart"/>
      <w:r w:rsidR="00187AD5" w:rsidRPr="005B0A85">
        <w:rPr>
          <w:rFonts w:ascii="Arial Narrow" w:hAnsi="Arial Narrow" w:cs="Arial"/>
          <w:color w:val="000000"/>
          <w:sz w:val="24"/>
          <w:szCs w:val="24"/>
        </w:rPr>
        <w:t>a</w:t>
      </w:r>
      <w:proofErr w:type="gramEnd"/>
      <w:r w:rsidR="00187AD5" w:rsidRPr="005B0A85">
        <w:rPr>
          <w:rFonts w:ascii="Arial Narrow" w:hAnsi="Arial Narrow" w:cs="Arial"/>
          <w:color w:val="000000"/>
          <w:sz w:val="24"/>
          <w:szCs w:val="24"/>
        </w:rPr>
        <w:t xml:space="preserve"> formalização do Termo de Convênio, as quais não foram sanadas pelo responsável, o qual deverá ser recolhida no prazo de 30 dias para o Cofre Estadual através de DAR avulso extraído do sítio eletrônico da SEFAZ/AM, sob o código 5508 - Multas aplicadas pelo TCE/AM - Secretaria de Estado da Fazenda – SEFAZ.</w:t>
      </w:r>
      <w:r w:rsidR="002E1A0B" w:rsidRPr="005B0A85">
        <w:rPr>
          <w:rFonts w:ascii="Arial Narrow" w:hAnsi="Arial Narrow" w:cs="Arial"/>
          <w:color w:val="000000"/>
          <w:sz w:val="24"/>
          <w:szCs w:val="24"/>
        </w:rPr>
        <w:t xml:space="preserve"> </w:t>
      </w:r>
      <w:r w:rsidR="00187AD5" w:rsidRPr="005B0A85">
        <w:rPr>
          <w:rFonts w:ascii="Arial Narrow" w:hAnsi="Arial Narrow" w:cs="Arial"/>
          <w:color w:val="000000"/>
          <w:sz w:val="24"/>
          <w:szCs w:val="24"/>
        </w:rPr>
        <w:t>Dentro do prazo anteriormente conferido, é obrigatório o encaminhamento do comprovante de pagamento (autenticado pelo Banco) a esta Corte de Contas (</w:t>
      </w:r>
      <w:r w:rsidR="00A07402" w:rsidRPr="005B0A85">
        <w:rPr>
          <w:rFonts w:ascii="Arial Narrow" w:hAnsi="Arial Narrow" w:cs="Arial"/>
          <w:color w:val="000000"/>
          <w:sz w:val="24"/>
          <w:szCs w:val="24"/>
        </w:rPr>
        <w:t>art. 72, inciso III, alínea "a"</w:t>
      </w:r>
      <w:r w:rsidR="00187AD5" w:rsidRPr="005B0A85">
        <w:rPr>
          <w:rFonts w:ascii="Arial Narrow" w:hAnsi="Arial Narrow" w:cs="Arial"/>
          <w:color w:val="000000"/>
          <w:sz w:val="24"/>
          <w:szCs w:val="24"/>
        </w:rPr>
        <w:t>, da Lei Orgânica do TCE/AM), condição imprescindível para emissão do Termo de Quitação. O não adimplemento dessa obrigação pecuniária no prazo legal importará na continuidade da cobrança administrativa ou judicial do título</w:t>
      </w:r>
      <w:r w:rsidR="00C517AB" w:rsidRPr="005B0A85">
        <w:rPr>
          <w:rFonts w:ascii="Arial Narrow" w:hAnsi="Arial Narrow" w:cs="Arial"/>
          <w:color w:val="000000"/>
          <w:sz w:val="24"/>
          <w:szCs w:val="24"/>
        </w:rPr>
        <w:t xml:space="preserve"> executivo; </w:t>
      </w:r>
      <w:r w:rsidR="00A07402" w:rsidRPr="005B0A85">
        <w:rPr>
          <w:rFonts w:ascii="Arial Narrow" w:hAnsi="Arial Narrow" w:cs="Arial"/>
          <w:b/>
          <w:color w:val="000000"/>
          <w:sz w:val="24"/>
          <w:szCs w:val="24"/>
        </w:rPr>
        <w:t xml:space="preserve">8.4. </w:t>
      </w:r>
      <w:r w:rsidR="00187AD5" w:rsidRPr="005B0A85">
        <w:rPr>
          <w:rFonts w:ascii="Arial Narrow" w:hAnsi="Arial Narrow" w:cs="Arial"/>
          <w:b/>
          <w:color w:val="000000"/>
          <w:sz w:val="24"/>
          <w:szCs w:val="24"/>
        </w:rPr>
        <w:t>Julgar regular com ressalvas</w:t>
      </w:r>
      <w:r w:rsidR="00187AD5" w:rsidRPr="005B0A85">
        <w:rPr>
          <w:rFonts w:ascii="Arial Narrow" w:hAnsi="Arial Narrow" w:cs="Arial"/>
          <w:color w:val="000000"/>
          <w:sz w:val="24"/>
          <w:szCs w:val="24"/>
        </w:rPr>
        <w:t xml:space="preserve"> a Tomada de Contas Especial do Termo de Convênio nº 01/2015-SETRAB, nos termos do art. 22, inciso II, da Lei n. 2423/1996, firmado entre SETRAB e Instituto Periferia - IPE, este sob a responsabilidade do Sr. H</w:t>
      </w:r>
      <w:r w:rsidR="00C517AB" w:rsidRPr="005B0A85">
        <w:rPr>
          <w:rFonts w:ascii="Arial Narrow" w:hAnsi="Arial Narrow" w:cs="Arial"/>
          <w:color w:val="000000"/>
          <w:sz w:val="24"/>
          <w:szCs w:val="24"/>
        </w:rPr>
        <w:t xml:space="preserve">élder Pinto da Silveira; </w:t>
      </w:r>
      <w:r w:rsidR="00A07402" w:rsidRPr="005B0A85">
        <w:rPr>
          <w:rFonts w:ascii="Arial Narrow" w:hAnsi="Arial Narrow" w:cs="Arial"/>
          <w:b/>
          <w:color w:val="000000"/>
          <w:sz w:val="24"/>
          <w:szCs w:val="24"/>
        </w:rPr>
        <w:t xml:space="preserve">8.5. </w:t>
      </w:r>
      <w:r w:rsidR="00187AD5" w:rsidRPr="005B0A85">
        <w:rPr>
          <w:rFonts w:ascii="Arial Narrow" w:hAnsi="Arial Narrow" w:cs="Arial"/>
          <w:b/>
          <w:color w:val="000000"/>
          <w:sz w:val="24"/>
          <w:szCs w:val="24"/>
        </w:rPr>
        <w:t>Recomendar</w:t>
      </w:r>
      <w:r w:rsidR="00187AD5" w:rsidRPr="005B0A85">
        <w:rPr>
          <w:rFonts w:ascii="Arial Narrow" w:hAnsi="Arial Narrow" w:cs="Arial"/>
          <w:color w:val="000000"/>
          <w:sz w:val="24"/>
          <w:szCs w:val="24"/>
        </w:rPr>
        <w:t xml:space="preserve"> ao </w:t>
      </w:r>
      <w:r w:rsidR="00187AD5" w:rsidRPr="005B0A85">
        <w:rPr>
          <w:rFonts w:ascii="Arial Narrow" w:hAnsi="Arial Narrow" w:cs="Arial"/>
          <w:b/>
          <w:color w:val="000000"/>
          <w:sz w:val="24"/>
          <w:szCs w:val="24"/>
        </w:rPr>
        <w:t xml:space="preserve">Instituto Periferia - IPE </w:t>
      </w:r>
      <w:r w:rsidR="00187AD5" w:rsidRPr="005B0A85">
        <w:rPr>
          <w:rFonts w:ascii="Arial Narrow" w:hAnsi="Arial Narrow" w:cs="Arial"/>
          <w:color w:val="000000"/>
          <w:sz w:val="24"/>
          <w:szCs w:val="24"/>
        </w:rPr>
        <w:t>e</w:t>
      </w:r>
      <w:r w:rsidR="00187AD5" w:rsidRPr="005B0A85">
        <w:rPr>
          <w:rFonts w:ascii="Arial Narrow" w:hAnsi="Arial Narrow" w:cs="Arial"/>
          <w:b/>
          <w:color w:val="000000"/>
          <w:sz w:val="24"/>
          <w:szCs w:val="24"/>
        </w:rPr>
        <w:t xml:space="preserve"> SETRAB</w:t>
      </w:r>
      <w:r w:rsidR="00187AD5" w:rsidRPr="005B0A85">
        <w:rPr>
          <w:rFonts w:ascii="Arial Narrow" w:hAnsi="Arial Narrow" w:cs="Arial"/>
          <w:color w:val="000000"/>
          <w:sz w:val="24"/>
          <w:szCs w:val="24"/>
        </w:rPr>
        <w:t xml:space="preserve">, quanto ao fiel cumprimento das normas norteadoras da Administração Pública, especialmente no que diz respeito </w:t>
      </w:r>
      <w:proofErr w:type="gramStart"/>
      <w:r w:rsidR="00187AD5" w:rsidRPr="005B0A85">
        <w:rPr>
          <w:rFonts w:ascii="Arial Narrow" w:hAnsi="Arial Narrow" w:cs="Arial"/>
          <w:color w:val="000000"/>
          <w:sz w:val="24"/>
          <w:szCs w:val="24"/>
        </w:rPr>
        <w:t>a</w:t>
      </w:r>
      <w:proofErr w:type="gramEnd"/>
      <w:r w:rsidR="00187AD5" w:rsidRPr="005B0A85">
        <w:rPr>
          <w:rFonts w:ascii="Arial Narrow" w:hAnsi="Arial Narrow" w:cs="Arial"/>
          <w:color w:val="000000"/>
          <w:sz w:val="24"/>
          <w:szCs w:val="24"/>
        </w:rPr>
        <w:t xml:space="preserve"> realização de Termos de Convênios, nos moldes da Resolução n. 1</w:t>
      </w:r>
      <w:r w:rsidR="00C517AB" w:rsidRPr="005B0A85">
        <w:rPr>
          <w:rFonts w:ascii="Arial Narrow" w:hAnsi="Arial Narrow" w:cs="Arial"/>
          <w:color w:val="000000"/>
          <w:sz w:val="24"/>
          <w:szCs w:val="24"/>
        </w:rPr>
        <w:t xml:space="preserve">2/2012; </w:t>
      </w:r>
      <w:r w:rsidR="00A07402" w:rsidRPr="005B0A85">
        <w:rPr>
          <w:rFonts w:ascii="Arial Narrow" w:hAnsi="Arial Narrow" w:cs="Arial"/>
          <w:b/>
          <w:color w:val="000000"/>
          <w:sz w:val="24"/>
          <w:szCs w:val="24"/>
        </w:rPr>
        <w:t xml:space="preserve">8.6. </w:t>
      </w:r>
      <w:r w:rsidR="00187AD5" w:rsidRPr="005B0A85">
        <w:rPr>
          <w:rFonts w:ascii="Arial Narrow" w:hAnsi="Arial Narrow" w:cs="Arial"/>
          <w:b/>
          <w:color w:val="000000"/>
          <w:sz w:val="24"/>
          <w:szCs w:val="24"/>
        </w:rPr>
        <w:t>Determinar</w:t>
      </w:r>
      <w:r w:rsidR="00C517AB" w:rsidRPr="005B0A85">
        <w:rPr>
          <w:rFonts w:ascii="Arial Narrow" w:hAnsi="Arial Narrow" w:cs="Arial"/>
          <w:color w:val="000000"/>
          <w:sz w:val="24"/>
          <w:szCs w:val="24"/>
        </w:rPr>
        <w:t xml:space="preserve"> à SEPLENO: </w:t>
      </w:r>
      <w:r w:rsidR="00187AD5" w:rsidRPr="005B0A85">
        <w:rPr>
          <w:rFonts w:ascii="Arial Narrow" w:hAnsi="Arial Narrow" w:cs="Arial"/>
          <w:b/>
          <w:color w:val="000000"/>
          <w:sz w:val="24"/>
          <w:szCs w:val="24"/>
        </w:rPr>
        <w:t>8.6.1.</w:t>
      </w:r>
      <w:r w:rsidR="002E1A0B" w:rsidRPr="005B0A85">
        <w:rPr>
          <w:rFonts w:ascii="Arial Narrow" w:hAnsi="Arial Narrow" w:cs="Arial"/>
          <w:b/>
          <w:color w:val="000000"/>
          <w:sz w:val="24"/>
          <w:szCs w:val="24"/>
        </w:rPr>
        <w:t xml:space="preserve"> </w:t>
      </w:r>
      <w:r w:rsidR="00187AD5" w:rsidRPr="005B0A85">
        <w:rPr>
          <w:rFonts w:ascii="Arial Narrow" w:hAnsi="Arial Narrow" w:cs="Arial"/>
          <w:color w:val="000000"/>
          <w:sz w:val="24"/>
          <w:szCs w:val="24"/>
        </w:rPr>
        <w:t>Dar ciência as partes do teor desta decisão, encaminhando-lhes cópias do Acórdão, Relatório-Voto, Relatório Conclusivo n. 427/2019-DEATV, e Parece</w:t>
      </w:r>
      <w:r w:rsidR="00C517AB" w:rsidRPr="005B0A85">
        <w:rPr>
          <w:rFonts w:ascii="Arial Narrow" w:hAnsi="Arial Narrow" w:cs="Arial"/>
          <w:color w:val="000000"/>
          <w:sz w:val="24"/>
          <w:szCs w:val="24"/>
        </w:rPr>
        <w:t xml:space="preserve">r Ministerial n. 7346/2019-DMP; </w:t>
      </w:r>
      <w:proofErr w:type="gramStart"/>
      <w:r w:rsidR="00187AD5" w:rsidRPr="005B0A85">
        <w:rPr>
          <w:rFonts w:ascii="Arial Narrow" w:hAnsi="Arial Narrow" w:cs="Arial"/>
          <w:b/>
          <w:color w:val="000000"/>
          <w:sz w:val="24"/>
          <w:szCs w:val="24"/>
        </w:rPr>
        <w:t>8.6.2.</w:t>
      </w:r>
      <w:proofErr w:type="gramEnd"/>
      <w:r w:rsidR="00187AD5" w:rsidRPr="005B0A85">
        <w:rPr>
          <w:rFonts w:ascii="Arial Narrow" w:hAnsi="Arial Narrow" w:cs="Arial"/>
          <w:color w:val="000000"/>
          <w:sz w:val="24"/>
          <w:szCs w:val="24"/>
        </w:rPr>
        <w:t>Juntar cópia da presente decisão nos autos do Processo nº 12.018/2017 em apenso, considerando tratar do mesmo objeto destes autos, e promover por conseguinte o seu arquivamento por perda de objeto.</w:t>
      </w:r>
    </w:p>
    <w:p w:rsidR="00D23056" w:rsidRPr="005B0A85" w:rsidRDefault="00D23056" w:rsidP="002E1A0B">
      <w:pPr>
        <w:spacing w:after="0" w:line="240" w:lineRule="auto"/>
        <w:ind w:left="-284"/>
        <w:jc w:val="both"/>
        <w:rPr>
          <w:rFonts w:ascii="Arial Narrow" w:hAnsi="Arial Narrow" w:cs="Arial"/>
          <w:b/>
          <w:color w:val="000000"/>
          <w:sz w:val="24"/>
          <w:szCs w:val="24"/>
        </w:rPr>
      </w:pPr>
    </w:p>
    <w:p w:rsidR="00D23056" w:rsidRPr="005B0A85" w:rsidRDefault="000A787E"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363/2019 (Apenso:</w:t>
      </w:r>
      <w:r w:rsidR="00936293" w:rsidRPr="005B0A85">
        <w:rPr>
          <w:rFonts w:ascii="Arial Narrow" w:hAnsi="Arial Narrow" w:cs="Arial"/>
          <w:b/>
          <w:color w:val="000000"/>
          <w:sz w:val="24"/>
          <w:szCs w:val="24"/>
        </w:rPr>
        <w:t xml:space="preserve"> 1</w:t>
      </w:r>
      <w:r w:rsidR="002B6909" w:rsidRPr="005B0A85">
        <w:rPr>
          <w:rFonts w:ascii="Arial Narrow" w:hAnsi="Arial Narrow" w:cs="Arial"/>
          <w:b/>
          <w:color w:val="000000"/>
          <w:sz w:val="24"/>
          <w:szCs w:val="24"/>
        </w:rPr>
        <w:t>.</w:t>
      </w:r>
      <w:r w:rsidR="00936293" w:rsidRPr="005B0A85">
        <w:rPr>
          <w:rFonts w:ascii="Arial Narrow" w:hAnsi="Arial Narrow" w:cs="Arial"/>
          <w:b/>
          <w:color w:val="000000"/>
          <w:sz w:val="24"/>
          <w:szCs w:val="24"/>
        </w:rPr>
        <w:t>438/2017</w:t>
      </w:r>
      <w:r w:rsidRPr="005B0A85">
        <w:rPr>
          <w:rFonts w:ascii="Arial Narrow" w:hAnsi="Arial Narrow" w:cs="Arial"/>
          <w:b/>
          <w:color w:val="000000"/>
          <w:sz w:val="24"/>
          <w:szCs w:val="24"/>
        </w:rPr>
        <w:t>) -</w:t>
      </w:r>
      <w:r w:rsidRPr="005B0A85">
        <w:rPr>
          <w:rFonts w:ascii="Arial Narrow" w:hAnsi="Arial Narrow" w:cs="Arial"/>
          <w:color w:val="000000"/>
          <w:sz w:val="24"/>
          <w:szCs w:val="24"/>
        </w:rPr>
        <w:t xml:space="preserve"> Recurso Ordinário i</w:t>
      </w:r>
      <w:r w:rsidR="00936293" w:rsidRPr="005B0A85">
        <w:rPr>
          <w:rFonts w:ascii="Arial Narrow" w:hAnsi="Arial Narrow" w:cs="Arial"/>
          <w:color w:val="000000"/>
          <w:sz w:val="24"/>
          <w:szCs w:val="24"/>
        </w:rPr>
        <w:t xml:space="preserve">nterposto pela </w:t>
      </w:r>
      <w:r w:rsidR="00DE64C2" w:rsidRPr="005B0A85">
        <w:rPr>
          <w:rFonts w:ascii="Arial Narrow" w:hAnsi="Arial Narrow" w:cs="Arial"/>
          <w:color w:val="000000"/>
          <w:sz w:val="24"/>
          <w:szCs w:val="24"/>
        </w:rPr>
        <w:t>Fundação Universidade do Estado do Amazonas - UEA</w:t>
      </w:r>
      <w:r w:rsidR="00936293"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 xml:space="preserve">em face </w:t>
      </w:r>
      <w:r w:rsidR="00A26C16" w:rsidRPr="005B0A85">
        <w:rPr>
          <w:rFonts w:ascii="Arial Narrow" w:hAnsi="Arial Narrow" w:cs="Arial"/>
          <w:color w:val="000000"/>
          <w:sz w:val="24"/>
          <w:szCs w:val="24"/>
        </w:rPr>
        <w:t>da Decisão Nº 1758/2018-</w:t>
      </w:r>
      <w:r w:rsidRPr="005B0A85">
        <w:rPr>
          <w:rFonts w:ascii="Arial Narrow" w:hAnsi="Arial Narrow" w:cs="Arial"/>
          <w:color w:val="000000"/>
          <w:sz w:val="24"/>
          <w:szCs w:val="24"/>
        </w:rPr>
        <w:t>TCE-</w:t>
      </w:r>
      <w:r w:rsidR="00936293" w:rsidRPr="005B0A85">
        <w:rPr>
          <w:rFonts w:ascii="Arial Narrow" w:hAnsi="Arial Narrow" w:cs="Arial"/>
          <w:color w:val="000000"/>
          <w:sz w:val="24"/>
          <w:szCs w:val="24"/>
        </w:rPr>
        <w:t xml:space="preserve">Primeira </w:t>
      </w:r>
      <w:r w:rsidRPr="005B0A85">
        <w:rPr>
          <w:rFonts w:ascii="Arial Narrow" w:hAnsi="Arial Narrow" w:cs="Arial"/>
          <w:color w:val="000000"/>
          <w:sz w:val="24"/>
          <w:szCs w:val="24"/>
        </w:rPr>
        <w:t>Câmara</w:t>
      </w:r>
      <w:r w:rsidR="00936293"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 xml:space="preserve">exarado nos autos </w:t>
      </w:r>
      <w:r w:rsidR="00936293" w:rsidRPr="005B0A85">
        <w:rPr>
          <w:rFonts w:ascii="Arial Narrow" w:hAnsi="Arial Narrow" w:cs="Arial"/>
          <w:color w:val="000000"/>
          <w:sz w:val="24"/>
          <w:szCs w:val="24"/>
        </w:rPr>
        <w:t>do Processo Nº 1438/2017.</w:t>
      </w:r>
      <w:r w:rsidR="002E1A0B" w:rsidRPr="005B0A85">
        <w:rPr>
          <w:rFonts w:ascii="Arial Narrow" w:hAnsi="Arial Narrow" w:cs="Arial"/>
          <w:color w:val="000000"/>
          <w:sz w:val="24"/>
          <w:szCs w:val="24"/>
        </w:rPr>
        <w:t xml:space="preserve"> </w:t>
      </w:r>
      <w:r w:rsidR="002B6909" w:rsidRPr="005B0A85">
        <w:rPr>
          <w:rFonts w:ascii="Arial Narrow" w:hAnsi="Arial Narrow" w:cs="Arial"/>
          <w:b/>
          <w:color w:val="000000"/>
          <w:sz w:val="24"/>
          <w:szCs w:val="24"/>
        </w:rPr>
        <w:t xml:space="preserve">Advogado: </w:t>
      </w:r>
      <w:r w:rsidR="002B6909" w:rsidRPr="005B0A85">
        <w:rPr>
          <w:rFonts w:ascii="Arial Narrow" w:hAnsi="Arial Narrow" w:cs="Arial"/>
          <w:color w:val="000000"/>
          <w:sz w:val="24"/>
          <w:szCs w:val="24"/>
        </w:rPr>
        <w:t>David Xavier da Silva – OAB/AM n° 10.302.</w:t>
      </w:r>
    </w:p>
    <w:p w:rsidR="00D2305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lastRenderedPageBreak/>
        <w:t>ACÓRDÃO</w:t>
      </w:r>
      <w:r w:rsidR="001D0957"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180/2020</w:t>
      </w:r>
      <w:r w:rsidR="00DE64C2" w:rsidRPr="005B0A85">
        <w:rPr>
          <w:rFonts w:ascii="Arial Narrow" w:hAnsi="Arial Narrow" w:cs="Arial"/>
          <w:b/>
          <w:color w:val="000000"/>
          <w:sz w:val="24"/>
          <w:szCs w:val="24"/>
        </w:rPr>
        <w:t xml:space="preserve">: </w:t>
      </w:r>
      <w:r w:rsidR="00537AD4" w:rsidRPr="005B0A85">
        <w:rPr>
          <w:rFonts w:ascii="Arial Narrow" w:hAnsi="Arial Narrow" w:cs="Arial"/>
          <w:sz w:val="24"/>
          <w:szCs w:val="24"/>
        </w:rPr>
        <w:t xml:space="preserve">Vistos, relatados e discutidos estes autos acima identificados, </w:t>
      </w:r>
      <w:r w:rsidR="00537AD4" w:rsidRPr="005B0A85">
        <w:rPr>
          <w:rFonts w:ascii="Arial Narrow" w:hAnsi="Arial Narrow" w:cs="Arial"/>
          <w:b/>
          <w:sz w:val="24"/>
          <w:szCs w:val="24"/>
        </w:rPr>
        <w:t xml:space="preserve">ACORDAM </w:t>
      </w:r>
      <w:proofErr w:type="gramStart"/>
      <w:r w:rsidR="00537AD4" w:rsidRPr="005B0A85">
        <w:rPr>
          <w:rFonts w:ascii="Arial Narrow" w:hAnsi="Arial Narrow" w:cs="Arial"/>
          <w:sz w:val="24"/>
          <w:szCs w:val="24"/>
        </w:rPr>
        <w:t>os Excelentíssimos</w:t>
      </w:r>
      <w:proofErr w:type="gramEnd"/>
      <w:r w:rsidR="00537AD4" w:rsidRPr="005B0A85">
        <w:rPr>
          <w:rFonts w:ascii="Arial Narrow" w:hAnsi="Arial Narrow" w:cs="Arial"/>
          <w:sz w:val="24"/>
          <w:szCs w:val="24"/>
        </w:rPr>
        <w:t xml:space="preserve"> Senhores Conselheiros do Tribunal de Contas do Estado do Amazonas, reunidos em Sessão </w:t>
      </w:r>
      <w:r w:rsidR="00537AD4" w:rsidRPr="005B0A85">
        <w:rPr>
          <w:rFonts w:ascii="Arial Narrow" w:hAnsi="Arial Narrow" w:cs="Arial"/>
          <w:noProof/>
          <w:sz w:val="24"/>
          <w:szCs w:val="24"/>
        </w:rPr>
        <w:t>do</w:t>
      </w:r>
      <w:r w:rsidR="00537AD4" w:rsidRPr="005B0A85">
        <w:rPr>
          <w:rFonts w:ascii="Arial Narrow" w:hAnsi="Arial Narrow" w:cs="Arial"/>
          <w:b/>
          <w:noProof/>
          <w:sz w:val="24"/>
          <w:szCs w:val="24"/>
        </w:rPr>
        <w:t>Tribunal Pleno</w:t>
      </w:r>
      <w:r w:rsidR="00537AD4" w:rsidRPr="005B0A85">
        <w:rPr>
          <w:rFonts w:ascii="Arial Narrow" w:hAnsi="Arial Narrow" w:cs="Arial"/>
          <w:sz w:val="24"/>
          <w:szCs w:val="24"/>
        </w:rPr>
        <w:t>, no exercício da competência atribuída</w:t>
      </w:r>
      <w:r w:rsidR="00537AD4" w:rsidRPr="005B0A85">
        <w:rPr>
          <w:rFonts w:ascii="Arial Narrow" w:hAnsi="Arial Narrow" w:cs="Arial"/>
          <w:noProof/>
          <w:sz w:val="24"/>
          <w:szCs w:val="24"/>
        </w:rPr>
        <w:t xml:space="preserve"> pelo art.11, III, alínea “f”, item 3, da Resolução nº 04/2002-TCE/AM</w:t>
      </w:r>
      <w:r w:rsidR="00537AD4" w:rsidRPr="005B0A85">
        <w:rPr>
          <w:rFonts w:ascii="Arial Narrow" w:hAnsi="Arial Narrow" w:cs="Arial"/>
          <w:sz w:val="24"/>
          <w:szCs w:val="24"/>
        </w:rPr>
        <w:t>,</w:t>
      </w:r>
      <w:r w:rsidR="00537AD4"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537AD4" w:rsidRPr="005B0A85">
        <w:rPr>
          <w:rFonts w:ascii="Arial Narrow" w:hAnsi="Arial Narrow" w:cs="Arial"/>
          <w:sz w:val="24"/>
          <w:szCs w:val="24"/>
        </w:rPr>
        <w:t>nos termos d</w:t>
      </w:r>
      <w:r w:rsidR="00537AD4" w:rsidRPr="005B0A85">
        <w:rPr>
          <w:rFonts w:ascii="Arial Narrow" w:hAnsi="Arial Narrow" w:cs="Arial"/>
          <w:noProof/>
          <w:sz w:val="24"/>
          <w:szCs w:val="24"/>
        </w:rPr>
        <w:t>o votoda</w:t>
      </w:r>
      <w:r w:rsidR="00537AD4" w:rsidRPr="005B0A85">
        <w:rPr>
          <w:rFonts w:ascii="Arial Narrow" w:hAnsi="Arial Narrow" w:cs="Arial"/>
          <w:sz w:val="24"/>
          <w:szCs w:val="24"/>
        </w:rPr>
        <w:t xml:space="preserve"> Excelentíssima Senhora Conselheira-Relatora</w:t>
      </w:r>
      <w:r w:rsidR="00537AD4" w:rsidRPr="005B0A85">
        <w:rPr>
          <w:rFonts w:ascii="Arial Narrow" w:hAnsi="Arial Narrow" w:cs="Arial"/>
          <w:b/>
          <w:noProof/>
          <w:sz w:val="24"/>
          <w:szCs w:val="24"/>
        </w:rPr>
        <w:t>, em divergência</w:t>
      </w:r>
      <w:r w:rsidR="00537AD4" w:rsidRPr="005B0A85">
        <w:rPr>
          <w:rFonts w:ascii="Arial Narrow" w:hAnsi="Arial Narrow" w:cs="Arial"/>
          <w:noProof/>
          <w:sz w:val="24"/>
          <w:szCs w:val="24"/>
        </w:rPr>
        <w:t xml:space="preserve"> com pronunciamento do Ministério Público junto a este Tribunal</w:t>
      </w:r>
      <w:r w:rsidR="004C07D3" w:rsidRPr="005B0A85">
        <w:rPr>
          <w:rFonts w:ascii="Arial Narrow" w:hAnsi="Arial Narrow" w:cs="Arial"/>
          <w:sz w:val="24"/>
          <w:szCs w:val="24"/>
        </w:rPr>
        <w:t>, no sentido de:</w:t>
      </w:r>
      <w:r w:rsidR="002B6909" w:rsidRPr="005B0A85">
        <w:rPr>
          <w:rFonts w:ascii="Arial Narrow" w:hAnsi="Arial Narrow" w:cs="Arial"/>
          <w:b/>
          <w:color w:val="000000"/>
          <w:sz w:val="24"/>
          <w:szCs w:val="24"/>
        </w:rPr>
        <w:t xml:space="preserve">8.1. </w:t>
      </w:r>
      <w:r w:rsidR="00537AD4" w:rsidRPr="005B0A85">
        <w:rPr>
          <w:rFonts w:ascii="Arial Narrow" w:hAnsi="Arial Narrow" w:cs="Arial"/>
          <w:b/>
          <w:color w:val="000000"/>
          <w:sz w:val="24"/>
          <w:szCs w:val="24"/>
        </w:rPr>
        <w:t>Conhecer</w:t>
      </w:r>
      <w:r w:rsidR="00537AD4" w:rsidRPr="005B0A85">
        <w:rPr>
          <w:rFonts w:ascii="Arial Narrow" w:hAnsi="Arial Narrow" w:cs="Arial"/>
          <w:color w:val="000000"/>
          <w:sz w:val="24"/>
          <w:szCs w:val="24"/>
        </w:rPr>
        <w:t xml:space="preserve"> do Recurso Ordinário interposto pela </w:t>
      </w:r>
      <w:r w:rsidR="00537AD4" w:rsidRPr="005B0A85">
        <w:rPr>
          <w:rFonts w:ascii="Arial Narrow" w:hAnsi="Arial Narrow" w:cs="Arial"/>
          <w:b/>
          <w:color w:val="000000"/>
          <w:sz w:val="24"/>
          <w:szCs w:val="24"/>
        </w:rPr>
        <w:t>Fundação Universidade do Estado do Amazonas - UEA</w:t>
      </w:r>
      <w:r w:rsidR="00537AD4" w:rsidRPr="005B0A85">
        <w:rPr>
          <w:rFonts w:ascii="Arial Narrow" w:hAnsi="Arial Narrow" w:cs="Arial"/>
          <w:color w:val="000000"/>
          <w:sz w:val="24"/>
          <w:szCs w:val="24"/>
        </w:rPr>
        <w:t>, por preencher os</w:t>
      </w:r>
      <w:r w:rsidR="00DE64C2" w:rsidRPr="005B0A85">
        <w:rPr>
          <w:rFonts w:ascii="Arial Narrow" w:hAnsi="Arial Narrow" w:cs="Arial"/>
          <w:color w:val="000000"/>
          <w:sz w:val="24"/>
          <w:szCs w:val="24"/>
        </w:rPr>
        <w:t xml:space="preserve"> requisitos de admissibilidade; </w:t>
      </w:r>
      <w:r w:rsidR="002B6909" w:rsidRPr="005B0A85">
        <w:rPr>
          <w:rFonts w:ascii="Arial Narrow" w:hAnsi="Arial Narrow" w:cs="Arial"/>
          <w:b/>
          <w:color w:val="000000"/>
          <w:sz w:val="24"/>
          <w:szCs w:val="24"/>
        </w:rPr>
        <w:t xml:space="preserve">8.2. </w:t>
      </w:r>
      <w:r w:rsidR="00537AD4" w:rsidRPr="005B0A85">
        <w:rPr>
          <w:rFonts w:ascii="Arial Narrow" w:hAnsi="Arial Narrow" w:cs="Arial"/>
          <w:b/>
          <w:color w:val="000000"/>
          <w:sz w:val="24"/>
          <w:szCs w:val="24"/>
        </w:rPr>
        <w:t>Dar Provimento</w:t>
      </w:r>
      <w:r w:rsidR="00537AD4" w:rsidRPr="005B0A85">
        <w:rPr>
          <w:rFonts w:ascii="Arial Narrow" w:hAnsi="Arial Narrow" w:cs="Arial"/>
          <w:color w:val="000000"/>
          <w:sz w:val="24"/>
          <w:szCs w:val="24"/>
        </w:rPr>
        <w:t xml:space="preserve"> ao Recurso Ordinário interposto pela </w:t>
      </w:r>
      <w:r w:rsidR="00537AD4" w:rsidRPr="005B0A85">
        <w:rPr>
          <w:rFonts w:ascii="Arial Narrow" w:hAnsi="Arial Narrow" w:cs="Arial"/>
          <w:b/>
          <w:color w:val="000000"/>
          <w:sz w:val="24"/>
          <w:szCs w:val="24"/>
        </w:rPr>
        <w:t>Fundação Universidade do Estado do Amazonas - UEA</w:t>
      </w:r>
      <w:r w:rsidR="00537AD4" w:rsidRPr="005B0A85">
        <w:rPr>
          <w:rFonts w:ascii="Arial Narrow" w:hAnsi="Arial Narrow" w:cs="Arial"/>
          <w:color w:val="000000"/>
          <w:sz w:val="24"/>
          <w:szCs w:val="24"/>
        </w:rPr>
        <w:t>, para reformar a Decisão nº 1758/2018 - TCE - Primeira Câmara, no sentido de julgar legal a Admissão de Pessoal, com seu devido registro e excluir a multa aplic</w:t>
      </w:r>
      <w:r w:rsidR="00CC0B00" w:rsidRPr="005B0A85">
        <w:rPr>
          <w:rFonts w:ascii="Arial Narrow" w:hAnsi="Arial Narrow" w:cs="Arial"/>
          <w:color w:val="000000"/>
          <w:sz w:val="24"/>
          <w:szCs w:val="24"/>
        </w:rPr>
        <w:t xml:space="preserve">ada e seus itens consequentes. </w:t>
      </w:r>
    </w:p>
    <w:p w:rsidR="00D23056" w:rsidRPr="005B0A85" w:rsidRDefault="00D23056" w:rsidP="002E1A0B">
      <w:pPr>
        <w:spacing w:after="0" w:line="240" w:lineRule="auto"/>
        <w:ind w:left="-284"/>
        <w:jc w:val="both"/>
        <w:rPr>
          <w:rFonts w:ascii="Arial Narrow" w:hAnsi="Arial Narrow" w:cs="Arial"/>
          <w:b/>
          <w:color w:val="000000"/>
          <w:sz w:val="24"/>
          <w:szCs w:val="24"/>
        </w:rPr>
      </w:pPr>
    </w:p>
    <w:p w:rsidR="00D2305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11</w:t>
      </w:r>
      <w:r w:rsidR="00FD67A8" w:rsidRPr="005B0A85">
        <w:rPr>
          <w:rFonts w:ascii="Arial Narrow" w:hAnsi="Arial Narrow" w:cs="Arial"/>
          <w:b/>
          <w:color w:val="000000"/>
          <w:sz w:val="24"/>
          <w:szCs w:val="24"/>
        </w:rPr>
        <w:t>.</w:t>
      </w:r>
      <w:r w:rsidRPr="005B0A85">
        <w:rPr>
          <w:rFonts w:ascii="Arial Narrow" w:hAnsi="Arial Narrow" w:cs="Arial"/>
          <w:b/>
          <w:color w:val="000000"/>
          <w:sz w:val="24"/>
          <w:szCs w:val="24"/>
        </w:rPr>
        <w:t xml:space="preserve">167/2019 </w:t>
      </w:r>
      <w:r w:rsidR="00FD67A8" w:rsidRPr="005B0A85">
        <w:rPr>
          <w:rFonts w:ascii="Arial Narrow" w:hAnsi="Arial Narrow" w:cs="Arial"/>
          <w:b/>
          <w:color w:val="000000"/>
          <w:sz w:val="24"/>
          <w:szCs w:val="24"/>
        </w:rPr>
        <w:t>(Apenso</w:t>
      </w:r>
      <w:r w:rsidRPr="005B0A85">
        <w:rPr>
          <w:rFonts w:ascii="Arial Narrow" w:hAnsi="Arial Narrow" w:cs="Arial"/>
          <w:b/>
          <w:color w:val="000000"/>
          <w:sz w:val="24"/>
          <w:szCs w:val="24"/>
        </w:rPr>
        <w:t>: 13</w:t>
      </w:r>
      <w:r w:rsidR="00465106" w:rsidRPr="005B0A85">
        <w:rPr>
          <w:rFonts w:ascii="Arial Narrow" w:hAnsi="Arial Narrow" w:cs="Arial"/>
          <w:b/>
          <w:color w:val="000000"/>
          <w:sz w:val="24"/>
          <w:szCs w:val="24"/>
        </w:rPr>
        <w:t>.</w:t>
      </w:r>
      <w:r w:rsidRPr="005B0A85">
        <w:rPr>
          <w:rFonts w:ascii="Arial Narrow" w:hAnsi="Arial Narrow" w:cs="Arial"/>
          <w:b/>
          <w:color w:val="000000"/>
          <w:sz w:val="24"/>
          <w:szCs w:val="24"/>
        </w:rPr>
        <w:t>419/2019)</w:t>
      </w:r>
      <w:r w:rsidR="00FD67A8" w:rsidRPr="005B0A85">
        <w:rPr>
          <w:rFonts w:ascii="Arial Narrow" w:hAnsi="Arial Narrow" w:cs="Arial"/>
          <w:b/>
          <w:color w:val="000000"/>
          <w:sz w:val="24"/>
          <w:szCs w:val="24"/>
        </w:rPr>
        <w:t xml:space="preserve"> - </w:t>
      </w:r>
      <w:r w:rsidR="00DC04D3" w:rsidRPr="005B0A85">
        <w:rPr>
          <w:rFonts w:ascii="Arial Narrow" w:hAnsi="Arial Narrow" w:cs="Arial"/>
          <w:color w:val="000000"/>
          <w:sz w:val="24"/>
          <w:szCs w:val="24"/>
        </w:rPr>
        <w:t xml:space="preserve">Representação interposta pelo Ministério Público de Contas, por seu Procurador, Dr. Ruy Marcelo Alencar de Mendonça contra o Senhor </w:t>
      </w:r>
      <w:proofErr w:type="spellStart"/>
      <w:r w:rsidR="00DC04D3" w:rsidRPr="005B0A85">
        <w:rPr>
          <w:rFonts w:ascii="Arial Narrow" w:hAnsi="Arial Narrow" w:cs="Arial"/>
          <w:color w:val="000000"/>
          <w:sz w:val="24"/>
          <w:szCs w:val="24"/>
        </w:rPr>
        <w:t>Andreson</w:t>
      </w:r>
      <w:proofErr w:type="spellEnd"/>
      <w:r w:rsidR="00DC04D3" w:rsidRPr="005B0A85">
        <w:rPr>
          <w:rFonts w:ascii="Arial Narrow" w:hAnsi="Arial Narrow" w:cs="Arial"/>
          <w:color w:val="000000"/>
          <w:sz w:val="24"/>
          <w:szCs w:val="24"/>
        </w:rPr>
        <w:t xml:space="preserve"> Adriano Oliveira Cavalcante, Prefeito Municipal de Autazes, em razão de possível burla a diversos instrumentos legais relacionados à transparência pública.</w:t>
      </w:r>
    </w:p>
    <w:p w:rsidR="00D2305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E73E8A" w:rsidRPr="005B0A85">
        <w:rPr>
          <w:rFonts w:ascii="Arial Narrow" w:hAnsi="Arial Narrow" w:cs="Arial"/>
          <w:b/>
          <w:color w:val="000000"/>
          <w:sz w:val="24"/>
          <w:szCs w:val="24"/>
        </w:rPr>
        <w:t xml:space="preserve"> Nº </w:t>
      </w:r>
      <w:r w:rsidRPr="005B0A85">
        <w:rPr>
          <w:rFonts w:ascii="Arial Narrow" w:hAnsi="Arial Narrow" w:cs="Arial"/>
          <w:b/>
          <w:color w:val="000000"/>
          <w:sz w:val="24"/>
          <w:szCs w:val="24"/>
        </w:rPr>
        <w:t>181/2020</w:t>
      </w:r>
      <w:r w:rsidR="00FD67A8"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1F5DA3" w:rsidRPr="005B0A85">
        <w:rPr>
          <w:rFonts w:ascii="Arial Narrow" w:hAnsi="Arial Narrow" w:cs="Arial"/>
          <w:sz w:val="24"/>
          <w:szCs w:val="24"/>
        </w:rPr>
        <w:t xml:space="preserve">Vistos, relatados e discutidos estes autos acima identificados, </w:t>
      </w:r>
      <w:r w:rsidR="001F5DA3" w:rsidRPr="005B0A85">
        <w:rPr>
          <w:rFonts w:ascii="Arial Narrow" w:hAnsi="Arial Narrow" w:cs="Arial"/>
          <w:b/>
          <w:sz w:val="24"/>
          <w:szCs w:val="24"/>
        </w:rPr>
        <w:t xml:space="preserve">ACORDAM </w:t>
      </w:r>
      <w:proofErr w:type="gramStart"/>
      <w:r w:rsidR="001F5DA3" w:rsidRPr="005B0A85">
        <w:rPr>
          <w:rFonts w:ascii="Arial Narrow" w:hAnsi="Arial Narrow" w:cs="Arial"/>
          <w:sz w:val="24"/>
          <w:szCs w:val="24"/>
        </w:rPr>
        <w:t>os Excelentíssimos</w:t>
      </w:r>
      <w:proofErr w:type="gramEnd"/>
      <w:r w:rsidR="001F5DA3" w:rsidRPr="005B0A85">
        <w:rPr>
          <w:rFonts w:ascii="Arial Narrow" w:hAnsi="Arial Narrow" w:cs="Arial"/>
          <w:sz w:val="24"/>
          <w:szCs w:val="24"/>
        </w:rPr>
        <w:t xml:space="preserve"> Senhores Conselheiros do Tribunal de Contas do Estado do Amazonas, reunidos em Sessão </w:t>
      </w:r>
      <w:r w:rsidR="001F5DA3" w:rsidRPr="005B0A85">
        <w:rPr>
          <w:rFonts w:ascii="Arial Narrow" w:hAnsi="Arial Narrow" w:cs="Arial"/>
          <w:noProof/>
          <w:sz w:val="24"/>
          <w:szCs w:val="24"/>
        </w:rPr>
        <w:t>do</w:t>
      </w:r>
      <w:r w:rsidR="001F5DA3" w:rsidRPr="005B0A85">
        <w:rPr>
          <w:rFonts w:ascii="Arial Narrow" w:hAnsi="Arial Narrow" w:cs="Arial"/>
          <w:b/>
          <w:noProof/>
          <w:sz w:val="24"/>
          <w:szCs w:val="24"/>
        </w:rPr>
        <w:t>Tribunal Pleno</w:t>
      </w:r>
      <w:r w:rsidR="001F5DA3" w:rsidRPr="005B0A85">
        <w:rPr>
          <w:rFonts w:ascii="Arial Narrow" w:hAnsi="Arial Narrow" w:cs="Arial"/>
          <w:sz w:val="24"/>
          <w:szCs w:val="24"/>
        </w:rPr>
        <w:t>, no exercício da competência atribuída</w:t>
      </w:r>
      <w:r w:rsidR="001F5DA3" w:rsidRPr="005B0A85">
        <w:rPr>
          <w:rFonts w:ascii="Arial Narrow" w:hAnsi="Arial Narrow" w:cs="Arial"/>
          <w:noProof/>
          <w:sz w:val="24"/>
          <w:szCs w:val="24"/>
        </w:rPr>
        <w:t xml:space="preserve"> pelo art. 11, inciso IV, alínea “i”, da Resolução nº 04/2002-TCE/AM</w:t>
      </w:r>
      <w:r w:rsidR="001F5DA3" w:rsidRPr="005B0A85">
        <w:rPr>
          <w:rFonts w:ascii="Arial Narrow" w:hAnsi="Arial Narrow" w:cs="Arial"/>
          <w:sz w:val="24"/>
          <w:szCs w:val="24"/>
        </w:rPr>
        <w:t>,</w:t>
      </w:r>
      <w:r w:rsidR="001F5DA3"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1F5DA3" w:rsidRPr="005B0A85">
        <w:rPr>
          <w:rFonts w:ascii="Arial Narrow" w:hAnsi="Arial Narrow" w:cs="Arial"/>
          <w:sz w:val="24"/>
          <w:szCs w:val="24"/>
        </w:rPr>
        <w:t>nos termos d</w:t>
      </w:r>
      <w:r w:rsidR="001F5DA3" w:rsidRPr="005B0A85">
        <w:rPr>
          <w:rFonts w:ascii="Arial Narrow" w:hAnsi="Arial Narrow" w:cs="Arial"/>
          <w:noProof/>
          <w:sz w:val="24"/>
          <w:szCs w:val="24"/>
        </w:rPr>
        <w:t>o votoda</w:t>
      </w:r>
      <w:r w:rsidR="001F5DA3" w:rsidRPr="005B0A85">
        <w:rPr>
          <w:rFonts w:ascii="Arial Narrow" w:hAnsi="Arial Narrow" w:cs="Arial"/>
          <w:sz w:val="24"/>
          <w:szCs w:val="24"/>
        </w:rPr>
        <w:t xml:space="preserve"> Excelentíssima Senhor</w:t>
      </w:r>
      <w:r w:rsidR="001F5DA3" w:rsidRPr="005B0A85">
        <w:rPr>
          <w:rFonts w:ascii="Arial Narrow" w:hAnsi="Arial Narrow" w:cs="Arial"/>
          <w:noProof/>
          <w:sz w:val="24"/>
          <w:szCs w:val="24"/>
        </w:rPr>
        <w:t>a</w:t>
      </w:r>
      <w:r w:rsidR="00D23056" w:rsidRPr="005B0A85">
        <w:rPr>
          <w:rFonts w:ascii="Arial Narrow" w:hAnsi="Arial Narrow" w:cs="Arial"/>
          <w:noProof/>
          <w:sz w:val="24"/>
          <w:szCs w:val="24"/>
        </w:rPr>
        <w:t xml:space="preserve"> </w:t>
      </w:r>
      <w:r w:rsidR="001F5DA3" w:rsidRPr="005B0A85">
        <w:rPr>
          <w:rFonts w:ascii="Arial Narrow" w:hAnsi="Arial Narrow" w:cs="Arial"/>
          <w:noProof/>
          <w:sz w:val="24"/>
          <w:szCs w:val="24"/>
        </w:rPr>
        <w:t>Conselheira-Relatora</w:t>
      </w:r>
      <w:r w:rsidR="001F5DA3" w:rsidRPr="005B0A85">
        <w:rPr>
          <w:rFonts w:ascii="Arial Narrow" w:hAnsi="Arial Narrow" w:cs="Arial"/>
          <w:b/>
          <w:noProof/>
          <w:sz w:val="24"/>
          <w:szCs w:val="24"/>
        </w:rPr>
        <w:t>, em parcial consonância</w:t>
      </w:r>
      <w:r w:rsidR="001F5DA3" w:rsidRPr="005B0A85">
        <w:rPr>
          <w:rFonts w:ascii="Arial Narrow" w:hAnsi="Arial Narrow" w:cs="Arial"/>
          <w:noProof/>
          <w:sz w:val="24"/>
          <w:szCs w:val="24"/>
        </w:rPr>
        <w:t xml:space="preserve"> com pronunciamento do Ministério Público junto a este Tribunal</w:t>
      </w:r>
      <w:r w:rsidR="001F5DA3" w:rsidRPr="005B0A85">
        <w:rPr>
          <w:rFonts w:ascii="Arial Narrow" w:hAnsi="Arial Narrow" w:cs="Arial"/>
          <w:sz w:val="24"/>
          <w:szCs w:val="24"/>
        </w:rPr>
        <w:t>, no sentido de:</w:t>
      </w:r>
      <w:r w:rsidR="00465106" w:rsidRPr="005B0A85">
        <w:rPr>
          <w:rFonts w:ascii="Arial Narrow" w:hAnsi="Arial Narrow" w:cs="Arial"/>
          <w:b/>
          <w:color w:val="000000"/>
          <w:sz w:val="24"/>
          <w:szCs w:val="24"/>
        </w:rPr>
        <w:t xml:space="preserve">9.1. </w:t>
      </w:r>
      <w:r w:rsidR="001F5DA3" w:rsidRPr="005B0A85">
        <w:rPr>
          <w:rFonts w:ascii="Arial Narrow" w:hAnsi="Arial Narrow" w:cs="Arial"/>
          <w:b/>
          <w:color w:val="000000"/>
          <w:sz w:val="24"/>
          <w:szCs w:val="24"/>
        </w:rPr>
        <w:t xml:space="preserve">Conhecer </w:t>
      </w:r>
      <w:r w:rsidR="001F5DA3" w:rsidRPr="005B0A85">
        <w:rPr>
          <w:rFonts w:ascii="Arial Narrow" w:hAnsi="Arial Narrow" w:cs="Arial"/>
          <w:color w:val="000000"/>
          <w:sz w:val="24"/>
          <w:szCs w:val="24"/>
        </w:rPr>
        <w:t xml:space="preserve">a presente Representação proposta pelo Ministério Público de Contas, por intermédio do Procurador Ruy Marcelo Alencar de Mendonça, em face do Sr. </w:t>
      </w:r>
      <w:proofErr w:type="spellStart"/>
      <w:r w:rsidR="001F5DA3" w:rsidRPr="005B0A85">
        <w:rPr>
          <w:rFonts w:ascii="Arial Narrow" w:hAnsi="Arial Narrow" w:cs="Arial"/>
          <w:color w:val="000000"/>
          <w:sz w:val="24"/>
          <w:szCs w:val="24"/>
        </w:rPr>
        <w:t>Andreson</w:t>
      </w:r>
      <w:proofErr w:type="spellEnd"/>
      <w:r w:rsidR="001F5DA3" w:rsidRPr="005B0A85">
        <w:rPr>
          <w:rFonts w:ascii="Arial Narrow" w:hAnsi="Arial Narrow" w:cs="Arial"/>
          <w:color w:val="000000"/>
          <w:sz w:val="24"/>
          <w:szCs w:val="24"/>
        </w:rPr>
        <w:t xml:space="preserve"> Adriano Oliveira Cavalcante - Prefeito do Município de Autazes -, em razão do preenchimento dos requisitos estabelecidos no </w:t>
      </w:r>
      <w:r w:rsidR="00A26C16" w:rsidRPr="005B0A85">
        <w:rPr>
          <w:rFonts w:ascii="Arial Narrow" w:hAnsi="Arial Narrow" w:cs="Arial"/>
          <w:color w:val="000000"/>
          <w:sz w:val="24"/>
          <w:szCs w:val="24"/>
        </w:rPr>
        <w:t xml:space="preserve">art. 288 da Resolução </w:t>
      </w:r>
      <w:proofErr w:type="spellStart"/>
      <w:r w:rsidR="00A26C16" w:rsidRPr="005B0A85">
        <w:rPr>
          <w:rFonts w:ascii="Arial Narrow" w:hAnsi="Arial Narrow" w:cs="Arial"/>
          <w:color w:val="000000"/>
          <w:sz w:val="24"/>
          <w:szCs w:val="24"/>
        </w:rPr>
        <w:t>n.o</w:t>
      </w:r>
      <w:proofErr w:type="spellEnd"/>
      <w:r w:rsidR="00A26C16" w:rsidRPr="005B0A85">
        <w:rPr>
          <w:rFonts w:ascii="Arial Narrow" w:hAnsi="Arial Narrow" w:cs="Arial"/>
          <w:color w:val="000000"/>
          <w:sz w:val="24"/>
          <w:szCs w:val="24"/>
        </w:rPr>
        <w:t xml:space="preserve"> 04/02–</w:t>
      </w:r>
      <w:r w:rsidR="001F5DA3" w:rsidRPr="005B0A85">
        <w:rPr>
          <w:rFonts w:ascii="Arial Narrow" w:hAnsi="Arial Narrow" w:cs="Arial"/>
          <w:color w:val="000000"/>
          <w:sz w:val="24"/>
          <w:szCs w:val="24"/>
        </w:rPr>
        <w:t>RI-TCE/AM;</w:t>
      </w:r>
      <w:r w:rsidR="00D23056" w:rsidRPr="005B0A85">
        <w:rPr>
          <w:rFonts w:ascii="Arial Narrow" w:hAnsi="Arial Narrow" w:cs="Arial"/>
          <w:color w:val="000000"/>
          <w:sz w:val="24"/>
          <w:szCs w:val="24"/>
        </w:rPr>
        <w:t xml:space="preserve"> </w:t>
      </w:r>
      <w:r w:rsidR="00465106" w:rsidRPr="005B0A85">
        <w:rPr>
          <w:rFonts w:ascii="Arial Narrow" w:hAnsi="Arial Narrow" w:cs="Arial"/>
          <w:b/>
          <w:color w:val="000000"/>
          <w:sz w:val="24"/>
          <w:szCs w:val="24"/>
        </w:rPr>
        <w:t xml:space="preserve">9.2. </w:t>
      </w:r>
      <w:r w:rsidR="001F5DA3" w:rsidRPr="005B0A85">
        <w:rPr>
          <w:rFonts w:ascii="Arial Narrow" w:hAnsi="Arial Narrow" w:cs="Arial"/>
          <w:b/>
          <w:color w:val="000000"/>
          <w:sz w:val="24"/>
          <w:szCs w:val="24"/>
        </w:rPr>
        <w:t xml:space="preserve">Julgar Procedente </w:t>
      </w:r>
      <w:r w:rsidR="001F5DA3" w:rsidRPr="005B0A85">
        <w:rPr>
          <w:rFonts w:ascii="Arial Narrow" w:hAnsi="Arial Narrow" w:cs="Arial"/>
          <w:color w:val="000000"/>
          <w:sz w:val="24"/>
          <w:szCs w:val="24"/>
        </w:rPr>
        <w:t xml:space="preserve">a presente Representação proposta pelo Ministério Público de Contas, por intermédio do Procurador Ruy Marcelo Alencar de Mendonça, em face do Sr. </w:t>
      </w:r>
      <w:proofErr w:type="spellStart"/>
      <w:r w:rsidR="001F5DA3" w:rsidRPr="005B0A85">
        <w:rPr>
          <w:rFonts w:ascii="Arial Narrow" w:hAnsi="Arial Narrow" w:cs="Arial"/>
          <w:color w:val="000000"/>
          <w:sz w:val="24"/>
          <w:szCs w:val="24"/>
        </w:rPr>
        <w:t>Andreson</w:t>
      </w:r>
      <w:proofErr w:type="spellEnd"/>
      <w:r w:rsidR="001F5DA3" w:rsidRPr="005B0A85">
        <w:rPr>
          <w:rFonts w:ascii="Arial Narrow" w:hAnsi="Arial Narrow" w:cs="Arial"/>
          <w:color w:val="000000"/>
          <w:sz w:val="24"/>
          <w:szCs w:val="24"/>
        </w:rPr>
        <w:t xml:space="preserve"> Adriano Oliveira Cavalcante - Prefeito do Município de Autazes -, tendo em vista que as impropriedades não sanadas para determinar ao Representado que, no prazo de 90 (noventa) dias, </w:t>
      </w:r>
      <w:proofErr w:type="gramStart"/>
      <w:r w:rsidR="001F5DA3" w:rsidRPr="005B0A85">
        <w:rPr>
          <w:rFonts w:ascii="Arial Narrow" w:hAnsi="Arial Narrow" w:cs="Arial"/>
          <w:color w:val="000000"/>
          <w:sz w:val="24"/>
          <w:szCs w:val="24"/>
        </w:rPr>
        <w:t>proceda</w:t>
      </w:r>
      <w:proofErr w:type="gramEnd"/>
      <w:r w:rsidR="001F5DA3" w:rsidRPr="005B0A85">
        <w:rPr>
          <w:rFonts w:ascii="Arial Narrow" w:hAnsi="Arial Narrow" w:cs="Arial"/>
          <w:color w:val="000000"/>
          <w:sz w:val="24"/>
          <w:szCs w:val="24"/>
        </w:rPr>
        <w:t xml:space="preserve"> à regularização e à atualização do Portal da Transparência, devendo ser observada a necessidade de constar as informações mencionadas nos achados 01 a 15 do Lauto Técnico Conclusivo nº. 68/2019, este, desde já, parte integrante no voto;</w:t>
      </w:r>
      <w:r w:rsidR="00D23056" w:rsidRPr="005B0A85">
        <w:rPr>
          <w:rFonts w:ascii="Arial Narrow" w:hAnsi="Arial Narrow" w:cs="Arial"/>
          <w:color w:val="000000"/>
          <w:sz w:val="24"/>
          <w:szCs w:val="24"/>
        </w:rPr>
        <w:t xml:space="preserve"> </w:t>
      </w:r>
      <w:r w:rsidR="00465106" w:rsidRPr="005B0A85">
        <w:rPr>
          <w:rFonts w:ascii="Arial Narrow" w:hAnsi="Arial Narrow" w:cs="Arial"/>
          <w:b/>
          <w:color w:val="000000"/>
          <w:sz w:val="24"/>
          <w:szCs w:val="24"/>
        </w:rPr>
        <w:t xml:space="preserve">9.3. </w:t>
      </w:r>
      <w:r w:rsidR="001F5DA3" w:rsidRPr="005B0A85">
        <w:rPr>
          <w:rFonts w:ascii="Arial Narrow" w:hAnsi="Arial Narrow" w:cs="Arial"/>
          <w:b/>
          <w:color w:val="000000"/>
          <w:sz w:val="24"/>
          <w:szCs w:val="24"/>
        </w:rPr>
        <w:t xml:space="preserve">Determinar </w:t>
      </w:r>
      <w:r w:rsidR="001F5DA3" w:rsidRPr="005B0A85">
        <w:rPr>
          <w:rFonts w:ascii="Arial Narrow" w:hAnsi="Arial Narrow" w:cs="Arial"/>
          <w:color w:val="000000"/>
          <w:sz w:val="24"/>
          <w:szCs w:val="24"/>
        </w:rPr>
        <w:t>à Secretaria do Tribunal Pleno que oficie o Representado, dando-lhe ciência do teor da Decisão e, após sua publicação, remeta os autos à DICAMI para juntada aos autos da Prestação de Contas da Prefeitura Municipal de Autazes, exercício 2019, quando do seu ingresso e posterior análise do cumprimento das determinações co</w:t>
      </w:r>
      <w:r w:rsidR="00CC0B00" w:rsidRPr="005B0A85">
        <w:rPr>
          <w:rFonts w:ascii="Arial Narrow" w:hAnsi="Arial Narrow" w:cs="Arial"/>
          <w:color w:val="000000"/>
          <w:sz w:val="24"/>
          <w:szCs w:val="24"/>
        </w:rPr>
        <w:t xml:space="preserve">ntidas no voto. </w:t>
      </w:r>
    </w:p>
    <w:p w:rsidR="00D23056" w:rsidRPr="005B0A85" w:rsidRDefault="00D23056" w:rsidP="002E1A0B">
      <w:pPr>
        <w:spacing w:after="0" w:line="240" w:lineRule="auto"/>
        <w:ind w:left="-284"/>
        <w:jc w:val="both"/>
        <w:rPr>
          <w:rFonts w:ascii="Arial Narrow" w:hAnsi="Arial Narrow" w:cs="Arial"/>
          <w:b/>
          <w:color w:val="000000"/>
          <w:sz w:val="24"/>
          <w:szCs w:val="24"/>
        </w:rPr>
      </w:pPr>
    </w:p>
    <w:p w:rsidR="00D2305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13</w:t>
      </w:r>
      <w:r w:rsidR="00E73E8A" w:rsidRPr="005B0A85">
        <w:rPr>
          <w:rFonts w:ascii="Arial Narrow" w:hAnsi="Arial Narrow" w:cs="Arial"/>
          <w:b/>
          <w:color w:val="000000"/>
          <w:sz w:val="24"/>
          <w:szCs w:val="24"/>
        </w:rPr>
        <w:t>.</w:t>
      </w:r>
      <w:r w:rsidRPr="005B0A85">
        <w:rPr>
          <w:rFonts w:ascii="Arial Narrow" w:hAnsi="Arial Narrow" w:cs="Arial"/>
          <w:b/>
          <w:color w:val="000000"/>
          <w:sz w:val="24"/>
          <w:szCs w:val="24"/>
        </w:rPr>
        <w:t>419/2019</w:t>
      </w:r>
      <w:r w:rsidR="002E1A0B" w:rsidRPr="005B0A85">
        <w:rPr>
          <w:rFonts w:ascii="Arial Narrow" w:hAnsi="Arial Narrow" w:cs="Arial"/>
          <w:b/>
          <w:color w:val="000000"/>
          <w:sz w:val="24"/>
          <w:szCs w:val="24"/>
        </w:rPr>
        <w:t xml:space="preserve"> </w:t>
      </w:r>
      <w:r w:rsidR="00465106" w:rsidRPr="005B0A85">
        <w:rPr>
          <w:rFonts w:ascii="Arial Narrow" w:hAnsi="Arial Narrow" w:cs="Arial"/>
          <w:b/>
          <w:color w:val="000000"/>
          <w:sz w:val="24"/>
          <w:szCs w:val="24"/>
        </w:rPr>
        <w:t>(</w:t>
      </w:r>
      <w:r w:rsidR="00465106" w:rsidRPr="005B0A85">
        <w:rPr>
          <w:rFonts w:ascii="Arial Narrow" w:hAnsi="Arial Narrow" w:cs="Arial"/>
          <w:b/>
          <w:sz w:val="24"/>
          <w:szCs w:val="24"/>
        </w:rPr>
        <w:t xml:space="preserve">Apenso: </w:t>
      </w:r>
      <w:r w:rsidR="00465106" w:rsidRPr="005B0A85">
        <w:rPr>
          <w:rFonts w:ascii="Arial Narrow" w:hAnsi="Arial Narrow" w:cs="Arial"/>
          <w:b/>
          <w:noProof/>
          <w:sz w:val="24"/>
          <w:szCs w:val="24"/>
        </w:rPr>
        <w:t xml:space="preserve">11.167/2019) - </w:t>
      </w:r>
      <w:r w:rsidRPr="005B0A85">
        <w:rPr>
          <w:rFonts w:ascii="Arial Narrow" w:hAnsi="Arial Narrow" w:cs="Arial"/>
          <w:color w:val="000000"/>
          <w:sz w:val="24"/>
          <w:szCs w:val="24"/>
        </w:rPr>
        <w:t xml:space="preserve">Representação </w:t>
      </w:r>
      <w:r w:rsidR="00E73E8A" w:rsidRPr="005B0A85">
        <w:rPr>
          <w:rFonts w:ascii="Arial Narrow" w:hAnsi="Arial Narrow" w:cs="Arial"/>
          <w:color w:val="000000"/>
          <w:sz w:val="24"/>
          <w:szCs w:val="24"/>
        </w:rPr>
        <w:t>oriunda da manifestação da Ouvidoria n</w:t>
      </w:r>
      <w:r w:rsidRPr="005B0A85">
        <w:rPr>
          <w:rFonts w:ascii="Arial Narrow" w:hAnsi="Arial Narrow" w:cs="Arial"/>
          <w:color w:val="000000"/>
          <w:sz w:val="24"/>
          <w:szCs w:val="24"/>
        </w:rPr>
        <w:t>º 13/2019</w:t>
      </w:r>
      <w:r w:rsidR="00E73E8A"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E73E8A" w:rsidRPr="005B0A85">
        <w:rPr>
          <w:rFonts w:ascii="Arial Narrow" w:hAnsi="Arial Narrow" w:cs="Arial"/>
          <w:color w:val="000000"/>
          <w:sz w:val="24"/>
          <w:szCs w:val="24"/>
        </w:rPr>
        <w:t xml:space="preserve">em face </w:t>
      </w:r>
      <w:r w:rsidRPr="005B0A85">
        <w:rPr>
          <w:rFonts w:ascii="Arial Narrow" w:hAnsi="Arial Narrow" w:cs="Arial"/>
          <w:color w:val="000000"/>
          <w:sz w:val="24"/>
          <w:szCs w:val="24"/>
        </w:rPr>
        <w:t xml:space="preserve">da Prefeitura Municipal de Autazes </w:t>
      </w:r>
      <w:r w:rsidR="008D4793" w:rsidRPr="005B0A85">
        <w:rPr>
          <w:rFonts w:ascii="Arial Narrow" w:hAnsi="Arial Narrow" w:cs="Arial"/>
          <w:color w:val="000000"/>
          <w:sz w:val="24"/>
          <w:szCs w:val="24"/>
        </w:rPr>
        <w:t>a</w:t>
      </w:r>
      <w:r w:rsidRPr="005B0A85">
        <w:rPr>
          <w:rFonts w:ascii="Arial Narrow" w:hAnsi="Arial Narrow" w:cs="Arial"/>
          <w:color w:val="000000"/>
          <w:sz w:val="24"/>
          <w:szCs w:val="24"/>
        </w:rPr>
        <w:t xml:space="preserve">cerca de </w:t>
      </w:r>
      <w:r w:rsidR="008D4793" w:rsidRPr="005B0A85">
        <w:rPr>
          <w:rFonts w:ascii="Arial Narrow" w:hAnsi="Arial Narrow" w:cs="Arial"/>
          <w:color w:val="000000"/>
          <w:sz w:val="24"/>
          <w:szCs w:val="24"/>
        </w:rPr>
        <w:t>indícios de irregularidades pela ausência de p</w:t>
      </w:r>
      <w:r w:rsidRPr="005B0A85">
        <w:rPr>
          <w:rFonts w:ascii="Arial Narrow" w:hAnsi="Arial Narrow" w:cs="Arial"/>
          <w:color w:val="000000"/>
          <w:sz w:val="24"/>
          <w:szCs w:val="24"/>
        </w:rPr>
        <w:t>ublicações de Editais de Licitação nos Portais da Transparência Municipais.</w:t>
      </w:r>
      <w:r w:rsidRPr="005B0A85">
        <w:rPr>
          <w:rFonts w:ascii="Arial Narrow" w:hAnsi="Arial Narrow" w:cs="Arial"/>
          <w:b/>
          <w:color w:val="000000"/>
          <w:sz w:val="24"/>
          <w:szCs w:val="24"/>
        </w:rPr>
        <w:t xml:space="preserve"> </w:t>
      </w:r>
    </w:p>
    <w:p w:rsidR="00D2305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F405D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182/2020:</w:t>
      </w:r>
      <w:r w:rsidR="002E1A0B" w:rsidRPr="005B0A85">
        <w:rPr>
          <w:rFonts w:ascii="Arial Narrow" w:hAnsi="Arial Narrow" w:cs="Arial"/>
          <w:b/>
          <w:color w:val="000000"/>
          <w:sz w:val="24"/>
          <w:szCs w:val="24"/>
        </w:rPr>
        <w:t xml:space="preserve"> </w:t>
      </w:r>
      <w:r w:rsidR="001F5DA3" w:rsidRPr="005B0A85">
        <w:rPr>
          <w:rFonts w:ascii="Arial Narrow" w:hAnsi="Arial Narrow" w:cs="Arial"/>
          <w:sz w:val="24"/>
          <w:szCs w:val="24"/>
        </w:rPr>
        <w:t xml:space="preserve">Vistos, relatados e discutidos estes autos acima identificados, </w:t>
      </w:r>
      <w:r w:rsidR="001F5DA3" w:rsidRPr="005B0A85">
        <w:rPr>
          <w:rFonts w:ascii="Arial Narrow" w:hAnsi="Arial Narrow" w:cs="Arial"/>
          <w:b/>
          <w:sz w:val="24"/>
          <w:szCs w:val="24"/>
        </w:rPr>
        <w:t xml:space="preserve">ACORDAM </w:t>
      </w:r>
      <w:proofErr w:type="gramStart"/>
      <w:r w:rsidR="001F5DA3" w:rsidRPr="005B0A85">
        <w:rPr>
          <w:rFonts w:ascii="Arial Narrow" w:hAnsi="Arial Narrow" w:cs="Arial"/>
          <w:sz w:val="24"/>
          <w:szCs w:val="24"/>
        </w:rPr>
        <w:t>os Excelentíssimos</w:t>
      </w:r>
      <w:proofErr w:type="gramEnd"/>
      <w:r w:rsidR="001F5DA3" w:rsidRPr="005B0A85">
        <w:rPr>
          <w:rFonts w:ascii="Arial Narrow" w:hAnsi="Arial Narrow" w:cs="Arial"/>
          <w:sz w:val="24"/>
          <w:szCs w:val="24"/>
        </w:rPr>
        <w:t xml:space="preserve"> Senhores Conselheiros do Tribunal de Contas do Estado do Amazonas, reunidos em Sessão </w:t>
      </w:r>
      <w:r w:rsidR="001F5DA3" w:rsidRPr="005B0A85">
        <w:rPr>
          <w:rFonts w:ascii="Arial Narrow" w:hAnsi="Arial Narrow" w:cs="Arial"/>
          <w:noProof/>
          <w:sz w:val="24"/>
          <w:szCs w:val="24"/>
        </w:rPr>
        <w:t>do</w:t>
      </w:r>
      <w:r w:rsidR="002E1A0B" w:rsidRPr="005B0A85">
        <w:rPr>
          <w:rFonts w:ascii="Arial Narrow" w:hAnsi="Arial Narrow" w:cs="Arial"/>
          <w:noProof/>
          <w:sz w:val="24"/>
          <w:szCs w:val="24"/>
        </w:rPr>
        <w:t xml:space="preserve"> </w:t>
      </w:r>
      <w:r w:rsidR="001F5DA3" w:rsidRPr="005B0A85">
        <w:rPr>
          <w:rFonts w:ascii="Arial Narrow" w:hAnsi="Arial Narrow" w:cs="Arial"/>
          <w:b/>
          <w:noProof/>
          <w:sz w:val="24"/>
          <w:szCs w:val="24"/>
        </w:rPr>
        <w:t>Tribunal Pleno</w:t>
      </w:r>
      <w:r w:rsidR="001F5DA3" w:rsidRPr="005B0A85">
        <w:rPr>
          <w:rFonts w:ascii="Arial Narrow" w:hAnsi="Arial Narrow" w:cs="Arial"/>
          <w:sz w:val="24"/>
          <w:szCs w:val="24"/>
        </w:rPr>
        <w:t>, no exercício da competência atribuída</w:t>
      </w:r>
      <w:r w:rsidR="001F5DA3" w:rsidRPr="005B0A85">
        <w:rPr>
          <w:rFonts w:ascii="Arial Narrow" w:hAnsi="Arial Narrow" w:cs="Arial"/>
          <w:noProof/>
          <w:sz w:val="24"/>
          <w:szCs w:val="24"/>
        </w:rPr>
        <w:t xml:space="preserve"> pelo art. 11, inciso IV, alínea “i”, da Resolução nº 04/2002-TCE/AM</w:t>
      </w:r>
      <w:r w:rsidR="001F5DA3" w:rsidRPr="005B0A85">
        <w:rPr>
          <w:rFonts w:ascii="Arial Narrow" w:hAnsi="Arial Narrow" w:cs="Arial"/>
          <w:sz w:val="24"/>
          <w:szCs w:val="24"/>
        </w:rPr>
        <w:t>,</w:t>
      </w:r>
      <w:r w:rsidR="001F5DA3"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1F5DA3" w:rsidRPr="005B0A85">
        <w:rPr>
          <w:rFonts w:ascii="Arial Narrow" w:hAnsi="Arial Narrow" w:cs="Arial"/>
          <w:sz w:val="24"/>
          <w:szCs w:val="24"/>
        </w:rPr>
        <w:t>nos termos d</w:t>
      </w:r>
      <w:r w:rsidR="001F5DA3" w:rsidRPr="005B0A85">
        <w:rPr>
          <w:rFonts w:ascii="Arial Narrow" w:hAnsi="Arial Narrow" w:cs="Arial"/>
          <w:noProof/>
          <w:sz w:val="24"/>
          <w:szCs w:val="24"/>
        </w:rPr>
        <w:t>o votoda</w:t>
      </w:r>
      <w:r w:rsidR="001F5DA3" w:rsidRPr="005B0A85">
        <w:rPr>
          <w:rFonts w:ascii="Arial Narrow" w:hAnsi="Arial Narrow" w:cs="Arial"/>
          <w:sz w:val="24"/>
          <w:szCs w:val="24"/>
        </w:rPr>
        <w:t xml:space="preserve"> Excelentíssima Senhor</w:t>
      </w:r>
      <w:r w:rsidR="001F5DA3" w:rsidRPr="005B0A85">
        <w:rPr>
          <w:rFonts w:ascii="Arial Narrow" w:hAnsi="Arial Narrow" w:cs="Arial"/>
          <w:noProof/>
          <w:sz w:val="24"/>
          <w:szCs w:val="24"/>
        </w:rPr>
        <w:t>a</w:t>
      </w:r>
      <w:r w:rsidR="00D23056" w:rsidRPr="005B0A85">
        <w:rPr>
          <w:rFonts w:ascii="Arial Narrow" w:hAnsi="Arial Narrow" w:cs="Arial"/>
          <w:noProof/>
          <w:sz w:val="24"/>
          <w:szCs w:val="24"/>
        </w:rPr>
        <w:t xml:space="preserve"> </w:t>
      </w:r>
      <w:r w:rsidR="001F5DA3" w:rsidRPr="005B0A85">
        <w:rPr>
          <w:rFonts w:ascii="Arial Narrow" w:hAnsi="Arial Narrow" w:cs="Arial"/>
          <w:noProof/>
          <w:sz w:val="24"/>
          <w:szCs w:val="24"/>
        </w:rPr>
        <w:t>Conselheira-Relatora</w:t>
      </w:r>
      <w:r w:rsidR="001F5DA3" w:rsidRPr="005B0A85">
        <w:rPr>
          <w:rFonts w:ascii="Arial Narrow" w:hAnsi="Arial Narrow" w:cs="Arial"/>
          <w:b/>
          <w:noProof/>
          <w:sz w:val="24"/>
          <w:szCs w:val="24"/>
        </w:rPr>
        <w:t>, em parcial consonância</w:t>
      </w:r>
      <w:r w:rsidR="001F5DA3" w:rsidRPr="005B0A85">
        <w:rPr>
          <w:rFonts w:ascii="Arial Narrow" w:hAnsi="Arial Narrow" w:cs="Arial"/>
          <w:noProof/>
          <w:sz w:val="24"/>
          <w:szCs w:val="24"/>
        </w:rPr>
        <w:t xml:space="preserve"> com pronunciamento do Ministério Público junto a este Tribunal</w:t>
      </w:r>
      <w:r w:rsidR="001F5DA3" w:rsidRPr="005B0A85">
        <w:rPr>
          <w:rFonts w:ascii="Arial Narrow" w:hAnsi="Arial Narrow" w:cs="Arial"/>
          <w:sz w:val="24"/>
          <w:szCs w:val="24"/>
        </w:rPr>
        <w:t>, no sentido de:</w:t>
      </w:r>
      <w:r w:rsidR="00465106" w:rsidRPr="005B0A85">
        <w:rPr>
          <w:rFonts w:ascii="Arial Narrow" w:hAnsi="Arial Narrow" w:cs="Arial"/>
          <w:b/>
          <w:color w:val="000000"/>
          <w:sz w:val="24"/>
          <w:szCs w:val="24"/>
        </w:rPr>
        <w:t xml:space="preserve">9.1. </w:t>
      </w:r>
      <w:r w:rsidR="001F5DA3" w:rsidRPr="005B0A85">
        <w:rPr>
          <w:rFonts w:ascii="Arial Narrow" w:hAnsi="Arial Narrow" w:cs="Arial"/>
          <w:b/>
          <w:color w:val="000000"/>
          <w:sz w:val="24"/>
          <w:szCs w:val="24"/>
        </w:rPr>
        <w:t>Conhecer</w:t>
      </w:r>
      <w:r w:rsidR="001F5DA3" w:rsidRPr="005B0A85">
        <w:rPr>
          <w:rFonts w:ascii="Arial Narrow" w:hAnsi="Arial Narrow" w:cs="Arial"/>
          <w:color w:val="000000"/>
          <w:sz w:val="24"/>
          <w:szCs w:val="24"/>
        </w:rPr>
        <w:t xml:space="preserve"> a presente Representação da Ouvidoria do TCE/AM, por ter sido formulada sob a égide do artigo 288, da R</w:t>
      </w:r>
      <w:r w:rsidR="00A26C16" w:rsidRPr="005B0A85">
        <w:rPr>
          <w:rFonts w:ascii="Arial Narrow" w:hAnsi="Arial Narrow" w:cs="Arial"/>
          <w:color w:val="000000"/>
          <w:sz w:val="24"/>
          <w:szCs w:val="24"/>
        </w:rPr>
        <w:t>esolução nº. 004/2002–</w:t>
      </w:r>
      <w:r w:rsidR="008E3C71" w:rsidRPr="005B0A85">
        <w:rPr>
          <w:rFonts w:ascii="Arial Narrow" w:hAnsi="Arial Narrow" w:cs="Arial"/>
          <w:color w:val="000000"/>
          <w:sz w:val="24"/>
          <w:szCs w:val="24"/>
        </w:rPr>
        <w:t xml:space="preserve">TCE-AM; </w:t>
      </w:r>
      <w:r w:rsidR="00465106" w:rsidRPr="005B0A85">
        <w:rPr>
          <w:rFonts w:ascii="Arial Narrow" w:hAnsi="Arial Narrow" w:cs="Arial"/>
          <w:b/>
          <w:color w:val="000000"/>
          <w:sz w:val="24"/>
          <w:szCs w:val="24"/>
        </w:rPr>
        <w:t xml:space="preserve">9.2. </w:t>
      </w:r>
      <w:r w:rsidR="001F5DA3" w:rsidRPr="005B0A85">
        <w:rPr>
          <w:rFonts w:ascii="Arial Narrow" w:hAnsi="Arial Narrow" w:cs="Arial"/>
          <w:b/>
          <w:color w:val="000000"/>
          <w:sz w:val="24"/>
          <w:szCs w:val="24"/>
        </w:rPr>
        <w:t>Julgar</w:t>
      </w:r>
      <w:r w:rsidR="00465106" w:rsidRPr="005B0A85">
        <w:rPr>
          <w:rFonts w:ascii="Arial Narrow" w:hAnsi="Arial Narrow" w:cs="Arial"/>
          <w:b/>
          <w:color w:val="000000"/>
          <w:sz w:val="24"/>
          <w:szCs w:val="24"/>
        </w:rPr>
        <w:t xml:space="preserve"> p</w:t>
      </w:r>
      <w:r w:rsidR="001F5DA3" w:rsidRPr="005B0A85">
        <w:rPr>
          <w:rFonts w:ascii="Arial Narrow" w:hAnsi="Arial Narrow" w:cs="Arial"/>
          <w:b/>
          <w:color w:val="000000"/>
          <w:sz w:val="24"/>
          <w:szCs w:val="24"/>
        </w:rPr>
        <w:t>rocedente</w:t>
      </w:r>
      <w:r w:rsidR="001F5DA3" w:rsidRPr="005B0A85">
        <w:rPr>
          <w:rFonts w:ascii="Arial Narrow" w:hAnsi="Arial Narrow" w:cs="Arial"/>
          <w:color w:val="000000"/>
          <w:sz w:val="24"/>
          <w:szCs w:val="24"/>
        </w:rPr>
        <w:t xml:space="preserve"> a presente Representação da Ouvidoria do TCE/AM, tendo em vista que as impropriedades não sanadas para determinar ao Representado que, no prazo de 90 (noventa) dias, </w:t>
      </w:r>
      <w:proofErr w:type="gramStart"/>
      <w:r w:rsidR="001F5DA3" w:rsidRPr="005B0A85">
        <w:rPr>
          <w:rFonts w:ascii="Arial Narrow" w:hAnsi="Arial Narrow" w:cs="Arial"/>
          <w:color w:val="000000"/>
          <w:sz w:val="24"/>
          <w:szCs w:val="24"/>
        </w:rPr>
        <w:t>proceda</w:t>
      </w:r>
      <w:proofErr w:type="gramEnd"/>
      <w:r w:rsidR="001F5DA3" w:rsidRPr="005B0A85">
        <w:rPr>
          <w:rFonts w:ascii="Arial Narrow" w:hAnsi="Arial Narrow" w:cs="Arial"/>
          <w:color w:val="000000"/>
          <w:sz w:val="24"/>
          <w:szCs w:val="24"/>
        </w:rPr>
        <w:t xml:space="preserve"> à regularização e à atualização do Portal da Transparência, devendo ser observado que as publicações relativas aos procedimentos licitatórios devem ser </w:t>
      </w:r>
      <w:r w:rsidR="00465106" w:rsidRPr="005B0A85">
        <w:rPr>
          <w:rFonts w:ascii="Arial Narrow" w:hAnsi="Arial Narrow" w:cs="Arial"/>
          <w:color w:val="000000"/>
          <w:sz w:val="24"/>
          <w:szCs w:val="24"/>
        </w:rPr>
        <w:t>concomitantes</w:t>
      </w:r>
      <w:r w:rsidR="008E3C71" w:rsidRPr="005B0A85">
        <w:rPr>
          <w:rFonts w:ascii="Arial Narrow" w:hAnsi="Arial Narrow" w:cs="Arial"/>
          <w:color w:val="000000"/>
          <w:sz w:val="24"/>
          <w:szCs w:val="24"/>
        </w:rPr>
        <w:t xml:space="preserve"> aos mesmos e não posteriores; </w:t>
      </w:r>
      <w:r w:rsidR="00465106" w:rsidRPr="005B0A85">
        <w:rPr>
          <w:rFonts w:ascii="Arial Narrow" w:hAnsi="Arial Narrow" w:cs="Arial"/>
          <w:b/>
          <w:color w:val="000000"/>
          <w:sz w:val="24"/>
          <w:szCs w:val="24"/>
        </w:rPr>
        <w:t xml:space="preserve">9.3. </w:t>
      </w:r>
      <w:r w:rsidR="001F5DA3" w:rsidRPr="005B0A85">
        <w:rPr>
          <w:rFonts w:ascii="Arial Narrow" w:hAnsi="Arial Narrow" w:cs="Arial"/>
          <w:b/>
          <w:color w:val="000000"/>
          <w:sz w:val="24"/>
          <w:szCs w:val="24"/>
        </w:rPr>
        <w:t>Determinar</w:t>
      </w:r>
      <w:r w:rsidR="001F5DA3" w:rsidRPr="005B0A85">
        <w:rPr>
          <w:rFonts w:ascii="Arial Narrow" w:hAnsi="Arial Narrow" w:cs="Arial"/>
          <w:color w:val="000000"/>
          <w:sz w:val="24"/>
          <w:szCs w:val="24"/>
        </w:rPr>
        <w:t xml:space="preserve"> à Secretaria do Tribunal Pleno </w:t>
      </w:r>
      <w:r w:rsidR="001F5DA3" w:rsidRPr="005B0A85">
        <w:rPr>
          <w:rFonts w:ascii="Arial Narrow" w:hAnsi="Arial Narrow" w:cs="Arial"/>
          <w:color w:val="000000"/>
          <w:sz w:val="24"/>
          <w:szCs w:val="24"/>
        </w:rPr>
        <w:lastRenderedPageBreak/>
        <w:t xml:space="preserve">que oficie o Representado, dando-lhe ciência do teor da Decisão e, após sua publicação, remeta os autos à DICAMI para juntada aos autos da Prestação de Contas da Prefeitura Municipal de Autazes, exercício 2019, quando do seu ingresso e posterior análise do cumprimento das </w:t>
      </w:r>
      <w:r w:rsidR="00CC0B00" w:rsidRPr="005B0A85">
        <w:rPr>
          <w:rFonts w:ascii="Arial Narrow" w:hAnsi="Arial Narrow" w:cs="Arial"/>
          <w:color w:val="000000"/>
          <w:sz w:val="24"/>
          <w:szCs w:val="24"/>
        </w:rPr>
        <w:t xml:space="preserve">determinações contidas no voto. </w:t>
      </w:r>
    </w:p>
    <w:p w:rsidR="00D23056" w:rsidRPr="005B0A85" w:rsidRDefault="00D23056" w:rsidP="002E1A0B">
      <w:pPr>
        <w:spacing w:after="0" w:line="240" w:lineRule="auto"/>
        <w:ind w:left="-284"/>
        <w:jc w:val="both"/>
        <w:rPr>
          <w:rFonts w:ascii="Arial Narrow" w:hAnsi="Arial Narrow" w:cs="Arial"/>
          <w:b/>
          <w:color w:val="000000"/>
          <w:sz w:val="24"/>
          <w:szCs w:val="24"/>
        </w:rPr>
      </w:pPr>
    </w:p>
    <w:p w:rsidR="00D2305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12</w:t>
      </w:r>
      <w:r w:rsidR="00F405DF" w:rsidRPr="005B0A85">
        <w:rPr>
          <w:rFonts w:ascii="Arial Narrow" w:hAnsi="Arial Narrow" w:cs="Arial"/>
          <w:b/>
          <w:color w:val="000000"/>
          <w:sz w:val="24"/>
          <w:szCs w:val="24"/>
        </w:rPr>
        <w:t>.</w:t>
      </w:r>
      <w:r w:rsidRPr="005B0A85">
        <w:rPr>
          <w:rFonts w:ascii="Arial Narrow" w:hAnsi="Arial Narrow" w:cs="Arial"/>
          <w:b/>
          <w:color w:val="000000"/>
          <w:sz w:val="24"/>
          <w:szCs w:val="24"/>
        </w:rPr>
        <w:t>773/2019</w:t>
      </w:r>
      <w:r w:rsidR="00F405DF" w:rsidRPr="005B0A85">
        <w:rPr>
          <w:rFonts w:ascii="Arial Narrow" w:hAnsi="Arial Narrow" w:cs="Arial"/>
          <w:b/>
          <w:color w:val="000000"/>
          <w:sz w:val="24"/>
          <w:szCs w:val="24"/>
        </w:rPr>
        <w:t xml:space="preserve"> (Apensos: 11</w:t>
      </w:r>
      <w:r w:rsidR="00465106" w:rsidRPr="005B0A85">
        <w:rPr>
          <w:rFonts w:ascii="Arial Narrow" w:hAnsi="Arial Narrow" w:cs="Arial"/>
          <w:b/>
          <w:color w:val="000000"/>
          <w:sz w:val="24"/>
          <w:szCs w:val="24"/>
        </w:rPr>
        <w:t>.</w:t>
      </w:r>
      <w:r w:rsidR="00F405DF" w:rsidRPr="005B0A85">
        <w:rPr>
          <w:rFonts w:ascii="Arial Narrow" w:hAnsi="Arial Narrow" w:cs="Arial"/>
          <w:b/>
          <w:color w:val="000000"/>
          <w:sz w:val="24"/>
          <w:szCs w:val="24"/>
        </w:rPr>
        <w:t>852/2015 e 11</w:t>
      </w:r>
      <w:r w:rsidR="00465106" w:rsidRPr="005B0A85">
        <w:rPr>
          <w:rFonts w:ascii="Arial Narrow" w:hAnsi="Arial Narrow" w:cs="Arial"/>
          <w:b/>
          <w:color w:val="000000"/>
          <w:sz w:val="24"/>
          <w:szCs w:val="24"/>
        </w:rPr>
        <w:t>.</w:t>
      </w:r>
      <w:r w:rsidR="00F405DF" w:rsidRPr="005B0A85">
        <w:rPr>
          <w:rFonts w:ascii="Arial Narrow" w:hAnsi="Arial Narrow" w:cs="Arial"/>
          <w:b/>
          <w:color w:val="000000"/>
          <w:sz w:val="24"/>
          <w:szCs w:val="24"/>
        </w:rPr>
        <w:t>497/2016</w:t>
      </w:r>
      <w:r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F405DF" w:rsidRPr="005B0A85">
        <w:rPr>
          <w:rFonts w:ascii="Arial Narrow" w:hAnsi="Arial Narrow" w:cs="Arial"/>
          <w:b/>
          <w:color w:val="000000"/>
          <w:sz w:val="24"/>
          <w:szCs w:val="24"/>
        </w:rPr>
        <w:t>-</w:t>
      </w:r>
      <w:r w:rsidRPr="005B0A85">
        <w:rPr>
          <w:rFonts w:ascii="Arial Narrow" w:hAnsi="Arial Narrow" w:cs="Arial"/>
          <w:color w:val="000000"/>
          <w:sz w:val="24"/>
          <w:szCs w:val="24"/>
        </w:rPr>
        <w:t xml:space="preserve"> Recurso de Reconsideração </w:t>
      </w:r>
      <w:r w:rsidR="00F405DF" w:rsidRPr="005B0A85">
        <w:rPr>
          <w:rFonts w:ascii="Arial Narrow" w:hAnsi="Arial Narrow" w:cs="Arial"/>
          <w:color w:val="000000"/>
          <w:sz w:val="24"/>
          <w:szCs w:val="24"/>
        </w:rPr>
        <w:t>i</w:t>
      </w:r>
      <w:r w:rsidR="00742EBB" w:rsidRPr="005B0A85">
        <w:rPr>
          <w:rFonts w:ascii="Arial Narrow" w:hAnsi="Arial Narrow" w:cs="Arial"/>
          <w:color w:val="000000"/>
          <w:sz w:val="24"/>
          <w:szCs w:val="24"/>
        </w:rPr>
        <w:t>nterposto pela E</w:t>
      </w:r>
      <w:r w:rsidRPr="005B0A85">
        <w:rPr>
          <w:rFonts w:ascii="Arial Narrow" w:hAnsi="Arial Narrow" w:cs="Arial"/>
          <w:color w:val="000000"/>
          <w:sz w:val="24"/>
          <w:szCs w:val="24"/>
        </w:rPr>
        <w:t xml:space="preserve">mpresa Maria Mendes de </w:t>
      </w:r>
      <w:proofErr w:type="spellStart"/>
      <w:r w:rsidRPr="005B0A85">
        <w:rPr>
          <w:rFonts w:ascii="Arial Narrow" w:hAnsi="Arial Narrow" w:cs="Arial"/>
          <w:color w:val="000000"/>
          <w:sz w:val="24"/>
          <w:szCs w:val="24"/>
        </w:rPr>
        <w:t>Souza-</w:t>
      </w:r>
      <w:r w:rsidR="00F405DF" w:rsidRPr="005B0A85">
        <w:rPr>
          <w:rFonts w:ascii="Arial Narrow" w:hAnsi="Arial Narrow" w:cs="Arial"/>
          <w:color w:val="000000"/>
          <w:sz w:val="24"/>
          <w:szCs w:val="24"/>
        </w:rPr>
        <w:t>ME</w:t>
      </w:r>
      <w:proofErr w:type="spellEnd"/>
      <w:r w:rsidRPr="005B0A85">
        <w:rPr>
          <w:rFonts w:ascii="Arial Narrow" w:hAnsi="Arial Narrow" w:cs="Arial"/>
          <w:color w:val="000000"/>
          <w:sz w:val="24"/>
          <w:szCs w:val="24"/>
        </w:rPr>
        <w:t xml:space="preserve">, </w:t>
      </w:r>
      <w:r w:rsidR="00F405DF" w:rsidRPr="005B0A85">
        <w:rPr>
          <w:rFonts w:ascii="Arial Narrow" w:hAnsi="Arial Narrow" w:cs="Arial"/>
          <w:color w:val="000000"/>
          <w:sz w:val="24"/>
          <w:szCs w:val="24"/>
        </w:rPr>
        <w:t>em face do Acórdão n</w:t>
      </w:r>
      <w:r w:rsidR="00C94D6B" w:rsidRPr="005B0A85">
        <w:rPr>
          <w:rFonts w:ascii="Arial Narrow" w:hAnsi="Arial Narrow" w:cs="Arial"/>
          <w:color w:val="000000"/>
          <w:sz w:val="24"/>
          <w:szCs w:val="24"/>
        </w:rPr>
        <w:t>°43/2018</w:t>
      </w:r>
      <w:r w:rsidR="00F405DF" w:rsidRPr="005B0A85">
        <w:rPr>
          <w:rFonts w:ascii="Arial Narrow" w:hAnsi="Arial Narrow" w:cs="Arial"/>
          <w:color w:val="000000"/>
          <w:sz w:val="24"/>
          <w:szCs w:val="24"/>
        </w:rPr>
        <w:t>-TCE</w:t>
      </w:r>
      <w:r w:rsidR="00C94D6B" w:rsidRPr="005B0A85">
        <w:rPr>
          <w:rFonts w:ascii="Arial Narrow" w:hAnsi="Arial Narrow" w:cs="Arial"/>
          <w:color w:val="000000"/>
          <w:sz w:val="24"/>
          <w:szCs w:val="24"/>
        </w:rPr>
        <w:t>-</w:t>
      </w:r>
      <w:r w:rsidRPr="005B0A85">
        <w:rPr>
          <w:rFonts w:ascii="Arial Narrow" w:hAnsi="Arial Narrow" w:cs="Arial"/>
          <w:color w:val="000000"/>
          <w:sz w:val="24"/>
          <w:szCs w:val="24"/>
        </w:rPr>
        <w:t xml:space="preserve">Tribunal </w:t>
      </w:r>
      <w:r w:rsidR="00F405DF" w:rsidRPr="005B0A85">
        <w:rPr>
          <w:rFonts w:ascii="Arial Narrow" w:hAnsi="Arial Narrow" w:cs="Arial"/>
          <w:color w:val="000000"/>
          <w:sz w:val="24"/>
          <w:szCs w:val="24"/>
        </w:rPr>
        <w:t>Pleno, exarado nos autos do Processo n</w:t>
      </w:r>
      <w:r w:rsidRPr="005B0A85">
        <w:rPr>
          <w:rFonts w:ascii="Arial Narrow" w:hAnsi="Arial Narrow" w:cs="Arial"/>
          <w:color w:val="000000"/>
          <w:sz w:val="24"/>
          <w:szCs w:val="24"/>
        </w:rPr>
        <w:t>° 11</w:t>
      </w:r>
      <w:r w:rsidR="00C94D6B" w:rsidRPr="005B0A85">
        <w:rPr>
          <w:rFonts w:ascii="Arial Narrow" w:hAnsi="Arial Narrow" w:cs="Arial"/>
          <w:color w:val="000000"/>
          <w:sz w:val="24"/>
          <w:szCs w:val="24"/>
        </w:rPr>
        <w:t>.</w:t>
      </w:r>
      <w:r w:rsidRPr="005B0A85">
        <w:rPr>
          <w:rFonts w:ascii="Arial Narrow" w:hAnsi="Arial Narrow" w:cs="Arial"/>
          <w:color w:val="000000"/>
          <w:sz w:val="24"/>
          <w:szCs w:val="24"/>
        </w:rPr>
        <w:t>497/2016.</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 xml:space="preserve">ACÓRDÃO </w:t>
      </w:r>
      <w:r w:rsidR="00F405DF" w:rsidRPr="005B0A85">
        <w:rPr>
          <w:rFonts w:ascii="Arial Narrow" w:hAnsi="Arial Narrow" w:cs="Arial"/>
          <w:b/>
          <w:color w:val="000000"/>
          <w:sz w:val="24"/>
          <w:szCs w:val="24"/>
        </w:rPr>
        <w:t xml:space="preserve">Nº </w:t>
      </w:r>
      <w:r w:rsidRPr="005B0A85">
        <w:rPr>
          <w:rFonts w:ascii="Arial Narrow" w:hAnsi="Arial Narrow" w:cs="Arial"/>
          <w:b/>
          <w:color w:val="000000"/>
          <w:sz w:val="24"/>
          <w:szCs w:val="24"/>
        </w:rPr>
        <w:t>183/2020:</w:t>
      </w:r>
      <w:r w:rsidR="001E57F6" w:rsidRPr="005B0A85">
        <w:rPr>
          <w:rFonts w:ascii="Arial Narrow" w:hAnsi="Arial Narrow" w:cs="Arial"/>
          <w:b/>
          <w:color w:val="000000"/>
          <w:sz w:val="24"/>
          <w:szCs w:val="24"/>
        </w:rPr>
        <w:t xml:space="preserve"> </w:t>
      </w:r>
      <w:r w:rsidR="00D67307" w:rsidRPr="005B0A85">
        <w:rPr>
          <w:rFonts w:ascii="Arial Narrow" w:hAnsi="Arial Narrow" w:cs="Arial"/>
          <w:sz w:val="24"/>
          <w:szCs w:val="24"/>
        </w:rPr>
        <w:t xml:space="preserve">Vistos, relatados e discutidos estes autos acima identificados, </w:t>
      </w:r>
      <w:r w:rsidR="00D67307" w:rsidRPr="005B0A85">
        <w:rPr>
          <w:rFonts w:ascii="Arial Narrow" w:hAnsi="Arial Narrow" w:cs="Arial"/>
          <w:b/>
          <w:sz w:val="24"/>
          <w:szCs w:val="24"/>
        </w:rPr>
        <w:t xml:space="preserve">ACORDAM </w:t>
      </w:r>
      <w:proofErr w:type="gramStart"/>
      <w:r w:rsidR="00D67307" w:rsidRPr="005B0A85">
        <w:rPr>
          <w:rFonts w:ascii="Arial Narrow" w:hAnsi="Arial Narrow" w:cs="Arial"/>
          <w:sz w:val="24"/>
          <w:szCs w:val="24"/>
        </w:rPr>
        <w:t>os Excelentíssimos</w:t>
      </w:r>
      <w:proofErr w:type="gramEnd"/>
      <w:r w:rsidR="00D67307" w:rsidRPr="005B0A85">
        <w:rPr>
          <w:rFonts w:ascii="Arial Narrow" w:hAnsi="Arial Narrow" w:cs="Arial"/>
          <w:sz w:val="24"/>
          <w:szCs w:val="24"/>
        </w:rPr>
        <w:t xml:space="preserve"> Senhores Conselheiros do Tribunal de Contas do Estado do Amazonas, reunidos em Sessão </w:t>
      </w:r>
      <w:r w:rsidR="00D67307" w:rsidRPr="005B0A85">
        <w:rPr>
          <w:rFonts w:ascii="Arial Narrow" w:hAnsi="Arial Narrow" w:cs="Arial"/>
          <w:noProof/>
          <w:sz w:val="24"/>
          <w:szCs w:val="24"/>
        </w:rPr>
        <w:t>do</w:t>
      </w:r>
      <w:r w:rsidR="00D67307" w:rsidRPr="005B0A85">
        <w:rPr>
          <w:rFonts w:ascii="Arial Narrow" w:hAnsi="Arial Narrow" w:cs="Arial"/>
          <w:b/>
          <w:noProof/>
          <w:sz w:val="24"/>
          <w:szCs w:val="24"/>
        </w:rPr>
        <w:t>Tribunal Pleno</w:t>
      </w:r>
      <w:r w:rsidR="00D67307" w:rsidRPr="005B0A85">
        <w:rPr>
          <w:rFonts w:ascii="Arial Narrow" w:hAnsi="Arial Narrow" w:cs="Arial"/>
          <w:sz w:val="24"/>
          <w:szCs w:val="24"/>
        </w:rPr>
        <w:t>, no exercício da competência atribuída</w:t>
      </w:r>
      <w:r w:rsidR="00D67307" w:rsidRPr="005B0A85">
        <w:rPr>
          <w:rFonts w:ascii="Arial Narrow" w:hAnsi="Arial Narrow" w:cs="Arial"/>
          <w:noProof/>
          <w:sz w:val="24"/>
          <w:szCs w:val="24"/>
        </w:rPr>
        <w:t xml:space="preserve"> pelo art. 11, inciso III, alínea“f”, item 2, da Resolução nº 04/2002-TCE/AM</w:t>
      </w:r>
      <w:r w:rsidR="00D67307" w:rsidRPr="005B0A85">
        <w:rPr>
          <w:rFonts w:ascii="Arial Narrow" w:hAnsi="Arial Narrow" w:cs="Arial"/>
          <w:sz w:val="24"/>
          <w:szCs w:val="24"/>
        </w:rPr>
        <w:t>,</w:t>
      </w:r>
      <w:r w:rsidR="00D67307"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D67307" w:rsidRPr="005B0A85">
        <w:rPr>
          <w:rFonts w:ascii="Arial Narrow" w:hAnsi="Arial Narrow" w:cs="Arial"/>
          <w:sz w:val="24"/>
          <w:szCs w:val="24"/>
        </w:rPr>
        <w:t>nos termos d</w:t>
      </w:r>
      <w:r w:rsidR="00D67307" w:rsidRPr="005B0A85">
        <w:rPr>
          <w:rFonts w:ascii="Arial Narrow" w:hAnsi="Arial Narrow" w:cs="Arial"/>
          <w:noProof/>
          <w:sz w:val="24"/>
          <w:szCs w:val="24"/>
        </w:rPr>
        <w:t>o votoda</w:t>
      </w:r>
      <w:r w:rsidR="00D67307" w:rsidRPr="005B0A85">
        <w:rPr>
          <w:rFonts w:ascii="Arial Narrow" w:hAnsi="Arial Narrow" w:cs="Arial"/>
          <w:sz w:val="24"/>
          <w:szCs w:val="24"/>
        </w:rPr>
        <w:t xml:space="preserve"> Excelentíssima Senhora Conselheira-Relatora</w:t>
      </w:r>
      <w:r w:rsidR="00D67307" w:rsidRPr="005B0A85">
        <w:rPr>
          <w:rFonts w:ascii="Arial Narrow" w:hAnsi="Arial Narrow" w:cs="Arial"/>
          <w:b/>
          <w:noProof/>
          <w:sz w:val="24"/>
          <w:szCs w:val="24"/>
        </w:rPr>
        <w:t>, em consonância</w:t>
      </w:r>
      <w:r w:rsidR="00D67307" w:rsidRPr="005B0A85">
        <w:rPr>
          <w:rFonts w:ascii="Arial Narrow" w:hAnsi="Arial Narrow" w:cs="Arial"/>
          <w:noProof/>
          <w:sz w:val="24"/>
          <w:szCs w:val="24"/>
        </w:rPr>
        <w:t xml:space="preserve"> com pronunciamento do Ministério Público junto a este Tribunal</w:t>
      </w:r>
      <w:r w:rsidR="00D67307" w:rsidRPr="005B0A85">
        <w:rPr>
          <w:rFonts w:ascii="Arial Narrow" w:hAnsi="Arial Narrow" w:cs="Arial"/>
          <w:sz w:val="24"/>
          <w:szCs w:val="24"/>
        </w:rPr>
        <w:t>, no sentido de:</w:t>
      </w:r>
      <w:r w:rsidR="00465106" w:rsidRPr="005B0A85">
        <w:rPr>
          <w:rFonts w:ascii="Arial Narrow" w:hAnsi="Arial Narrow" w:cs="Arial"/>
          <w:b/>
          <w:color w:val="000000"/>
          <w:sz w:val="24"/>
          <w:szCs w:val="24"/>
        </w:rPr>
        <w:t xml:space="preserve">8.1. </w:t>
      </w:r>
      <w:r w:rsidR="00D67307" w:rsidRPr="005B0A85">
        <w:rPr>
          <w:rFonts w:ascii="Arial Narrow" w:hAnsi="Arial Narrow" w:cs="Arial"/>
          <w:b/>
          <w:color w:val="000000"/>
          <w:sz w:val="24"/>
          <w:szCs w:val="24"/>
        </w:rPr>
        <w:t>Conhecer</w:t>
      </w:r>
      <w:r w:rsidR="00D67307" w:rsidRPr="005B0A85">
        <w:rPr>
          <w:rFonts w:ascii="Arial Narrow" w:hAnsi="Arial Narrow" w:cs="Arial"/>
          <w:color w:val="000000"/>
          <w:sz w:val="24"/>
          <w:szCs w:val="24"/>
        </w:rPr>
        <w:t xml:space="preserve"> do presente Recurso de Reconsideração da </w:t>
      </w:r>
      <w:r w:rsidR="00D67307" w:rsidRPr="005B0A85">
        <w:rPr>
          <w:rFonts w:ascii="Arial Narrow" w:hAnsi="Arial Narrow" w:cs="Arial"/>
          <w:b/>
          <w:color w:val="000000"/>
          <w:sz w:val="24"/>
          <w:szCs w:val="24"/>
        </w:rPr>
        <w:t>Empresa Maria Mendes de Souza - ME (rumos Consultoria, Serviços e Comércio)</w:t>
      </w:r>
      <w:r w:rsidR="00D67307" w:rsidRPr="005B0A85">
        <w:rPr>
          <w:rFonts w:ascii="Arial Narrow" w:hAnsi="Arial Narrow" w:cs="Arial"/>
          <w:color w:val="000000"/>
          <w:sz w:val="24"/>
          <w:szCs w:val="24"/>
        </w:rPr>
        <w:t>,</w:t>
      </w:r>
      <w:r w:rsidR="00C94D6B" w:rsidRPr="005B0A85">
        <w:rPr>
          <w:rFonts w:ascii="Arial Narrow" w:hAnsi="Arial Narrow" w:cs="Arial"/>
          <w:color w:val="000000"/>
          <w:sz w:val="24"/>
          <w:szCs w:val="24"/>
        </w:rPr>
        <w:t xml:space="preserve"> em face do Acórdão nº. 43/2018–TCE–</w:t>
      </w:r>
      <w:r w:rsidR="00D67307" w:rsidRPr="005B0A85">
        <w:rPr>
          <w:rFonts w:ascii="Arial Narrow" w:hAnsi="Arial Narrow" w:cs="Arial"/>
          <w:color w:val="000000"/>
          <w:sz w:val="24"/>
          <w:szCs w:val="24"/>
        </w:rPr>
        <w:t>Tribunal Pleno, às fls. 2325/2332, exarado nos autos do Processo n°. 11497/2016, por preencher os requisitos de admissibilidade do artigo 62, caput da Lei nº. 2423/1</w:t>
      </w:r>
      <w:r w:rsidR="0046125A" w:rsidRPr="005B0A85">
        <w:rPr>
          <w:rFonts w:ascii="Arial Narrow" w:hAnsi="Arial Narrow" w:cs="Arial"/>
          <w:color w:val="000000"/>
          <w:sz w:val="24"/>
          <w:szCs w:val="24"/>
        </w:rPr>
        <w:t>996–</w:t>
      </w:r>
      <w:r w:rsidR="00D67307" w:rsidRPr="005B0A85">
        <w:rPr>
          <w:rFonts w:ascii="Arial Narrow" w:hAnsi="Arial Narrow" w:cs="Arial"/>
          <w:color w:val="000000"/>
          <w:sz w:val="24"/>
          <w:szCs w:val="24"/>
        </w:rPr>
        <w:t>LOTCE/AM, c/c o artigo 154 da Re</w:t>
      </w:r>
      <w:r w:rsidR="00C94D6B" w:rsidRPr="005B0A85">
        <w:rPr>
          <w:rFonts w:ascii="Arial Narrow" w:hAnsi="Arial Narrow" w:cs="Arial"/>
          <w:color w:val="000000"/>
          <w:sz w:val="24"/>
          <w:szCs w:val="24"/>
        </w:rPr>
        <w:t xml:space="preserve">solução nº. 04/2002–RITCE/AM; </w:t>
      </w:r>
      <w:r w:rsidR="00465106" w:rsidRPr="005B0A85">
        <w:rPr>
          <w:rFonts w:ascii="Arial Narrow" w:hAnsi="Arial Narrow" w:cs="Arial"/>
          <w:b/>
          <w:color w:val="000000"/>
          <w:sz w:val="24"/>
          <w:szCs w:val="24"/>
        </w:rPr>
        <w:t xml:space="preserve">8.2. </w:t>
      </w:r>
      <w:r w:rsidR="00D67307" w:rsidRPr="005B0A85">
        <w:rPr>
          <w:rFonts w:ascii="Arial Narrow" w:hAnsi="Arial Narrow" w:cs="Arial"/>
          <w:b/>
          <w:color w:val="000000"/>
          <w:sz w:val="24"/>
          <w:szCs w:val="24"/>
        </w:rPr>
        <w:t xml:space="preserve">Dar Provimento Parcial </w:t>
      </w:r>
      <w:r w:rsidR="00D67307" w:rsidRPr="005B0A85">
        <w:rPr>
          <w:rFonts w:ascii="Arial Narrow" w:hAnsi="Arial Narrow" w:cs="Arial"/>
          <w:color w:val="000000"/>
          <w:sz w:val="24"/>
          <w:szCs w:val="24"/>
        </w:rPr>
        <w:t xml:space="preserve">ao Recurso de Reconsideração da </w:t>
      </w:r>
      <w:r w:rsidR="00D67307" w:rsidRPr="005B0A85">
        <w:rPr>
          <w:rFonts w:ascii="Arial Narrow" w:hAnsi="Arial Narrow" w:cs="Arial"/>
          <w:b/>
          <w:color w:val="000000"/>
          <w:sz w:val="24"/>
          <w:szCs w:val="24"/>
        </w:rPr>
        <w:t>Empresa Maria Mendes de Souza - ME (rumos Consultoria, Serviços e Comércio)</w:t>
      </w:r>
      <w:r w:rsidR="00D67307" w:rsidRPr="005B0A85">
        <w:rPr>
          <w:rFonts w:ascii="Arial Narrow" w:hAnsi="Arial Narrow" w:cs="Arial"/>
          <w:color w:val="000000"/>
          <w:sz w:val="24"/>
          <w:szCs w:val="24"/>
        </w:rPr>
        <w:t>, nos termos do artigo 1º, inciso XXI, da Lei nº. 2423/1996 – LOTCE/AM, c/c o artigo 5º, inciso XXI do Regimento Interno, devendo-se ref</w:t>
      </w:r>
      <w:r w:rsidR="0046125A" w:rsidRPr="005B0A85">
        <w:rPr>
          <w:rFonts w:ascii="Arial Narrow" w:hAnsi="Arial Narrow" w:cs="Arial"/>
          <w:color w:val="000000"/>
          <w:sz w:val="24"/>
          <w:szCs w:val="24"/>
        </w:rPr>
        <w:t>ormular o Acórdão n°. 43/2018–TCE–</w:t>
      </w:r>
      <w:r w:rsidR="00D67307" w:rsidRPr="005B0A85">
        <w:rPr>
          <w:rFonts w:ascii="Arial Narrow" w:hAnsi="Arial Narrow" w:cs="Arial"/>
          <w:color w:val="000000"/>
          <w:sz w:val="24"/>
          <w:szCs w:val="24"/>
        </w:rPr>
        <w:t>Tribunal Pleno, às fls. 2325/2332, exarado nos autos do Processo n°. 11497/2016, apenas quanto ao item 10.6 do referido Acórdão, sen</w:t>
      </w:r>
      <w:r w:rsidR="00C94D6B" w:rsidRPr="005B0A85">
        <w:rPr>
          <w:rFonts w:ascii="Arial Narrow" w:hAnsi="Arial Narrow" w:cs="Arial"/>
          <w:color w:val="000000"/>
          <w:sz w:val="24"/>
          <w:szCs w:val="24"/>
        </w:rPr>
        <w:t xml:space="preserve">do assim descrito: </w:t>
      </w:r>
      <w:proofErr w:type="gramStart"/>
      <w:r w:rsidR="00D67307" w:rsidRPr="005B0A85">
        <w:rPr>
          <w:rFonts w:ascii="Arial Narrow" w:hAnsi="Arial Narrow" w:cs="Arial"/>
          <w:color w:val="000000"/>
          <w:sz w:val="24"/>
          <w:szCs w:val="24"/>
        </w:rPr>
        <w:t>“...</w:t>
      </w:r>
      <w:proofErr w:type="gramEnd"/>
      <w:r w:rsidR="00D67307" w:rsidRPr="005B0A85">
        <w:rPr>
          <w:rFonts w:ascii="Arial Narrow" w:hAnsi="Arial Narrow" w:cs="Arial"/>
          <w:b/>
          <w:color w:val="000000"/>
          <w:sz w:val="24"/>
          <w:szCs w:val="24"/>
        </w:rPr>
        <w:t>10.6.</w:t>
      </w:r>
      <w:r w:rsidR="00D67307" w:rsidRPr="005B0A85">
        <w:rPr>
          <w:rFonts w:ascii="Arial Narrow" w:hAnsi="Arial Narrow" w:cs="Arial"/>
          <w:color w:val="000000"/>
          <w:sz w:val="24"/>
          <w:szCs w:val="24"/>
        </w:rPr>
        <w:t xml:space="preserve"> Considerar em Alcance por Responsabilidade Solidária a Empresa Maria Mendes de Souza - ME (rumos Consultoria, Serviços e Comércio) no valor de R$ 105.359,90 (cento e cinco mil, trezentos e cinquenta e nove reais e noventa centavos), que devem ser recolhidos na esfera Municipal para o órgão Prefeitura Municipal de Tabatinga, nos termos do art. 304, III c/c art. 22, §2º, “b” da Lei nº 2423/1996 da Resolução nº 04/2002-TCE/AM, correspondente à impropriedade constante no item 18.8</w:t>
      </w:r>
      <w:r w:rsidR="00C94D6B" w:rsidRPr="005B0A85">
        <w:rPr>
          <w:rFonts w:ascii="Arial Narrow" w:hAnsi="Arial Narrow" w:cs="Arial"/>
          <w:color w:val="000000"/>
          <w:sz w:val="24"/>
          <w:szCs w:val="24"/>
        </w:rPr>
        <w:t xml:space="preserve"> do Relatório/Voto”. </w:t>
      </w:r>
      <w:r w:rsidR="00D67307" w:rsidRPr="005B0A85">
        <w:rPr>
          <w:rFonts w:ascii="Arial Narrow" w:hAnsi="Arial Narrow" w:cs="Arial"/>
          <w:b/>
          <w:sz w:val="24"/>
          <w:szCs w:val="24"/>
        </w:rPr>
        <w:t>Declaração de Impedimento:</w:t>
      </w:r>
      <w:r w:rsidR="002E1A0B" w:rsidRPr="005B0A85">
        <w:rPr>
          <w:rFonts w:ascii="Arial Narrow" w:hAnsi="Arial Narrow" w:cs="Arial"/>
          <w:b/>
          <w:sz w:val="24"/>
          <w:szCs w:val="24"/>
        </w:rPr>
        <w:t xml:space="preserve"> </w:t>
      </w:r>
      <w:r w:rsidR="00D67307" w:rsidRPr="005B0A85">
        <w:rPr>
          <w:rFonts w:ascii="Arial Narrow" w:hAnsi="Arial Narrow" w:cs="Arial"/>
          <w:noProof/>
          <w:sz w:val="24"/>
          <w:szCs w:val="24"/>
        </w:rPr>
        <w:t>Conselheiro Érico Xavier Desterro e Silva (art. 65 do Regimento Interno).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15</w:t>
      </w:r>
      <w:r w:rsidR="00F405DF" w:rsidRPr="005B0A85">
        <w:rPr>
          <w:rFonts w:ascii="Arial Narrow" w:hAnsi="Arial Narrow" w:cs="Arial"/>
          <w:b/>
          <w:color w:val="000000"/>
          <w:sz w:val="24"/>
          <w:szCs w:val="24"/>
        </w:rPr>
        <w:t>.</w:t>
      </w:r>
      <w:r w:rsidRPr="005B0A85">
        <w:rPr>
          <w:rFonts w:ascii="Arial Narrow" w:hAnsi="Arial Narrow" w:cs="Arial"/>
          <w:b/>
          <w:color w:val="000000"/>
          <w:sz w:val="24"/>
          <w:szCs w:val="24"/>
        </w:rPr>
        <w:t xml:space="preserve">145/2019 </w:t>
      </w:r>
      <w:r w:rsidR="00F405DF" w:rsidRPr="005B0A85">
        <w:rPr>
          <w:rFonts w:ascii="Arial Narrow" w:hAnsi="Arial Narrow" w:cs="Arial"/>
          <w:b/>
          <w:color w:val="000000"/>
          <w:sz w:val="24"/>
          <w:szCs w:val="24"/>
        </w:rPr>
        <w:t>(</w:t>
      </w:r>
      <w:r w:rsidR="000004F4" w:rsidRPr="005B0A85">
        <w:rPr>
          <w:rFonts w:ascii="Arial Narrow" w:hAnsi="Arial Narrow" w:cs="Arial"/>
          <w:b/>
          <w:color w:val="000000"/>
          <w:sz w:val="24"/>
          <w:szCs w:val="24"/>
        </w:rPr>
        <w:t>Apenso</w:t>
      </w:r>
      <w:r w:rsidR="00F405DF" w:rsidRPr="005B0A85">
        <w:rPr>
          <w:rFonts w:ascii="Arial Narrow" w:hAnsi="Arial Narrow" w:cs="Arial"/>
          <w:b/>
          <w:color w:val="000000"/>
          <w:sz w:val="24"/>
          <w:szCs w:val="24"/>
        </w:rPr>
        <w:t>:</w:t>
      </w:r>
      <w:r w:rsidRPr="005B0A85">
        <w:rPr>
          <w:rFonts w:ascii="Arial Narrow" w:hAnsi="Arial Narrow" w:cs="Arial"/>
          <w:b/>
          <w:color w:val="000000"/>
          <w:sz w:val="24"/>
          <w:szCs w:val="24"/>
        </w:rPr>
        <w:t xml:space="preserve"> 10</w:t>
      </w:r>
      <w:r w:rsidR="00AF29B6" w:rsidRPr="005B0A85">
        <w:rPr>
          <w:rFonts w:ascii="Arial Narrow" w:hAnsi="Arial Narrow" w:cs="Arial"/>
          <w:b/>
          <w:color w:val="000000"/>
          <w:sz w:val="24"/>
          <w:szCs w:val="24"/>
        </w:rPr>
        <w:t>.</w:t>
      </w:r>
      <w:r w:rsidRPr="005B0A85">
        <w:rPr>
          <w:rFonts w:ascii="Arial Narrow" w:hAnsi="Arial Narrow" w:cs="Arial"/>
          <w:b/>
          <w:color w:val="000000"/>
          <w:sz w:val="24"/>
          <w:szCs w:val="24"/>
        </w:rPr>
        <w:t>966/2019</w:t>
      </w:r>
      <w:r w:rsidR="00F405DF" w:rsidRPr="005B0A85">
        <w:rPr>
          <w:rFonts w:ascii="Arial Narrow" w:hAnsi="Arial Narrow" w:cs="Arial"/>
          <w:b/>
          <w:color w:val="000000"/>
          <w:sz w:val="24"/>
          <w:szCs w:val="24"/>
        </w:rPr>
        <w:t xml:space="preserve">) - </w:t>
      </w:r>
      <w:r w:rsidRPr="005B0A85">
        <w:rPr>
          <w:rFonts w:ascii="Arial Narrow" w:hAnsi="Arial Narrow" w:cs="Arial"/>
          <w:color w:val="000000"/>
          <w:sz w:val="24"/>
          <w:szCs w:val="24"/>
        </w:rPr>
        <w:t xml:space="preserve">Recurso Ordinário </w:t>
      </w:r>
      <w:r w:rsidR="00F405DF" w:rsidRPr="005B0A85">
        <w:rPr>
          <w:rFonts w:ascii="Arial Narrow" w:hAnsi="Arial Narrow" w:cs="Arial"/>
          <w:color w:val="000000"/>
          <w:sz w:val="24"/>
          <w:szCs w:val="24"/>
        </w:rPr>
        <w:t>i</w:t>
      </w:r>
      <w:r w:rsidRPr="005B0A85">
        <w:rPr>
          <w:rFonts w:ascii="Arial Narrow" w:hAnsi="Arial Narrow" w:cs="Arial"/>
          <w:color w:val="000000"/>
          <w:sz w:val="24"/>
          <w:szCs w:val="24"/>
        </w:rPr>
        <w:t xml:space="preserve">nterposto pela Sra. Maria </w:t>
      </w:r>
      <w:proofErr w:type="spellStart"/>
      <w:r w:rsidRPr="005B0A85">
        <w:rPr>
          <w:rFonts w:ascii="Arial Narrow" w:hAnsi="Arial Narrow" w:cs="Arial"/>
          <w:color w:val="000000"/>
          <w:sz w:val="24"/>
          <w:szCs w:val="24"/>
        </w:rPr>
        <w:t>Lecia</w:t>
      </w:r>
      <w:proofErr w:type="spellEnd"/>
      <w:r w:rsidRPr="005B0A85">
        <w:rPr>
          <w:rFonts w:ascii="Arial Narrow" w:hAnsi="Arial Narrow" w:cs="Arial"/>
          <w:color w:val="000000"/>
          <w:sz w:val="24"/>
          <w:szCs w:val="24"/>
        </w:rPr>
        <w:t xml:space="preserve"> Alves Guimaraes</w:t>
      </w:r>
      <w:r w:rsidR="00F405DF"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F405DF" w:rsidRPr="005B0A85">
        <w:rPr>
          <w:rFonts w:ascii="Arial Narrow" w:hAnsi="Arial Narrow" w:cs="Arial"/>
          <w:color w:val="000000"/>
          <w:sz w:val="24"/>
          <w:szCs w:val="24"/>
        </w:rPr>
        <w:t xml:space="preserve">em face </w:t>
      </w:r>
      <w:r w:rsidRPr="005B0A85">
        <w:rPr>
          <w:rFonts w:ascii="Arial Narrow" w:hAnsi="Arial Narrow" w:cs="Arial"/>
          <w:color w:val="000000"/>
          <w:sz w:val="24"/>
          <w:szCs w:val="24"/>
        </w:rPr>
        <w:t>da De</w:t>
      </w:r>
      <w:r w:rsidR="005B1EA5" w:rsidRPr="005B0A85">
        <w:rPr>
          <w:rFonts w:ascii="Arial Narrow" w:hAnsi="Arial Narrow" w:cs="Arial"/>
          <w:color w:val="000000"/>
          <w:sz w:val="24"/>
          <w:szCs w:val="24"/>
        </w:rPr>
        <w:t>cisão n</w:t>
      </w:r>
      <w:r w:rsidRPr="005B0A85">
        <w:rPr>
          <w:rFonts w:ascii="Arial Narrow" w:hAnsi="Arial Narrow" w:cs="Arial"/>
          <w:color w:val="000000"/>
          <w:sz w:val="24"/>
          <w:szCs w:val="24"/>
        </w:rPr>
        <w:t>°676/2019-</w:t>
      </w:r>
      <w:r w:rsidR="00F405DF" w:rsidRPr="005B0A85">
        <w:rPr>
          <w:rFonts w:ascii="Arial Narrow" w:hAnsi="Arial Narrow" w:cs="Arial"/>
          <w:color w:val="000000"/>
          <w:sz w:val="24"/>
          <w:szCs w:val="24"/>
        </w:rPr>
        <w:t xml:space="preserve">TCE-Primeira </w:t>
      </w:r>
      <w:r w:rsidRPr="005B0A85">
        <w:rPr>
          <w:rFonts w:ascii="Arial Narrow" w:hAnsi="Arial Narrow" w:cs="Arial"/>
          <w:color w:val="000000"/>
          <w:sz w:val="24"/>
          <w:szCs w:val="24"/>
        </w:rPr>
        <w:t>Câmara</w:t>
      </w:r>
      <w:r w:rsidR="00F405DF"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F405DF" w:rsidRPr="005B0A85">
        <w:rPr>
          <w:rFonts w:ascii="Arial Narrow" w:hAnsi="Arial Narrow" w:cs="Arial"/>
          <w:color w:val="000000"/>
          <w:sz w:val="24"/>
          <w:szCs w:val="24"/>
        </w:rPr>
        <w:t xml:space="preserve">exarada nos autos </w:t>
      </w:r>
      <w:r w:rsidRPr="005B0A85">
        <w:rPr>
          <w:rFonts w:ascii="Arial Narrow" w:hAnsi="Arial Narrow" w:cs="Arial"/>
          <w:color w:val="000000"/>
          <w:sz w:val="24"/>
          <w:szCs w:val="24"/>
        </w:rPr>
        <w:t xml:space="preserve">do Processo </w:t>
      </w:r>
      <w:r w:rsidR="00F405DF" w:rsidRPr="005B0A85">
        <w:rPr>
          <w:rFonts w:ascii="Arial Narrow" w:hAnsi="Arial Narrow" w:cs="Arial"/>
          <w:color w:val="000000"/>
          <w:sz w:val="24"/>
          <w:szCs w:val="24"/>
        </w:rPr>
        <w:t>n</w:t>
      </w:r>
      <w:r w:rsidR="00AF29B6" w:rsidRPr="005B0A85">
        <w:rPr>
          <w:rFonts w:ascii="Arial Narrow" w:hAnsi="Arial Narrow" w:cs="Arial"/>
          <w:color w:val="000000"/>
          <w:sz w:val="24"/>
          <w:szCs w:val="24"/>
        </w:rPr>
        <w:t>° 10</w:t>
      </w:r>
      <w:r w:rsidR="005B1EA5" w:rsidRPr="005B0A85">
        <w:rPr>
          <w:rFonts w:ascii="Arial Narrow" w:hAnsi="Arial Narrow" w:cs="Arial"/>
          <w:color w:val="000000"/>
          <w:sz w:val="24"/>
          <w:szCs w:val="24"/>
        </w:rPr>
        <w:t>.</w:t>
      </w:r>
      <w:r w:rsidR="00AF29B6" w:rsidRPr="005B0A85">
        <w:rPr>
          <w:rFonts w:ascii="Arial Narrow" w:hAnsi="Arial Narrow" w:cs="Arial"/>
          <w:color w:val="000000"/>
          <w:sz w:val="24"/>
          <w:szCs w:val="24"/>
        </w:rPr>
        <w:t xml:space="preserve">966/2019. </w:t>
      </w:r>
      <w:r w:rsidR="00AF29B6" w:rsidRPr="005B0A85">
        <w:rPr>
          <w:rFonts w:ascii="Arial Narrow" w:hAnsi="Arial Narrow" w:cs="Arial"/>
          <w:b/>
          <w:color w:val="000000"/>
          <w:sz w:val="24"/>
          <w:szCs w:val="24"/>
        </w:rPr>
        <w:t xml:space="preserve">Advogado: </w:t>
      </w:r>
      <w:r w:rsidR="00AF29B6" w:rsidRPr="005B0A85">
        <w:rPr>
          <w:rFonts w:ascii="Arial Narrow" w:hAnsi="Arial Narrow" w:cs="Arial"/>
          <w:color w:val="000000"/>
          <w:sz w:val="24"/>
          <w:szCs w:val="24"/>
        </w:rPr>
        <w:t xml:space="preserve">Defensoria Pública do Estado do Amazonas, por meio do Defensor Público </w:t>
      </w:r>
      <w:r w:rsidR="00CC0B00" w:rsidRPr="005B0A85">
        <w:rPr>
          <w:rFonts w:ascii="Arial Narrow" w:hAnsi="Arial Narrow" w:cs="Arial"/>
          <w:color w:val="000000"/>
          <w:sz w:val="24"/>
          <w:szCs w:val="24"/>
        </w:rPr>
        <w:t>Antônio</w:t>
      </w:r>
      <w:r w:rsidR="00AF29B6" w:rsidRPr="005B0A85">
        <w:rPr>
          <w:rFonts w:ascii="Arial Narrow" w:hAnsi="Arial Narrow" w:cs="Arial"/>
          <w:color w:val="000000"/>
          <w:sz w:val="24"/>
          <w:szCs w:val="24"/>
        </w:rPr>
        <w:t xml:space="preserve"> Cavalcante de Albuquerque Junior.</w:t>
      </w:r>
    </w:p>
    <w:p w:rsidR="001E57F6"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F405D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193/2020</w:t>
      </w:r>
      <w:r w:rsidR="005B1EA5" w:rsidRPr="005B0A85">
        <w:rPr>
          <w:rFonts w:ascii="Arial Narrow" w:hAnsi="Arial Narrow" w:cs="Arial"/>
          <w:b/>
          <w:color w:val="000000"/>
          <w:sz w:val="24"/>
          <w:szCs w:val="24"/>
        </w:rPr>
        <w:t xml:space="preserve">: </w:t>
      </w:r>
      <w:r w:rsidR="00DC40F0" w:rsidRPr="005B0A85">
        <w:rPr>
          <w:rFonts w:ascii="Arial Narrow" w:hAnsi="Arial Narrow" w:cs="Arial"/>
          <w:sz w:val="24"/>
          <w:szCs w:val="24"/>
        </w:rPr>
        <w:t xml:space="preserve">Vistos, relatados e discutidos estes autos acima identificados, </w:t>
      </w:r>
      <w:r w:rsidR="00DC40F0" w:rsidRPr="005B0A85">
        <w:rPr>
          <w:rFonts w:ascii="Arial Narrow" w:hAnsi="Arial Narrow" w:cs="Arial"/>
          <w:b/>
          <w:sz w:val="24"/>
          <w:szCs w:val="24"/>
        </w:rPr>
        <w:t xml:space="preserve">ACORDAM </w:t>
      </w:r>
      <w:proofErr w:type="gramStart"/>
      <w:r w:rsidR="00DC40F0" w:rsidRPr="005B0A85">
        <w:rPr>
          <w:rFonts w:ascii="Arial Narrow" w:hAnsi="Arial Narrow" w:cs="Arial"/>
          <w:sz w:val="24"/>
          <w:szCs w:val="24"/>
        </w:rPr>
        <w:t>os Excelentíssimos</w:t>
      </w:r>
      <w:proofErr w:type="gramEnd"/>
      <w:r w:rsidR="00DC40F0" w:rsidRPr="005B0A85">
        <w:rPr>
          <w:rFonts w:ascii="Arial Narrow" w:hAnsi="Arial Narrow" w:cs="Arial"/>
          <w:sz w:val="24"/>
          <w:szCs w:val="24"/>
        </w:rPr>
        <w:t xml:space="preserve"> Senhores Conselheiros do Tribunal de Contas do Estado do Amazonas, reunidos em Sessão </w:t>
      </w:r>
      <w:r w:rsidR="00DC40F0" w:rsidRPr="005B0A85">
        <w:rPr>
          <w:rFonts w:ascii="Arial Narrow" w:hAnsi="Arial Narrow" w:cs="Arial"/>
          <w:noProof/>
          <w:sz w:val="24"/>
          <w:szCs w:val="24"/>
        </w:rPr>
        <w:t>do</w:t>
      </w:r>
      <w:r w:rsidR="00DC40F0" w:rsidRPr="005B0A85">
        <w:rPr>
          <w:rFonts w:ascii="Arial Narrow" w:hAnsi="Arial Narrow" w:cs="Arial"/>
          <w:b/>
          <w:noProof/>
          <w:sz w:val="24"/>
          <w:szCs w:val="24"/>
        </w:rPr>
        <w:t>Tribunal Pleno</w:t>
      </w:r>
      <w:r w:rsidR="00DC40F0" w:rsidRPr="005B0A85">
        <w:rPr>
          <w:rFonts w:ascii="Arial Narrow" w:hAnsi="Arial Narrow" w:cs="Arial"/>
          <w:sz w:val="24"/>
          <w:szCs w:val="24"/>
        </w:rPr>
        <w:t>, no exercício da competência atribuída</w:t>
      </w:r>
      <w:r w:rsidR="00DC40F0" w:rsidRPr="005B0A85">
        <w:rPr>
          <w:rFonts w:ascii="Arial Narrow" w:hAnsi="Arial Narrow" w:cs="Arial"/>
          <w:noProof/>
          <w:sz w:val="24"/>
          <w:szCs w:val="24"/>
        </w:rPr>
        <w:t xml:space="preserve"> pelo art.11, III, alínea “f”, item 3, da Resolução nº 04/2002-TCE/AM</w:t>
      </w:r>
      <w:r w:rsidR="00DC40F0" w:rsidRPr="005B0A85">
        <w:rPr>
          <w:rFonts w:ascii="Arial Narrow" w:hAnsi="Arial Narrow" w:cs="Arial"/>
          <w:sz w:val="24"/>
          <w:szCs w:val="24"/>
        </w:rPr>
        <w:t>,</w:t>
      </w:r>
      <w:r w:rsidR="00DC40F0" w:rsidRPr="005B0A85">
        <w:rPr>
          <w:rFonts w:ascii="Arial Narrow" w:hAnsi="Arial Narrow" w:cs="Arial"/>
          <w:b/>
          <w:noProof/>
          <w:sz w:val="24"/>
          <w:szCs w:val="24"/>
        </w:rPr>
        <w:t xml:space="preserve"> por maioria com desempate da presidência,</w:t>
      </w:r>
      <w:r w:rsidR="00DC40F0" w:rsidRPr="005B0A85">
        <w:rPr>
          <w:rFonts w:ascii="Arial Narrow" w:hAnsi="Arial Narrow" w:cs="Arial"/>
          <w:sz w:val="24"/>
          <w:szCs w:val="24"/>
        </w:rPr>
        <w:t>nos termos d</w:t>
      </w:r>
      <w:r w:rsidR="00DC40F0" w:rsidRPr="005B0A85">
        <w:rPr>
          <w:rFonts w:ascii="Arial Narrow" w:hAnsi="Arial Narrow" w:cs="Arial"/>
          <w:noProof/>
          <w:sz w:val="24"/>
          <w:szCs w:val="24"/>
        </w:rPr>
        <w:t>o votoda</w:t>
      </w:r>
      <w:r w:rsidR="00DC40F0" w:rsidRPr="005B0A85">
        <w:rPr>
          <w:rFonts w:ascii="Arial Narrow" w:hAnsi="Arial Narrow" w:cs="Arial"/>
          <w:sz w:val="24"/>
          <w:szCs w:val="24"/>
        </w:rPr>
        <w:t xml:space="preserve"> Excelentíssima Senhora Conselheira-Relatora</w:t>
      </w:r>
      <w:r w:rsidR="00DC40F0" w:rsidRPr="005B0A85">
        <w:rPr>
          <w:rFonts w:ascii="Arial Narrow" w:hAnsi="Arial Narrow" w:cs="Arial"/>
          <w:b/>
          <w:noProof/>
          <w:sz w:val="24"/>
          <w:szCs w:val="24"/>
        </w:rPr>
        <w:t>, em divergência</w:t>
      </w:r>
      <w:r w:rsidR="00DC40F0" w:rsidRPr="005B0A85">
        <w:rPr>
          <w:rFonts w:ascii="Arial Narrow" w:hAnsi="Arial Narrow" w:cs="Arial"/>
          <w:noProof/>
          <w:sz w:val="24"/>
          <w:szCs w:val="24"/>
        </w:rPr>
        <w:t xml:space="preserve"> com pronunciamento do Ministério Público junto a este Tribunal</w:t>
      </w:r>
      <w:r w:rsidR="00DC40F0" w:rsidRPr="005B0A85">
        <w:rPr>
          <w:rFonts w:ascii="Arial Narrow" w:hAnsi="Arial Narrow" w:cs="Arial"/>
          <w:sz w:val="24"/>
          <w:szCs w:val="24"/>
        </w:rPr>
        <w:t>, no sentido de:</w:t>
      </w:r>
      <w:r w:rsidR="00AF29B6" w:rsidRPr="005B0A85">
        <w:rPr>
          <w:rFonts w:ascii="Arial Narrow" w:hAnsi="Arial Narrow" w:cs="Arial"/>
          <w:b/>
          <w:color w:val="000000"/>
          <w:sz w:val="24"/>
          <w:szCs w:val="24"/>
        </w:rPr>
        <w:t xml:space="preserve">8.1. </w:t>
      </w:r>
      <w:r w:rsidR="00DC40F0" w:rsidRPr="005B0A85">
        <w:rPr>
          <w:rFonts w:ascii="Arial Narrow" w:hAnsi="Arial Narrow" w:cs="Arial"/>
          <w:b/>
          <w:color w:val="000000"/>
          <w:sz w:val="24"/>
          <w:szCs w:val="24"/>
        </w:rPr>
        <w:t>Conhecer</w:t>
      </w:r>
      <w:r w:rsidR="00DC40F0" w:rsidRPr="005B0A85">
        <w:rPr>
          <w:rFonts w:ascii="Arial Narrow" w:hAnsi="Arial Narrow" w:cs="Arial"/>
          <w:color w:val="000000"/>
          <w:sz w:val="24"/>
          <w:szCs w:val="24"/>
        </w:rPr>
        <w:t xml:space="preserve"> do Recurso Ordinário da </w:t>
      </w:r>
      <w:r w:rsidR="00DC40F0" w:rsidRPr="005B0A85">
        <w:rPr>
          <w:rFonts w:ascii="Arial Narrow" w:hAnsi="Arial Narrow" w:cs="Arial"/>
          <w:b/>
          <w:color w:val="000000"/>
          <w:sz w:val="24"/>
          <w:szCs w:val="24"/>
        </w:rPr>
        <w:t xml:space="preserve">Sra. Maria </w:t>
      </w:r>
      <w:proofErr w:type="spellStart"/>
      <w:r w:rsidR="00DC40F0" w:rsidRPr="005B0A85">
        <w:rPr>
          <w:rFonts w:ascii="Arial Narrow" w:hAnsi="Arial Narrow" w:cs="Arial"/>
          <w:b/>
          <w:color w:val="000000"/>
          <w:sz w:val="24"/>
          <w:szCs w:val="24"/>
        </w:rPr>
        <w:t>Lecia</w:t>
      </w:r>
      <w:proofErr w:type="spellEnd"/>
      <w:r w:rsidR="00DC40F0" w:rsidRPr="005B0A85">
        <w:rPr>
          <w:rFonts w:ascii="Arial Narrow" w:hAnsi="Arial Narrow" w:cs="Arial"/>
          <w:b/>
          <w:color w:val="000000"/>
          <w:sz w:val="24"/>
          <w:szCs w:val="24"/>
        </w:rPr>
        <w:t xml:space="preserve"> Alves Guimaraes</w:t>
      </w:r>
      <w:r w:rsidR="00DC40F0" w:rsidRPr="005B0A85">
        <w:rPr>
          <w:rFonts w:ascii="Arial Narrow" w:hAnsi="Arial Narrow" w:cs="Arial"/>
          <w:color w:val="000000"/>
          <w:sz w:val="24"/>
          <w:szCs w:val="24"/>
        </w:rPr>
        <w:t xml:space="preserve">, por cumprir os requisitos </w:t>
      </w:r>
      <w:proofErr w:type="gramStart"/>
      <w:r w:rsidR="00DC40F0" w:rsidRPr="005B0A85">
        <w:rPr>
          <w:rFonts w:ascii="Arial Narrow" w:hAnsi="Arial Narrow" w:cs="Arial"/>
          <w:color w:val="000000"/>
          <w:sz w:val="24"/>
          <w:szCs w:val="24"/>
        </w:rPr>
        <w:t>regimentais;</w:t>
      </w:r>
      <w:proofErr w:type="gramEnd"/>
      <w:r w:rsidR="00AF29B6" w:rsidRPr="005B0A85">
        <w:rPr>
          <w:rFonts w:ascii="Arial Narrow" w:hAnsi="Arial Narrow" w:cs="Arial"/>
          <w:b/>
          <w:color w:val="000000"/>
          <w:sz w:val="24"/>
          <w:szCs w:val="24"/>
        </w:rPr>
        <w:t xml:space="preserve">8.2. </w:t>
      </w:r>
      <w:r w:rsidR="00DC40F0" w:rsidRPr="005B0A85">
        <w:rPr>
          <w:rFonts w:ascii="Arial Narrow" w:hAnsi="Arial Narrow" w:cs="Arial"/>
          <w:b/>
          <w:color w:val="000000"/>
          <w:sz w:val="24"/>
          <w:szCs w:val="24"/>
        </w:rPr>
        <w:t xml:space="preserve">Dar Provimento Parcial </w:t>
      </w:r>
      <w:r w:rsidR="00DC40F0" w:rsidRPr="005B0A85">
        <w:rPr>
          <w:rFonts w:ascii="Arial Narrow" w:hAnsi="Arial Narrow" w:cs="Arial"/>
          <w:color w:val="000000"/>
          <w:sz w:val="24"/>
          <w:szCs w:val="24"/>
        </w:rPr>
        <w:t xml:space="preserve">ao Recurso da </w:t>
      </w:r>
      <w:r w:rsidR="00DC40F0" w:rsidRPr="005B0A85">
        <w:rPr>
          <w:rFonts w:ascii="Arial Narrow" w:hAnsi="Arial Narrow" w:cs="Arial"/>
          <w:b/>
          <w:color w:val="000000"/>
          <w:sz w:val="24"/>
          <w:szCs w:val="24"/>
        </w:rPr>
        <w:t xml:space="preserve">Sra. Maria </w:t>
      </w:r>
      <w:proofErr w:type="spellStart"/>
      <w:r w:rsidR="00DC40F0" w:rsidRPr="005B0A85">
        <w:rPr>
          <w:rFonts w:ascii="Arial Narrow" w:hAnsi="Arial Narrow" w:cs="Arial"/>
          <w:b/>
          <w:color w:val="000000"/>
          <w:sz w:val="24"/>
          <w:szCs w:val="24"/>
        </w:rPr>
        <w:t>Lecia</w:t>
      </w:r>
      <w:proofErr w:type="spellEnd"/>
      <w:r w:rsidR="00DC40F0" w:rsidRPr="005B0A85">
        <w:rPr>
          <w:rFonts w:ascii="Arial Narrow" w:hAnsi="Arial Narrow" w:cs="Arial"/>
          <w:b/>
          <w:color w:val="000000"/>
          <w:sz w:val="24"/>
          <w:szCs w:val="24"/>
        </w:rPr>
        <w:t xml:space="preserve"> Alves Guimaraes</w:t>
      </w:r>
      <w:r w:rsidR="00DC40F0" w:rsidRPr="005B0A85">
        <w:rPr>
          <w:rFonts w:ascii="Arial Narrow" w:hAnsi="Arial Narrow" w:cs="Arial"/>
          <w:color w:val="000000"/>
          <w:sz w:val="24"/>
          <w:szCs w:val="24"/>
        </w:rPr>
        <w:t xml:space="preserve">, no sentido de julgar legal a pensão por morte e determinar a </w:t>
      </w:r>
      <w:r w:rsidR="00AF29B6" w:rsidRPr="005B0A85">
        <w:rPr>
          <w:rFonts w:ascii="Arial Narrow" w:hAnsi="Arial Narrow" w:cs="Arial"/>
          <w:color w:val="000000"/>
          <w:sz w:val="24"/>
          <w:szCs w:val="24"/>
        </w:rPr>
        <w:t>retificação da guia financeira.</w:t>
      </w:r>
      <w:r w:rsidR="002E1A0B" w:rsidRPr="005B0A85">
        <w:rPr>
          <w:rFonts w:ascii="Arial Narrow" w:hAnsi="Arial Narrow" w:cs="Arial"/>
          <w:color w:val="000000"/>
          <w:sz w:val="24"/>
          <w:szCs w:val="24"/>
        </w:rPr>
        <w:t xml:space="preserve"> </w:t>
      </w:r>
      <w:r w:rsidR="00DC40F0" w:rsidRPr="005B0A85">
        <w:rPr>
          <w:rFonts w:ascii="Arial Narrow" w:hAnsi="Arial Narrow" w:cs="Arial"/>
          <w:i/>
          <w:noProof/>
          <w:sz w:val="24"/>
          <w:szCs w:val="24"/>
        </w:rPr>
        <w:t>Vencido o voto-destaque do Conselheiro Érico Xavier Desterro e Silva, que votou pelo conhecimento e negativa de provimento do recurso.</w:t>
      </w:r>
      <w:r w:rsidR="00DC40F0" w:rsidRPr="005B0A85">
        <w:rPr>
          <w:rFonts w:ascii="Arial Narrow" w:hAnsi="Arial Narrow" w:cs="Arial"/>
          <w:b/>
          <w:sz w:val="24"/>
          <w:szCs w:val="24"/>
        </w:rPr>
        <w:t>Declaração de Impedimento:</w:t>
      </w:r>
      <w:r w:rsidR="002E1A0B" w:rsidRPr="005B0A85">
        <w:rPr>
          <w:rFonts w:ascii="Arial Narrow" w:hAnsi="Arial Narrow" w:cs="Arial"/>
          <w:b/>
          <w:sz w:val="24"/>
          <w:szCs w:val="24"/>
        </w:rPr>
        <w:t xml:space="preserve"> </w:t>
      </w:r>
      <w:r w:rsidR="00AF29B6" w:rsidRPr="005B0A85">
        <w:rPr>
          <w:rFonts w:ascii="Arial Narrow" w:hAnsi="Arial Narrow" w:cs="Arial"/>
          <w:noProof/>
          <w:sz w:val="24"/>
          <w:szCs w:val="24"/>
        </w:rPr>
        <w:t>Conselheiro Convocado</w:t>
      </w:r>
      <w:r w:rsidR="00DC40F0" w:rsidRPr="005B0A85">
        <w:rPr>
          <w:rFonts w:ascii="Arial Narrow" w:hAnsi="Arial Narrow" w:cs="Arial"/>
          <w:noProof/>
          <w:sz w:val="24"/>
          <w:szCs w:val="24"/>
        </w:rPr>
        <w:t xml:space="preserve"> Mário José de Moraes Costa Filho (art. 65 do Regimento Interno).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15</w:t>
      </w:r>
      <w:r w:rsidR="00F405DF" w:rsidRPr="005B0A85">
        <w:rPr>
          <w:rFonts w:ascii="Arial Narrow" w:hAnsi="Arial Narrow" w:cs="Arial"/>
          <w:b/>
          <w:color w:val="000000"/>
          <w:sz w:val="24"/>
          <w:szCs w:val="24"/>
        </w:rPr>
        <w:t>.</w:t>
      </w:r>
      <w:r w:rsidRPr="005B0A85">
        <w:rPr>
          <w:rFonts w:ascii="Arial Narrow" w:hAnsi="Arial Narrow" w:cs="Arial"/>
          <w:b/>
          <w:color w:val="000000"/>
          <w:sz w:val="24"/>
          <w:szCs w:val="24"/>
        </w:rPr>
        <w:t xml:space="preserve">464/2019 </w:t>
      </w:r>
      <w:r w:rsidR="00F405DF" w:rsidRPr="005B0A85">
        <w:rPr>
          <w:rFonts w:ascii="Arial Narrow" w:hAnsi="Arial Narrow" w:cs="Arial"/>
          <w:b/>
          <w:color w:val="000000"/>
          <w:sz w:val="24"/>
          <w:szCs w:val="24"/>
        </w:rPr>
        <w:t>(Apensos:</w:t>
      </w:r>
      <w:r w:rsidR="00C06684" w:rsidRPr="005B0A85">
        <w:rPr>
          <w:rFonts w:ascii="Arial Narrow" w:hAnsi="Arial Narrow" w:cs="Arial"/>
          <w:b/>
          <w:color w:val="000000"/>
          <w:sz w:val="24"/>
          <w:szCs w:val="24"/>
        </w:rPr>
        <w:t xml:space="preserve"> 10.429/2019 e 15.130/201</w:t>
      </w:r>
      <w:r w:rsidR="000458C6" w:rsidRPr="005B0A85">
        <w:rPr>
          <w:rFonts w:ascii="Arial Narrow" w:hAnsi="Arial Narrow" w:cs="Arial"/>
          <w:b/>
          <w:color w:val="000000"/>
          <w:sz w:val="24"/>
          <w:szCs w:val="24"/>
        </w:rPr>
        <w:t>9</w:t>
      </w:r>
      <w:r w:rsidRPr="005B0A85">
        <w:rPr>
          <w:rFonts w:ascii="Arial Narrow" w:hAnsi="Arial Narrow" w:cs="Arial"/>
          <w:b/>
          <w:color w:val="000000"/>
          <w:sz w:val="24"/>
          <w:szCs w:val="24"/>
        </w:rPr>
        <w:t>)</w:t>
      </w:r>
      <w:r w:rsidR="00F405DF" w:rsidRPr="005B0A85">
        <w:rPr>
          <w:rFonts w:ascii="Arial Narrow" w:hAnsi="Arial Narrow" w:cs="Arial"/>
          <w:b/>
          <w:color w:val="000000"/>
          <w:sz w:val="24"/>
          <w:szCs w:val="24"/>
        </w:rPr>
        <w:t xml:space="preserve"> - </w:t>
      </w:r>
      <w:r w:rsidR="008763D2" w:rsidRPr="005B0A85">
        <w:rPr>
          <w:rFonts w:ascii="Arial Narrow" w:hAnsi="Arial Narrow" w:cs="Arial"/>
          <w:color w:val="000000"/>
          <w:sz w:val="24"/>
          <w:szCs w:val="24"/>
        </w:rPr>
        <w:t>Recurso Ordinário i</w:t>
      </w:r>
      <w:r w:rsidRPr="005B0A85">
        <w:rPr>
          <w:rFonts w:ascii="Arial Narrow" w:hAnsi="Arial Narrow" w:cs="Arial"/>
          <w:color w:val="000000"/>
          <w:sz w:val="24"/>
          <w:szCs w:val="24"/>
        </w:rPr>
        <w:t>nterposto pela Sra. Lucinda de Fátima Borges Monteiro</w:t>
      </w:r>
      <w:r w:rsidR="00F405DF"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F405DF" w:rsidRPr="005B0A85">
        <w:rPr>
          <w:rFonts w:ascii="Arial Narrow" w:hAnsi="Arial Narrow" w:cs="Arial"/>
          <w:color w:val="000000"/>
          <w:sz w:val="24"/>
          <w:szCs w:val="24"/>
        </w:rPr>
        <w:t>em face da Decisão n</w:t>
      </w:r>
      <w:r w:rsidR="00AD6B13" w:rsidRPr="005B0A85">
        <w:rPr>
          <w:rFonts w:ascii="Arial Narrow" w:hAnsi="Arial Narrow" w:cs="Arial"/>
          <w:color w:val="000000"/>
          <w:sz w:val="24"/>
          <w:szCs w:val="24"/>
        </w:rPr>
        <w:t>° 445/2019-</w:t>
      </w:r>
      <w:r w:rsidR="00F405DF" w:rsidRPr="005B0A85">
        <w:rPr>
          <w:rFonts w:ascii="Arial Narrow" w:hAnsi="Arial Narrow" w:cs="Arial"/>
          <w:color w:val="000000"/>
          <w:sz w:val="24"/>
          <w:szCs w:val="24"/>
        </w:rPr>
        <w:t>TCE</w:t>
      </w:r>
      <w:r w:rsidR="00AD6B13" w:rsidRPr="005B0A85">
        <w:rPr>
          <w:rFonts w:ascii="Arial Narrow" w:hAnsi="Arial Narrow" w:cs="Arial"/>
          <w:color w:val="000000"/>
          <w:sz w:val="24"/>
          <w:szCs w:val="24"/>
        </w:rPr>
        <w:t>-</w:t>
      </w:r>
      <w:r w:rsidRPr="005B0A85">
        <w:rPr>
          <w:rFonts w:ascii="Arial Narrow" w:hAnsi="Arial Narrow" w:cs="Arial"/>
          <w:color w:val="000000"/>
          <w:sz w:val="24"/>
          <w:szCs w:val="24"/>
        </w:rPr>
        <w:t>Primeira Câmara</w:t>
      </w:r>
      <w:r w:rsidR="00F405DF" w:rsidRPr="005B0A85">
        <w:rPr>
          <w:rFonts w:ascii="Arial Narrow" w:hAnsi="Arial Narrow" w:cs="Arial"/>
          <w:color w:val="000000"/>
          <w:sz w:val="24"/>
          <w:szCs w:val="24"/>
        </w:rPr>
        <w:t>, exarada nos autos do Processo n</w:t>
      </w:r>
      <w:r w:rsidRPr="005B0A85">
        <w:rPr>
          <w:rFonts w:ascii="Arial Narrow" w:hAnsi="Arial Narrow" w:cs="Arial"/>
          <w:color w:val="000000"/>
          <w:sz w:val="24"/>
          <w:szCs w:val="24"/>
        </w:rPr>
        <w:t>° 10</w:t>
      </w:r>
      <w:r w:rsidR="00AD6B13" w:rsidRPr="005B0A85">
        <w:rPr>
          <w:rFonts w:ascii="Arial Narrow" w:hAnsi="Arial Narrow" w:cs="Arial"/>
          <w:color w:val="000000"/>
          <w:sz w:val="24"/>
          <w:szCs w:val="24"/>
        </w:rPr>
        <w:t>.</w:t>
      </w:r>
      <w:r w:rsidRPr="005B0A85">
        <w:rPr>
          <w:rFonts w:ascii="Arial Narrow" w:hAnsi="Arial Narrow" w:cs="Arial"/>
          <w:color w:val="000000"/>
          <w:sz w:val="24"/>
          <w:szCs w:val="24"/>
        </w:rPr>
        <w:t xml:space="preserve">429/2019. </w:t>
      </w:r>
      <w:r w:rsidR="00F405DF" w:rsidRPr="005B0A85">
        <w:rPr>
          <w:rFonts w:ascii="Arial Narrow" w:hAnsi="Arial Narrow" w:cs="Arial"/>
          <w:b/>
          <w:color w:val="000000"/>
          <w:sz w:val="24"/>
          <w:szCs w:val="24"/>
        </w:rPr>
        <w:t>Advogado</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 xml:space="preserve">Juarez Frazao Rodrigues </w:t>
      </w:r>
      <w:proofErr w:type="gramStart"/>
      <w:r w:rsidRPr="005B0A85">
        <w:rPr>
          <w:rFonts w:ascii="Arial Narrow" w:hAnsi="Arial Narrow" w:cs="Arial"/>
          <w:color w:val="000000"/>
          <w:sz w:val="24"/>
          <w:szCs w:val="24"/>
        </w:rPr>
        <w:t xml:space="preserve">Junior </w:t>
      </w:r>
      <w:r w:rsidR="00C06684" w:rsidRPr="005B0A85">
        <w:rPr>
          <w:rFonts w:ascii="Arial Narrow" w:hAnsi="Arial Narrow" w:cs="Arial"/>
          <w:color w:val="000000"/>
          <w:sz w:val="24"/>
          <w:szCs w:val="24"/>
        </w:rPr>
        <w:t>–OAB</w:t>
      </w:r>
      <w:proofErr w:type="gramEnd"/>
      <w:r w:rsidR="00C06684" w:rsidRPr="005B0A85">
        <w:rPr>
          <w:rFonts w:ascii="Arial Narrow" w:hAnsi="Arial Narrow" w:cs="Arial"/>
          <w:color w:val="000000"/>
          <w:sz w:val="24"/>
          <w:szCs w:val="24"/>
        </w:rPr>
        <w:t xml:space="preserve">/AM </w:t>
      </w:r>
      <w:r w:rsidRPr="005B0A85">
        <w:rPr>
          <w:rFonts w:ascii="Arial Narrow" w:hAnsi="Arial Narrow" w:cs="Arial"/>
          <w:color w:val="000000"/>
          <w:sz w:val="24"/>
          <w:szCs w:val="24"/>
        </w:rPr>
        <w:t>5851.</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F405D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194/2020:</w:t>
      </w:r>
      <w:r w:rsidR="001E57F6" w:rsidRPr="005B0A85">
        <w:rPr>
          <w:rFonts w:ascii="Arial Narrow" w:hAnsi="Arial Narrow" w:cs="Arial"/>
          <w:b/>
          <w:color w:val="000000"/>
          <w:sz w:val="24"/>
          <w:szCs w:val="24"/>
        </w:rPr>
        <w:t xml:space="preserve"> </w:t>
      </w:r>
      <w:r w:rsidR="00DC40F0" w:rsidRPr="005B0A85">
        <w:rPr>
          <w:rFonts w:ascii="Arial Narrow" w:hAnsi="Arial Narrow" w:cs="Arial"/>
          <w:sz w:val="24"/>
          <w:szCs w:val="24"/>
        </w:rPr>
        <w:t xml:space="preserve">Vistos, relatados e discutidos estes autos acima identificados, </w:t>
      </w:r>
      <w:r w:rsidR="00DC40F0" w:rsidRPr="005B0A85">
        <w:rPr>
          <w:rFonts w:ascii="Arial Narrow" w:hAnsi="Arial Narrow" w:cs="Arial"/>
          <w:b/>
          <w:sz w:val="24"/>
          <w:szCs w:val="24"/>
        </w:rPr>
        <w:t xml:space="preserve">ACORDAM </w:t>
      </w:r>
      <w:proofErr w:type="gramStart"/>
      <w:r w:rsidR="00DC40F0" w:rsidRPr="005B0A85">
        <w:rPr>
          <w:rFonts w:ascii="Arial Narrow" w:hAnsi="Arial Narrow" w:cs="Arial"/>
          <w:sz w:val="24"/>
          <w:szCs w:val="24"/>
        </w:rPr>
        <w:t>os Excelentíssimos</w:t>
      </w:r>
      <w:proofErr w:type="gramEnd"/>
      <w:r w:rsidR="00DC40F0" w:rsidRPr="005B0A85">
        <w:rPr>
          <w:rFonts w:ascii="Arial Narrow" w:hAnsi="Arial Narrow" w:cs="Arial"/>
          <w:sz w:val="24"/>
          <w:szCs w:val="24"/>
        </w:rPr>
        <w:t xml:space="preserve"> Senhores Conselheiros do Tribunal de Contas do Estado do Amazonas, reunidos em </w:t>
      </w:r>
      <w:r w:rsidR="00DC40F0" w:rsidRPr="005B0A85">
        <w:rPr>
          <w:rFonts w:ascii="Arial Narrow" w:hAnsi="Arial Narrow" w:cs="Arial"/>
          <w:sz w:val="24"/>
          <w:szCs w:val="24"/>
        </w:rPr>
        <w:lastRenderedPageBreak/>
        <w:t xml:space="preserve">Sessão </w:t>
      </w:r>
      <w:r w:rsidR="00DC40F0" w:rsidRPr="005B0A85">
        <w:rPr>
          <w:rFonts w:ascii="Arial Narrow" w:hAnsi="Arial Narrow" w:cs="Arial"/>
          <w:noProof/>
          <w:sz w:val="24"/>
          <w:szCs w:val="24"/>
        </w:rPr>
        <w:t>do</w:t>
      </w:r>
      <w:r w:rsidR="00DC40F0" w:rsidRPr="005B0A85">
        <w:rPr>
          <w:rFonts w:ascii="Arial Narrow" w:hAnsi="Arial Narrow" w:cs="Arial"/>
          <w:b/>
          <w:noProof/>
          <w:sz w:val="24"/>
          <w:szCs w:val="24"/>
        </w:rPr>
        <w:t>Tribunal Pleno</w:t>
      </w:r>
      <w:r w:rsidR="00DC40F0" w:rsidRPr="005B0A85">
        <w:rPr>
          <w:rFonts w:ascii="Arial Narrow" w:hAnsi="Arial Narrow" w:cs="Arial"/>
          <w:sz w:val="24"/>
          <w:szCs w:val="24"/>
        </w:rPr>
        <w:t>, no exercício da competência atribuída</w:t>
      </w:r>
      <w:r w:rsidR="00DC40F0" w:rsidRPr="005B0A85">
        <w:rPr>
          <w:rFonts w:ascii="Arial Narrow" w:hAnsi="Arial Narrow" w:cs="Arial"/>
          <w:noProof/>
          <w:sz w:val="24"/>
          <w:szCs w:val="24"/>
        </w:rPr>
        <w:t xml:space="preserve"> pelo art.11, III, alínea “f”, item 3, da Resolução nº 04/2002-TCE/AM</w:t>
      </w:r>
      <w:r w:rsidR="00DC40F0" w:rsidRPr="005B0A85">
        <w:rPr>
          <w:rFonts w:ascii="Arial Narrow" w:hAnsi="Arial Narrow" w:cs="Arial"/>
          <w:sz w:val="24"/>
          <w:szCs w:val="24"/>
        </w:rPr>
        <w:t>,</w:t>
      </w:r>
      <w:r w:rsidR="00DC40F0"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DC40F0" w:rsidRPr="005B0A85">
        <w:rPr>
          <w:rFonts w:ascii="Arial Narrow" w:hAnsi="Arial Narrow" w:cs="Arial"/>
          <w:sz w:val="24"/>
          <w:szCs w:val="24"/>
        </w:rPr>
        <w:t>nos termos d</w:t>
      </w:r>
      <w:r w:rsidR="00DC40F0" w:rsidRPr="005B0A85">
        <w:rPr>
          <w:rFonts w:ascii="Arial Narrow" w:hAnsi="Arial Narrow" w:cs="Arial"/>
          <w:noProof/>
          <w:sz w:val="24"/>
          <w:szCs w:val="24"/>
        </w:rPr>
        <w:t>o votoda</w:t>
      </w:r>
      <w:r w:rsidR="00DC40F0" w:rsidRPr="005B0A85">
        <w:rPr>
          <w:rFonts w:ascii="Arial Narrow" w:hAnsi="Arial Narrow" w:cs="Arial"/>
          <w:sz w:val="24"/>
          <w:szCs w:val="24"/>
        </w:rPr>
        <w:t xml:space="preserve"> Excelentíssima Senhora Conselheira-Relatora</w:t>
      </w:r>
      <w:r w:rsidR="00DC40F0" w:rsidRPr="005B0A85">
        <w:rPr>
          <w:rFonts w:ascii="Arial Narrow" w:hAnsi="Arial Narrow" w:cs="Arial"/>
          <w:b/>
          <w:noProof/>
          <w:sz w:val="24"/>
          <w:szCs w:val="24"/>
        </w:rPr>
        <w:t>, em consonância</w:t>
      </w:r>
      <w:r w:rsidR="00DC40F0" w:rsidRPr="005B0A85">
        <w:rPr>
          <w:rFonts w:ascii="Arial Narrow" w:hAnsi="Arial Narrow" w:cs="Arial"/>
          <w:noProof/>
          <w:sz w:val="24"/>
          <w:szCs w:val="24"/>
        </w:rPr>
        <w:t xml:space="preserve"> com pronunciamento do Ministério Público junto a este Tribunal</w:t>
      </w:r>
      <w:r w:rsidR="00DC40F0"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C06684" w:rsidRPr="005B0A85">
        <w:rPr>
          <w:rFonts w:ascii="Arial Narrow" w:hAnsi="Arial Narrow" w:cs="Arial"/>
          <w:b/>
          <w:color w:val="000000"/>
          <w:sz w:val="24"/>
          <w:szCs w:val="24"/>
        </w:rPr>
        <w:t xml:space="preserve">8.1. </w:t>
      </w:r>
      <w:r w:rsidR="00DC40F0" w:rsidRPr="005B0A85">
        <w:rPr>
          <w:rFonts w:ascii="Arial Narrow" w:hAnsi="Arial Narrow" w:cs="Arial"/>
          <w:b/>
          <w:color w:val="000000"/>
          <w:sz w:val="24"/>
          <w:szCs w:val="24"/>
        </w:rPr>
        <w:t>Conhecer</w:t>
      </w:r>
      <w:r w:rsidR="00DC40F0" w:rsidRPr="005B0A85">
        <w:rPr>
          <w:rFonts w:ascii="Arial Narrow" w:hAnsi="Arial Narrow" w:cs="Arial"/>
          <w:color w:val="000000"/>
          <w:sz w:val="24"/>
          <w:szCs w:val="24"/>
        </w:rPr>
        <w:t xml:space="preserve"> do Recurso Ordinário da </w:t>
      </w:r>
      <w:r w:rsidR="00DC40F0" w:rsidRPr="005B0A85">
        <w:rPr>
          <w:rFonts w:ascii="Arial Narrow" w:hAnsi="Arial Narrow" w:cs="Arial"/>
          <w:b/>
          <w:color w:val="000000"/>
          <w:sz w:val="24"/>
          <w:szCs w:val="24"/>
        </w:rPr>
        <w:t>Sra. Lucinda de Fatima Borges Monteiro</w:t>
      </w:r>
      <w:r w:rsidR="00DC40F0" w:rsidRPr="005B0A85">
        <w:rPr>
          <w:rFonts w:ascii="Arial Narrow" w:hAnsi="Arial Narrow" w:cs="Arial"/>
          <w:color w:val="000000"/>
          <w:sz w:val="24"/>
          <w:szCs w:val="24"/>
        </w:rPr>
        <w:t>, visto que o meio impugnatório em exame atende os parâmetros previstos no art. 151, caput, da</w:t>
      </w:r>
      <w:r w:rsidR="002E1A0B" w:rsidRPr="005B0A85">
        <w:rPr>
          <w:rFonts w:ascii="Arial Narrow" w:hAnsi="Arial Narrow" w:cs="Arial"/>
          <w:color w:val="000000"/>
          <w:sz w:val="24"/>
          <w:szCs w:val="24"/>
        </w:rPr>
        <w:t xml:space="preserve"> Resolução n. 04/2002 – TCE/AM</w:t>
      </w:r>
      <w:proofErr w:type="gramStart"/>
      <w:r w:rsidR="002E1A0B" w:rsidRPr="005B0A85">
        <w:rPr>
          <w:rFonts w:ascii="Arial Narrow" w:hAnsi="Arial Narrow" w:cs="Arial"/>
          <w:color w:val="000000"/>
          <w:sz w:val="24"/>
          <w:szCs w:val="24"/>
        </w:rPr>
        <w:t xml:space="preserve">, </w:t>
      </w:r>
      <w:r w:rsidR="00DC40F0" w:rsidRPr="005B0A85">
        <w:rPr>
          <w:rFonts w:ascii="Arial Narrow" w:hAnsi="Arial Narrow" w:cs="Arial"/>
          <w:color w:val="000000"/>
          <w:sz w:val="24"/>
          <w:szCs w:val="24"/>
        </w:rPr>
        <w:t>para</w:t>
      </w:r>
      <w:proofErr w:type="gramEnd"/>
      <w:r w:rsidR="00DC40F0" w:rsidRPr="005B0A85">
        <w:rPr>
          <w:rFonts w:ascii="Arial Narrow" w:hAnsi="Arial Narrow" w:cs="Arial"/>
          <w:color w:val="000000"/>
          <w:sz w:val="24"/>
          <w:szCs w:val="24"/>
        </w:rPr>
        <w:t xml:space="preserve"> no mérito;</w:t>
      </w:r>
      <w:r w:rsidR="002E1A0B" w:rsidRPr="005B0A85">
        <w:rPr>
          <w:rFonts w:ascii="Arial Narrow" w:hAnsi="Arial Narrow" w:cs="Arial"/>
          <w:color w:val="000000"/>
          <w:sz w:val="24"/>
          <w:szCs w:val="24"/>
        </w:rPr>
        <w:t xml:space="preserve"> </w:t>
      </w:r>
      <w:r w:rsidR="00C06684" w:rsidRPr="005B0A85">
        <w:rPr>
          <w:rFonts w:ascii="Arial Narrow" w:hAnsi="Arial Narrow" w:cs="Arial"/>
          <w:b/>
          <w:color w:val="000000"/>
          <w:sz w:val="24"/>
          <w:szCs w:val="24"/>
        </w:rPr>
        <w:t xml:space="preserve">8.2. </w:t>
      </w:r>
      <w:r w:rsidR="00DC40F0" w:rsidRPr="005B0A85">
        <w:rPr>
          <w:rFonts w:ascii="Arial Narrow" w:hAnsi="Arial Narrow" w:cs="Arial"/>
          <w:b/>
          <w:color w:val="000000"/>
          <w:sz w:val="24"/>
          <w:szCs w:val="24"/>
        </w:rPr>
        <w:t>Dar Provimento</w:t>
      </w:r>
      <w:r w:rsidR="00DC40F0" w:rsidRPr="005B0A85">
        <w:rPr>
          <w:rFonts w:ascii="Arial Narrow" w:hAnsi="Arial Narrow" w:cs="Arial"/>
          <w:color w:val="000000"/>
          <w:sz w:val="24"/>
          <w:szCs w:val="24"/>
        </w:rPr>
        <w:t xml:space="preserve"> ao Recurso da </w:t>
      </w:r>
      <w:r w:rsidR="00DC40F0" w:rsidRPr="005B0A85">
        <w:rPr>
          <w:rFonts w:ascii="Arial Narrow" w:hAnsi="Arial Narrow" w:cs="Arial"/>
          <w:b/>
          <w:color w:val="000000"/>
          <w:sz w:val="24"/>
          <w:szCs w:val="24"/>
        </w:rPr>
        <w:t>Sra. Lucinda de Fatima Borges Monteiro</w:t>
      </w:r>
      <w:r w:rsidR="00DC40F0" w:rsidRPr="005B0A85">
        <w:rPr>
          <w:rFonts w:ascii="Arial Narrow" w:hAnsi="Arial Narrow" w:cs="Arial"/>
          <w:color w:val="000000"/>
          <w:sz w:val="24"/>
          <w:szCs w:val="24"/>
        </w:rPr>
        <w:t>, reformando a Decisão n° n°445/2019 - TCE - Primeira Câmara, exarada nos autos do Processo n° 10429/2019, no sentido de julgar legal a Aposentadoria da Sra. Lucinda de Fatima Borges Monteiro, no cargo de ES-Médico I-10, matrícula nº 063193- 0A, e o seu consequente registro, consubstanciado no Decreto de 01/08/2018 (fls.103/104</w:t>
      </w:r>
      <w:r w:rsidR="000458C6" w:rsidRPr="005B0A85">
        <w:rPr>
          <w:rFonts w:ascii="Arial Narrow" w:hAnsi="Arial Narrow" w:cs="Arial"/>
          <w:color w:val="000000"/>
          <w:sz w:val="24"/>
          <w:szCs w:val="24"/>
        </w:rPr>
        <w:t xml:space="preserve"> do Processo n.º 10.429/2019); </w:t>
      </w:r>
      <w:r w:rsidR="00C06684" w:rsidRPr="005B0A85">
        <w:rPr>
          <w:rFonts w:ascii="Arial Narrow" w:hAnsi="Arial Narrow" w:cs="Arial"/>
          <w:b/>
          <w:color w:val="000000"/>
          <w:sz w:val="24"/>
          <w:szCs w:val="24"/>
        </w:rPr>
        <w:t xml:space="preserve">8.3. </w:t>
      </w:r>
      <w:r w:rsidR="00DC40F0" w:rsidRPr="005B0A85">
        <w:rPr>
          <w:rFonts w:ascii="Arial Narrow" w:hAnsi="Arial Narrow" w:cs="Arial"/>
          <w:b/>
          <w:color w:val="000000"/>
          <w:sz w:val="24"/>
          <w:szCs w:val="24"/>
        </w:rPr>
        <w:t>Determinar</w:t>
      </w:r>
      <w:r w:rsidR="00DC40F0" w:rsidRPr="005B0A85">
        <w:rPr>
          <w:rFonts w:ascii="Arial Narrow" w:hAnsi="Arial Narrow" w:cs="Arial"/>
          <w:color w:val="000000"/>
          <w:sz w:val="24"/>
          <w:szCs w:val="24"/>
        </w:rPr>
        <w:t xml:space="preserve"> à SEPLENO, que oficie à Recorrente sobre o teor do Acórdão, acompanhando o Relatório-Voto para conhecimento e, por fim, dê ciência ao MANAUSPREV para cumprimento da decisão do Colegiado, enca</w:t>
      </w:r>
      <w:r w:rsidR="000458C6" w:rsidRPr="005B0A85">
        <w:rPr>
          <w:rFonts w:ascii="Arial Narrow" w:hAnsi="Arial Narrow" w:cs="Arial"/>
          <w:color w:val="000000"/>
          <w:sz w:val="24"/>
          <w:szCs w:val="24"/>
        </w:rPr>
        <w:t xml:space="preserve">minhando-lhe cópia do Acórdão. </w:t>
      </w:r>
      <w:r w:rsidR="00DC40F0" w:rsidRPr="005B0A85">
        <w:rPr>
          <w:rFonts w:ascii="Arial Narrow" w:hAnsi="Arial Narrow" w:cs="Arial"/>
          <w:b/>
          <w:sz w:val="24"/>
          <w:szCs w:val="24"/>
        </w:rPr>
        <w:t>Declaração de Impedimento:</w:t>
      </w:r>
      <w:r w:rsidR="001E57F6" w:rsidRPr="005B0A85">
        <w:rPr>
          <w:rFonts w:ascii="Arial Narrow" w:hAnsi="Arial Narrow" w:cs="Arial"/>
          <w:b/>
          <w:sz w:val="24"/>
          <w:szCs w:val="24"/>
        </w:rPr>
        <w:t xml:space="preserve"> </w:t>
      </w:r>
      <w:r w:rsidR="00DC40F0" w:rsidRPr="005B0A85">
        <w:rPr>
          <w:rFonts w:ascii="Arial Narrow" w:hAnsi="Arial Narrow" w:cs="Arial"/>
          <w:noProof/>
          <w:sz w:val="24"/>
          <w:szCs w:val="24"/>
        </w:rPr>
        <w:t>Conselheiro Érico Xavier Desterro e Silva (art. 65 do Regimento Interno).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15</w:t>
      </w:r>
      <w:r w:rsidR="00F405DF" w:rsidRPr="005B0A85">
        <w:rPr>
          <w:rFonts w:ascii="Arial Narrow" w:hAnsi="Arial Narrow" w:cs="Arial"/>
          <w:b/>
          <w:color w:val="000000"/>
          <w:sz w:val="24"/>
          <w:szCs w:val="24"/>
        </w:rPr>
        <w:t>.</w:t>
      </w:r>
      <w:r w:rsidRPr="005B0A85">
        <w:rPr>
          <w:rFonts w:ascii="Arial Narrow" w:hAnsi="Arial Narrow" w:cs="Arial"/>
          <w:b/>
          <w:color w:val="000000"/>
          <w:sz w:val="24"/>
          <w:szCs w:val="24"/>
        </w:rPr>
        <w:t xml:space="preserve">539/2019 </w:t>
      </w:r>
      <w:r w:rsidR="00F405DF" w:rsidRPr="005B0A85">
        <w:rPr>
          <w:rFonts w:ascii="Arial Narrow" w:hAnsi="Arial Narrow" w:cs="Arial"/>
          <w:b/>
          <w:color w:val="000000"/>
          <w:sz w:val="24"/>
          <w:szCs w:val="24"/>
        </w:rPr>
        <w:t xml:space="preserve">(Apensos: </w:t>
      </w:r>
      <w:r w:rsidRPr="005B0A85">
        <w:rPr>
          <w:rFonts w:ascii="Arial Narrow" w:hAnsi="Arial Narrow" w:cs="Arial"/>
          <w:b/>
          <w:color w:val="000000"/>
          <w:sz w:val="24"/>
          <w:szCs w:val="24"/>
        </w:rPr>
        <w:t>15</w:t>
      </w:r>
      <w:r w:rsidR="00EC43B2" w:rsidRPr="005B0A85">
        <w:rPr>
          <w:rFonts w:ascii="Arial Narrow" w:hAnsi="Arial Narrow" w:cs="Arial"/>
          <w:b/>
          <w:color w:val="000000"/>
          <w:sz w:val="24"/>
          <w:szCs w:val="24"/>
        </w:rPr>
        <w:t>.</w:t>
      </w:r>
      <w:r w:rsidRPr="005B0A85">
        <w:rPr>
          <w:rFonts w:ascii="Arial Narrow" w:hAnsi="Arial Narrow" w:cs="Arial"/>
          <w:b/>
          <w:color w:val="000000"/>
          <w:sz w:val="24"/>
          <w:szCs w:val="24"/>
        </w:rPr>
        <w:t>765/2018 e 14</w:t>
      </w:r>
      <w:r w:rsidR="00EC43B2" w:rsidRPr="005B0A85">
        <w:rPr>
          <w:rFonts w:ascii="Arial Narrow" w:hAnsi="Arial Narrow" w:cs="Arial"/>
          <w:b/>
          <w:color w:val="000000"/>
          <w:sz w:val="24"/>
          <w:szCs w:val="24"/>
        </w:rPr>
        <w:t>.</w:t>
      </w:r>
      <w:r w:rsidRPr="005B0A85">
        <w:rPr>
          <w:rFonts w:ascii="Arial Narrow" w:hAnsi="Arial Narrow" w:cs="Arial"/>
          <w:b/>
          <w:color w:val="000000"/>
          <w:sz w:val="24"/>
          <w:szCs w:val="24"/>
        </w:rPr>
        <w:t>565/2019</w:t>
      </w:r>
      <w:r w:rsidR="00F405DF" w:rsidRPr="005B0A85">
        <w:rPr>
          <w:rFonts w:ascii="Arial Narrow" w:hAnsi="Arial Narrow" w:cs="Arial"/>
          <w:b/>
          <w:color w:val="000000"/>
          <w:sz w:val="24"/>
          <w:szCs w:val="24"/>
        </w:rPr>
        <w:t xml:space="preserve">) - </w:t>
      </w:r>
      <w:r w:rsidR="004B48DA" w:rsidRPr="005B0A85">
        <w:rPr>
          <w:rFonts w:ascii="Arial Narrow" w:hAnsi="Arial Narrow" w:cs="Arial"/>
          <w:color w:val="000000"/>
          <w:sz w:val="24"/>
          <w:szCs w:val="24"/>
        </w:rPr>
        <w:t xml:space="preserve">Recurso Ordinário interposto pelo Fundo Previdenciário do Estado do Amazonas – Fundação </w:t>
      </w:r>
      <w:proofErr w:type="spellStart"/>
      <w:r w:rsidR="004B48DA" w:rsidRPr="005B0A85">
        <w:rPr>
          <w:rFonts w:ascii="Arial Narrow" w:hAnsi="Arial Narrow" w:cs="Arial"/>
          <w:color w:val="000000"/>
          <w:sz w:val="24"/>
          <w:szCs w:val="24"/>
        </w:rPr>
        <w:t>Amazonprev</w:t>
      </w:r>
      <w:proofErr w:type="spellEnd"/>
      <w:r w:rsidR="004B48DA" w:rsidRPr="005B0A85">
        <w:rPr>
          <w:rFonts w:ascii="Arial Narrow" w:hAnsi="Arial Narrow" w:cs="Arial"/>
          <w:color w:val="000000"/>
          <w:sz w:val="24"/>
          <w:szCs w:val="24"/>
        </w:rPr>
        <w:t xml:space="preserve">, em favor da Sra. </w:t>
      </w:r>
      <w:proofErr w:type="spellStart"/>
      <w:r w:rsidR="004B48DA" w:rsidRPr="005B0A85">
        <w:rPr>
          <w:rFonts w:ascii="Arial Narrow" w:hAnsi="Arial Narrow" w:cs="Arial"/>
          <w:color w:val="000000"/>
          <w:sz w:val="24"/>
          <w:szCs w:val="24"/>
        </w:rPr>
        <w:t>Aldenora</w:t>
      </w:r>
      <w:proofErr w:type="spellEnd"/>
      <w:r w:rsidR="004B48DA" w:rsidRPr="005B0A85">
        <w:rPr>
          <w:rFonts w:ascii="Arial Narrow" w:hAnsi="Arial Narrow" w:cs="Arial"/>
          <w:color w:val="000000"/>
          <w:sz w:val="24"/>
          <w:szCs w:val="24"/>
        </w:rPr>
        <w:t xml:space="preserve"> de Castro Alfaia</w:t>
      </w:r>
      <w:r w:rsidR="00F405DF" w:rsidRPr="005B0A85">
        <w:rPr>
          <w:rFonts w:ascii="Arial Narrow" w:hAnsi="Arial Narrow" w:cs="Arial"/>
          <w:color w:val="000000"/>
          <w:sz w:val="24"/>
          <w:szCs w:val="24"/>
        </w:rPr>
        <w:t xml:space="preserve">, em face </w:t>
      </w:r>
      <w:r w:rsidRPr="005B0A85">
        <w:rPr>
          <w:rFonts w:ascii="Arial Narrow" w:hAnsi="Arial Narrow" w:cs="Arial"/>
          <w:color w:val="000000"/>
          <w:sz w:val="24"/>
          <w:szCs w:val="24"/>
        </w:rPr>
        <w:t xml:space="preserve">da </w:t>
      </w:r>
      <w:r w:rsidR="00F405DF" w:rsidRPr="005B0A85">
        <w:rPr>
          <w:rFonts w:ascii="Arial Narrow" w:hAnsi="Arial Narrow" w:cs="Arial"/>
          <w:color w:val="000000"/>
          <w:sz w:val="24"/>
          <w:szCs w:val="24"/>
        </w:rPr>
        <w:t>Decisão n</w:t>
      </w:r>
      <w:r w:rsidRPr="005B0A85">
        <w:rPr>
          <w:rFonts w:ascii="Arial Narrow" w:hAnsi="Arial Narrow" w:cs="Arial"/>
          <w:color w:val="000000"/>
          <w:sz w:val="24"/>
          <w:szCs w:val="24"/>
        </w:rPr>
        <w:t>° 100/2019-</w:t>
      </w:r>
      <w:r w:rsidR="00F405DF" w:rsidRPr="005B0A85">
        <w:rPr>
          <w:rFonts w:ascii="Arial Narrow" w:hAnsi="Arial Narrow" w:cs="Arial"/>
          <w:color w:val="000000"/>
          <w:sz w:val="24"/>
          <w:szCs w:val="24"/>
        </w:rPr>
        <w:t>TCE</w:t>
      </w:r>
      <w:r w:rsidRPr="005B0A85">
        <w:rPr>
          <w:rFonts w:ascii="Arial Narrow" w:hAnsi="Arial Narrow" w:cs="Arial"/>
          <w:color w:val="000000"/>
          <w:sz w:val="24"/>
          <w:szCs w:val="24"/>
        </w:rPr>
        <w:t>-</w:t>
      </w:r>
      <w:r w:rsidR="00F405DF" w:rsidRPr="005B0A85">
        <w:rPr>
          <w:rFonts w:ascii="Arial Narrow" w:hAnsi="Arial Narrow" w:cs="Arial"/>
          <w:color w:val="000000"/>
          <w:sz w:val="24"/>
          <w:szCs w:val="24"/>
        </w:rPr>
        <w:t>Primeira</w:t>
      </w:r>
      <w:r w:rsidRPr="005B0A85">
        <w:rPr>
          <w:rFonts w:ascii="Arial Narrow" w:hAnsi="Arial Narrow" w:cs="Arial"/>
          <w:color w:val="000000"/>
          <w:sz w:val="24"/>
          <w:szCs w:val="24"/>
        </w:rPr>
        <w:t xml:space="preserve"> Câmara</w:t>
      </w:r>
      <w:r w:rsidR="00F405DF"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F405DF" w:rsidRPr="005B0A85">
        <w:rPr>
          <w:rFonts w:ascii="Arial Narrow" w:hAnsi="Arial Narrow" w:cs="Arial"/>
          <w:color w:val="000000"/>
          <w:sz w:val="24"/>
          <w:szCs w:val="24"/>
        </w:rPr>
        <w:t xml:space="preserve">exarada nos autos do </w:t>
      </w:r>
      <w:r w:rsidR="003632B1" w:rsidRPr="005B0A85">
        <w:rPr>
          <w:rFonts w:ascii="Arial Narrow" w:hAnsi="Arial Narrow" w:cs="Arial"/>
          <w:color w:val="000000"/>
          <w:sz w:val="24"/>
          <w:szCs w:val="24"/>
        </w:rPr>
        <w:t>Processo n</w:t>
      </w:r>
      <w:r w:rsidRPr="005B0A85">
        <w:rPr>
          <w:rFonts w:ascii="Arial Narrow" w:hAnsi="Arial Narrow" w:cs="Arial"/>
          <w:color w:val="000000"/>
          <w:sz w:val="24"/>
          <w:szCs w:val="24"/>
        </w:rPr>
        <w:t>° 15</w:t>
      </w:r>
      <w:r w:rsidR="003632B1" w:rsidRPr="005B0A85">
        <w:rPr>
          <w:rFonts w:ascii="Arial Narrow" w:hAnsi="Arial Narrow" w:cs="Arial"/>
          <w:color w:val="000000"/>
          <w:sz w:val="24"/>
          <w:szCs w:val="24"/>
        </w:rPr>
        <w:t>.</w:t>
      </w:r>
      <w:r w:rsidRPr="005B0A85">
        <w:rPr>
          <w:rFonts w:ascii="Arial Narrow" w:hAnsi="Arial Narrow" w:cs="Arial"/>
          <w:color w:val="000000"/>
          <w:sz w:val="24"/>
          <w:szCs w:val="24"/>
        </w:rPr>
        <w:t>765/2018.</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F405D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205/2020:</w:t>
      </w:r>
      <w:r w:rsidR="002E1A0B" w:rsidRPr="005B0A85">
        <w:rPr>
          <w:rFonts w:ascii="Arial Narrow" w:hAnsi="Arial Narrow" w:cs="Arial"/>
          <w:b/>
          <w:color w:val="000000"/>
          <w:sz w:val="24"/>
          <w:szCs w:val="24"/>
        </w:rPr>
        <w:t xml:space="preserve"> </w:t>
      </w:r>
      <w:r w:rsidR="00DC40F0" w:rsidRPr="005B0A85">
        <w:rPr>
          <w:rFonts w:ascii="Arial Narrow" w:hAnsi="Arial Narrow" w:cs="Arial"/>
          <w:sz w:val="24"/>
          <w:szCs w:val="24"/>
        </w:rPr>
        <w:t xml:space="preserve">Vistos, relatados e discutidos estes autos acima identificados, </w:t>
      </w:r>
      <w:r w:rsidR="00DC40F0" w:rsidRPr="005B0A85">
        <w:rPr>
          <w:rFonts w:ascii="Arial Narrow" w:hAnsi="Arial Narrow" w:cs="Arial"/>
          <w:b/>
          <w:sz w:val="24"/>
          <w:szCs w:val="24"/>
        </w:rPr>
        <w:t xml:space="preserve">ACORDAM </w:t>
      </w:r>
      <w:proofErr w:type="gramStart"/>
      <w:r w:rsidR="00DC40F0" w:rsidRPr="005B0A85">
        <w:rPr>
          <w:rFonts w:ascii="Arial Narrow" w:hAnsi="Arial Narrow" w:cs="Arial"/>
          <w:sz w:val="24"/>
          <w:szCs w:val="24"/>
        </w:rPr>
        <w:t>os Excelentíssimos</w:t>
      </w:r>
      <w:proofErr w:type="gramEnd"/>
      <w:r w:rsidR="00DC40F0" w:rsidRPr="005B0A85">
        <w:rPr>
          <w:rFonts w:ascii="Arial Narrow" w:hAnsi="Arial Narrow" w:cs="Arial"/>
          <w:sz w:val="24"/>
          <w:szCs w:val="24"/>
        </w:rPr>
        <w:t xml:space="preserve"> Senhores Conselheiros do Tribunal de Contas do Estado do Amazonas, reunidos em Sessão </w:t>
      </w:r>
      <w:r w:rsidR="00DC40F0" w:rsidRPr="005B0A85">
        <w:rPr>
          <w:rFonts w:ascii="Arial Narrow" w:hAnsi="Arial Narrow" w:cs="Arial"/>
          <w:noProof/>
          <w:sz w:val="24"/>
          <w:szCs w:val="24"/>
        </w:rPr>
        <w:t>do</w:t>
      </w:r>
      <w:r w:rsidR="00DC40F0" w:rsidRPr="005B0A85">
        <w:rPr>
          <w:rFonts w:ascii="Arial Narrow" w:hAnsi="Arial Narrow" w:cs="Arial"/>
          <w:b/>
          <w:noProof/>
          <w:sz w:val="24"/>
          <w:szCs w:val="24"/>
        </w:rPr>
        <w:t>Tribunal Pleno</w:t>
      </w:r>
      <w:r w:rsidR="00DC40F0" w:rsidRPr="005B0A85">
        <w:rPr>
          <w:rFonts w:ascii="Arial Narrow" w:hAnsi="Arial Narrow" w:cs="Arial"/>
          <w:sz w:val="24"/>
          <w:szCs w:val="24"/>
        </w:rPr>
        <w:t>, no exercício da competência atribuída</w:t>
      </w:r>
      <w:r w:rsidR="00DC40F0" w:rsidRPr="005B0A85">
        <w:rPr>
          <w:rFonts w:ascii="Arial Narrow" w:hAnsi="Arial Narrow" w:cs="Arial"/>
          <w:noProof/>
          <w:sz w:val="24"/>
          <w:szCs w:val="24"/>
        </w:rPr>
        <w:t xml:space="preserve"> pelo art.11, III, alínea “f”, item 3, da Resolução nº 04/2002-TCE/AM</w:t>
      </w:r>
      <w:r w:rsidR="00DC40F0" w:rsidRPr="005B0A85">
        <w:rPr>
          <w:rFonts w:ascii="Arial Narrow" w:hAnsi="Arial Narrow" w:cs="Arial"/>
          <w:sz w:val="24"/>
          <w:szCs w:val="24"/>
        </w:rPr>
        <w:t>,</w:t>
      </w:r>
      <w:r w:rsidR="00DC40F0" w:rsidRPr="005B0A85">
        <w:rPr>
          <w:rFonts w:ascii="Arial Narrow" w:hAnsi="Arial Narrow" w:cs="Arial"/>
          <w:b/>
          <w:noProof/>
          <w:sz w:val="24"/>
          <w:szCs w:val="24"/>
        </w:rPr>
        <w:t xml:space="preserve"> por maioria,</w:t>
      </w:r>
      <w:r w:rsidR="002E1A0B" w:rsidRPr="005B0A85">
        <w:rPr>
          <w:rFonts w:ascii="Arial Narrow" w:hAnsi="Arial Narrow" w:cs="Arial"/>
          <w:b/>
          <w:noProof/>
          <w:sz w:val="24"/>
          <w:szCs w:val="24"/>
        </w:rPr>
        <w:t xml:space="preserve"> </w:t>
      </w:r>
      <w:r w:rsidR="00DC40F0" w:rsidRPr="005B0A85">
        <w:rPr>
          <w:rFonts w:ascii="Arial Narrow" w:hAnsi="Arial Narrow" w:cs="Arial"/>
          <w:sz w:val="24"/>
          <w:szCs w:val="24"/>
        </w:rPr>
        <w:t>nos termos d</w:t>
      </w:r>
      <w:r w:rsidR="00DC40F0" w:rsidRPr="005B0A85">
        <w:rPr>
          <w:rFonts w:ascii="Arial Narrow" w:hAnsi="Arial Narrow" w:cs="Arial"/>
          <w:noProof/>
          <w:sz w:val="24"/>
          <w:szCs w:val="24"/>
        </w:rPr>
        <w:t>o votoda</w:t>
      </w:r>
      <w:r w:rsidR="00DC40F0" w:rsidRPr="005B0A85">
        <w:rPr>
          <w:rFonts w:ascii="Arial Narrow" w:hAnsi="Arial Narrow" w:cs="Arial"/>
          <w:sz w:val="24"/>
          <w:szCs w:val="24"/>
        </w:rPr>
        <w:t xml:space="preserve"> Excelentíssima Senhora Conselheira-Relatora</w:t>
      </w:r>
      <w:r w:rsidR="00DC40F0" w:rsidRPr="005B0A85">
        <w:rPr>
          <w:rFonts w:ascii="Arial Narrow" w:hAnsi="Arial Narrow" w:cs="Arial"/>
          <w:b/>
          <w:noProof/>
          <w:sz w:val="24"/>
          <w:szCs w:val="24"/>
        </w:rPr>
        <w:t>, em divergência</w:t>
      </w:r>
      <w:r w:rsidR="00DC40F0" w:rsidRPr="005B0A85">
        <w:rPr>
          <w:rFonts w:ascii="Arial Narrow" w:hAnsi="Arial Narrow" w:cs="Arial"/>
          <w:noProof/>
          <w:sz w:val="24"/>
          <w:szCs w:val="24"/>
        </w:rPr>
        <w:t xml:space="preserve"> com pronunciamento do Ministério Público junto a este Tribunal</w:t>
      </w:r>
      <w:r w:rsidR="00DC40F0" w:rsidRPr="005B0A85">
        <w:rPr>
          <w:rFonts w:ascii="Arial Narrow" w:hAnsi="Arial Narrow" w:cs="Arial"/>
          <w:sz w:val="24"/>
          <w:szCs w:val="24"/>
        </w:rPr>
        <w:t>, no sentido de:</w:t>
      </w:r>
      <w:r w:rsidR="00EC43B2" w:rsidRPr="005B0A85">
        <w:rPr>
          <w:rFonts w:ascii="Arial Narrow" w:hAnsi="Arial Narrow" w:cs="Arial"/>
          <w:b/>
          <w:color w:val="000000"/>
          <w:sz w:val="24"/>
          <w:szCs w:val="24"/>
        </w:rPr>
        <w:t xml:space="preserve">8.1. </w:t>
      </w:r>
      <w:r w:rsidR="00DC40F0" w:rsidRPr="005B0A85">
        <w:rPr>
          <w:rFonts w:ascii="Arial Narrow" w:hAnsi="Arial Narrow" w:cs="Arial"/>
          <w:b/>
          <w:color w:val="000000"/>
          <w:sz w:val="24"/>
          <w:szCs w:val="24"/>
        </w:rPr>
        <w:t xml:space="preserve">Conhecer </w:t>
      </w:r>
      <w:r w:rsidR="00DC40F0" w:rsidRPr="005B0A85">
        <w:rPr>
          <w:rFonts w:ascii="Arial Narrow" w:hAnsi="Arial Narrow" w:cs="Arial"/>
          <w:color w:val="000000"/>
          <w:sz w:val="24"/>
          <w:szCs w:val="24"/>
        </w:rPr>
        <w:t>do Recurso Ordinário interposto pela</w:t>
      </w:r>
      <w:r w:rsidR="00DC40F0" w:rsidRPr="005B0A85">
        <w:rPr>
          <w:rFonts w:ascii="Arial Narrow" w:hAnsi="Arial Narrow" w:cs="Arial"/>
          <w:b/>
          <w:color w:val="000000"/>
          <w:sz w:val="24"/>
          <w:szCs w:val="24"/>
        </w:rPr>
        <w:t xml:space="preserve"> Fundação </w:t>
      </w:r>
      <w:proofErr w:type="spellStart"/>
      <w:r w:rsidR="00DC40F0" w:rsidRPr="005B0A85">
        <w:rPr>
          <w:rFonts w:ascii="Arial Narrow" w:hAnsi="Arial Narrow" w:cs="Arial"/>
          <w:b/>
          <w:color w:val="000000"/>
          <w:sz w:val="24"/>
          <w:szCs w:val="24"/>
        </w:rPr>
        <w:t>Amazonprev</w:t>
      </w:r>
      <w:proofErr w:type="spellEnd"/>
      <w:r w:rsidR="00DC40F0" w:rsidRPr="005B0A85">
        <w:rPr>
          <w:rFonts w:ascii="Arial Narrow" w:hAnsi="Arial Narrow" w:cs="Arial"/>
          <w:b/>
          <w:color w:val="000000"/>
          <w:sz w:val="24"/>
          <w:szCs w:val="24"/>
        </w:rPr>
        <w:t xml:space="preserve"> </w:t>
      </w:r>
      <w:r w:rsidR="00DC40F0" w:rsidRPr="005B0A85">
        <w:rPr>
          <w:rFonts w:ascii="Arial Narrow" w:hAnsi="Arial Narrow" w:cs="Arial"/>
          <w:color w:val="000000"/>
          <w:sz w:val="24"/>
          <w:szCs w:val="24"/>
        </w:rPr>
        <w:t>em favor da</w:t>
      </w:r>
      <w:r w:rsidR="00DC40F0" w:rsidRPr="005B0A85">
        <w:rPr>
          <w:rFonts w:ascii="Arial Narrow" w:hAnsi="Arial Narrow" w:cs="Arial"/>
          <w:b/>
          <w:color w:val="000000"/>
          <w:sz w:val="24"/>
          <w:szCs w:val="24"/>
        </w:rPr>
        <w:t xml:space="preserve"> Sra. </w:t>
      </w:r>
      <w:proofErr w:type="spellStart"/>
      <w:r w:rsidR="00DC40F0" w:rsidRPr="005B0A85">
        <w:rPr>
          <w:rFonts w:ascii="Arial Narrow" w:hAnsi="Arial Narrow" w:cs="Arial"/>
          <w:b/>
          <w:color w:val="000000"/>
          <w:sz w:val="24"/>
          <w:szCs w:val="24"/>
        </w:rPr>
        <w:t>Aldenora</w:t>
      </w:r>
      <w:proofErr w:type="spellEnd"/>
      <w:r w:rsidR="00DC40F0" w:rsidRPr="005B0A85">
        <w:rPr>
          <w:rFonts w:ascii="Arial Narrow" w:hAnsi="Arial Narrow" w:cs="Arial"/>
          <w:b/>
          <w:color w:val="000000"/>
          <w:sz w:val="24"/>
          <w:szCs w:val="24"/>
        </w:rPr>
        <w:t xml:space="preserve"> de Castro Alfaia, </w:t>
      </w:r>
      <w:r w:rsidR="00DC40F0" w:rsidRPr="005B0A85">
        <w:rPr>
          <w:rFonts w:ascii="Arial Narrow" w:hAnsi="Arial Narrow" w:cs="Arial"/>
          <w:color w:val="000000"/>
          <w:sz w:val="24"/>
          <w:szCs w:val="24"/>
        </w:rPr>
        <w:t>em face da Decisão nº 100/2019 - TCE - Primeira Câmara, exarada nos autos do Processo nº 15765/2018;</w:t>
      </w:r>
      <w:r w:rsidR="002E1A0B" w:rsidRPr="005B0A85">
        <w:rPr>
          <w:rFonts w:ascii="Arial Narrow" w:hAnsi="Arial Narrow" w:cs="Arial"/>
          <w:color w:val="000000"/>
          <w:sz w:val="24"/>
          <w:szCs w:val="24"/>
        </w:rPr>
        <w:t xml:space="preserve"> </w:t>
      </w:r>
      <w:r w:rsidR="00EC43B2" w:rsidRPr="005B0A85">
        <w:rPr>
          <w:rFonts w:ascii="Arial Narrow" w:hAnsi="Arial Narrow" w:cs="Arial"/>
          <w:b/>
          <w:color w:val="000000"/>
          <w:sz w:val="24"/>
          <w:szCs w:val="24"/>
        </w:rPr>
        <w:t xml:space="preserve">8.2. </w:t>
      </w:r>
      <w:r w:rsidR="00DC40F0" w:rsidRPr="005B0A85">
        <w:rPr>
          <w:rFonts w:ascii="Arial Narrow" w:hAnsi="Arial Narrow" w:cs="Arial"/>
          <w:b/>
          <w:color w:val="000000"/>
          <w:sz w:val="24"/>
          <w:szCs w:val="24"/>
        </w:rPr>
        <w:t xml:space="preserve">Dar Provimento </w:t>
      </w:r>
      <w:r w:rsidR="00DC40F0" w:rsidRPr="005B0A85">
        <w:rPr>
          <w:rFonts w:ascii="Arial Narrow" w:hAnsi="Arial Narrow" w:cs="Arial"/>
          <w:color w:val="000000"/>
          <w:sz w:val="24"/>
          <w:szCs w:val="24"/>
        </w:rPr>
        <w:t>ao Recurso interposto pela</w:t>
      </w:r>
      <w:r w:rsidR="00DC40F0" w:rsidRPr="005B0A85">
        <w:rPr>
          <w:rFonts w:ascii="Arial Narrow" w:hAnsi="Arial Narrow" w:cs="Arial"/>
          <w:b/>
          <w:color w:val="000000"/>
          <w:sz w:val="24"/>
          <w:szCs w:val="24"/>
        </w:rPr>
        <w:t xml:space="preserve"> Fundação </w:t>
      </w:r>
      <w:proofErr w:type="spellStart"/>
      <w:r w:rsidR="00DC40F0" w:rsidRPr="005B0A85">
        <w:rPr>
          <w:rFonts w:ascii="Arial Narrow" w:hAnsi="Arial Narrow" w:cs="Arial"/>
          <w:b/>
          <w:color w:val="000000"/>
          <w:sz w:val="24"/>
          <w:szCs w:val="24"/>
        </w:rPr>
        <w:t>Amazonprev</w:t>
      </w:r>
      <w:proofErr w:type="spellEnd"/>
      <w:r w:rsidR="00DC40F0" w:rsidRPr="005B0A85">
        <w:rPr>
          <w:rFonts w:ascii="Arial Narrow" w:hAnsi="Arial Narrow" w:cs="Arial"/>
          <w:b/>
          <w:color w:val="000000"/>
          <w:sz w:val="24"/>
          <w:szCs w:val="24"/>
        </w:rPr>
        <w:t xml:space="preserve">, </w:t>
      </w:r>
      <w:r w:rsidR="00EC43B2" w:rsidRPr="005B0A85">
        <w:rPr>
          <w:rFonts w:ascii="Arial Narrow" w:hAnsi="Arial Narrow" w:cs="Arial"/>
          <w:color w:val="000000"/>
          <w:sz w:val="24"/>
          <w:szCs w:val="24"/>
        </w:rPr>
        <w:t>no sentido de j</w:t>
      </w:r>
      <w:r w:rsidR="00DC40F0" w:rsidRPr="005B0A85">
        <w:rPr>
          <w:rFonts w:ascii="Arial Narrow" w:hAnsi="Arial Narrow" w:cs="Arial"/>
          <w:color w:val="000000"/>
          <w:sz w:val="24"/>
          <w:szCs w:val="24"/>
        </w:rPr>
        <w:t xml:space="preserve">ulgar legal a aposentadoria da </w:t>
      </w:r>
      <w:r w:rsidR="00DC40F0" w:rsidRPr="005B0A85">
        <w:rPr>
          <w:rFonts w:ascii="Arial Narrow" w:hAnsi="Arial Narrow" w:cs="Arial"/>
          <w:b/>
          <w:color w:val="000000"/>
          <w:sz w:val="24"/>
          <w:szCs w:val="24"/>
        </w:rPr>
        <w:t xml:space="preserve">Sra. </w:t>
      </w:r>
      <w:proofErr w:type="spellStart"/>
      <w:r w:rsidR="00DC40F0" w:rsidRPr="005B0A85">
        <w:rPr>
          <w:rFonts w:ascii="Arial Narrow" w:hAnsi="Arial Narrow" w:cs="Arial"/>
          <w:b/>
          <w:color w:val="000000"/>
          <w:sz w:val="24"/>
          <w:szCs w:val="24"/>
        </w:rPr>
        <w:t>Aldenora</w:t>
      </w:r>
      <w:proofErr w:type="spellEnd"/>
      <w:r w:rsidR="00DC40F0" w:rsidRPr="005B0A85">
        <w:rPr>
          <w:rFonts w:ascii="Arial Narrow" w:hAnsi="Arial Narrow" w:cs="Arial"/>
          <w:b/>
          <w:color w:val="000000"/>
          <w:sz w:val="24"/>
          <w:szCs w:val="24"/>
        </w:rPr>
        <w:t xml:space="preserve"> de Castro Alfaia</w:t>
      </w:r>
      <w:r w:rsidR="00DC40F0" w:rsidRPr="005B0A85">
        <w:rPr>
          <w:rFonts w:ascii="Arial Narrow" w:hAnsi="Arial Narrow" w:cs="Arial"/>
          <w:color w:val="000000"/>
          <w:sz w:val="24"/>
          <w:szCs w:val="24"/>
        </w:rPr>
        <w:t xml:space="preserve"> no cargo de Auxiliar de Serviços Gerais, 3ª Classe, PNF, Referência A, Matrícula nº 165.317-2A do quadro de pessoal da Secretaria de Estado da Educação e Qualidade do Ensino - </w:t>
      </w:r>
      <w:r w:rsidR="003632B1" w:rsidRPr="005B0A85">
        <w:rPr>
          <w:rFonts w:ascii="Arial Narrow" w:hAnsi="Arial Narrow" w:cs="Arial"/>
          <w:color w:val="000000"/>
          <w:sz w:val="24"/>
          <w:szCs w:val="24"/>
        </w:rPr>
        <w:t xml:space="preserve">SEDUC, concedendo-lhe registro; </w:t>
      </w:r>
      <w:r w:rsidR="00EC43B2" w:rsidRPr="005B0A85">
        <w:rPr>
          <w:rFonts w:ascii="Arial Narrow" w:hAnsi="Arial Narrow" w:cs="Arial"/>
          <w:b/>
          <w:color w:val="000000"/>
          <w:sz w:val="24"/>
          <w:szCs w:val="24"/>
        </w:rPr>
        <w:t xml:space="preserve">8.3. </w:t>
      </w:r>
      <w:r w:rsidR="00DC40F0" w:rsidRPr="005B0A85">
        <w:rPr>
          <w:rFonts w:ascii="Arial Narrow" w:hAnsi="Arial Narrow" w:cs="Arial"/>
          <w:b/>
          <w:color w:val="000000"/>
          <w:sz w:val="24"/>
          <w:szCs w:val="24"/>
        </w:rPr>
        <w:t xml:space="preserve">Dar ciência </w:t>
      </w:r>
      <w:proofErr w:type="gramStart"/>
      <w:r w:rsidR="00DC40F0" w:rsidRPr="005B0A85">
        <w:rPr>
          <w:rFonts w:ascii="Arial Narrow" w:hAnsi="Arial Narrow" w:cs="Arial"/>
          <w:color w:val="000000"/>
          <w:sz w:val="24"/>
          <w:szCs w:val="24"/>
        </w:rPr>
        <w:t>à</w:t>
      </w:r>
      <w:proofErr w:type="gramEnd"/>
      <w:r w:rsidR="00DC40F0" w:rsidRPr="005B0A85">
        <w:rPr>
          <w:rFonts w:ascii="Arial Narrow" w:hAnsi="Arial Narrow" w:cs="Arial"/>
          <w:color w:val="000000"/>
          <w:sz w:val="24"/>
          <w:szCs w:val="24"/>
        </w:rPr>
        <w:t xml:space="preserve"> </w:t>
      </w:r>
      <w:r w:rsidR="00DC40F0" w:rsidRPr="005B0A85">
        <w:rPr>
          <w:rFonts w:ascii="Arial Narrow" w:hAnsi="Arial Narrow" w:cs="Arial"/>
          <w:b/>
          <w:color w:val="000000"/>
          <w:sz w:val="24"/>
          <w:szCs w:val="24"/>
        </w:rPr>
        <w:t xml:space="preserve">Sra. </w:t>
      </w:r>
      <w:proofErr w:type="spellStart"/>
      <w:r w:rsidR="00DC40F0" w:rsidRPr="005B0A85">
        <w:rPr>
          <w:rFonts w:ascii="Arial Narrow" w:hAnsi="Arial Narrow" w:cs="Arial"/>
          <w:b/>
          <w:color w:val="000000"/>
          <w:sz w:val="24"/>
          <w:szCs w:val="24"/>
        </w:rPr>
        <w:t>Aldenora</w:t>
      </w:r>
      <w:proofErr w:type="spellEnd"/>
      <w:r w:rsidR="00DC40F0" w:rsidRPr="005B0A85">
        <w:rPr>
          <w:rFonts w:ascii="Arial Narrow" w:hAnsi="Arial Narrow" w:cs="Arial"/>
          <w:b/>
          <w:color w:val="000000"/>
          <w:sz w:val="24"/>
          <w:szCs w:val="24"/>
        </w:rPr>
        <w:t xml:space="preserve"> de Castro Alfaia </w:t>
      </w:r>
      <w:r w:rsidR="00DC40F0" w:rsidRPr="005B0A85">
        <w:rPr>
          <w:rFonts w:ascii="Arial Narrow" w:hAnsi="Arial Narrow" w:cs="Arial"/>
          <w:color w:val="000000"/>
          <w:sz w:val="24"/>
          <w:szCs w:val="24"/>
        </w:rPr>
        <w:t>do teor da decisão;</w:t>
      </w:r>
      <w:r w:rsidR="00EC43B2" w:rsidRPr="005B0A85">
        <w:rPr>
          <w:rFonts w:ascii="Arial Narrow" w:hAnsi="Arial Narrow" w:cs="Arial"/>
          <w:b/>
          <w:color w:val="000000"/>
          <w:sz w:val="24"/>
          <w:szCs w:val="24"/>
        </w:rPr>
        <w:t xml:space="preserve">8.4. </w:t>
      </w:r>
      <w:r w:rsidR="00DC40F0" w:rsidRPr="005B0A85">
        <w:rPr>
          <w:rFonts w:ascii="Arial Narrow" w:hAnsi="Arial Narrow" w:cs="Arial"/>
          <w:b/>
          <w:color w:val="000000"/>
          <w:sz w:val="24"/>
          <w:szCs w:val="24"/>
        </w:rPr>
        <w:t xml:space="preserve">Arquivar </w:t>
      </w:r>
      <w:r w:rsidR="00DC40F0" w:rsidRPr="005B0A85">
        <w:rPr>
          <w:rFonts w:ascii="Arial Narrow" w:hAnsi="Arial Narrow" w:cs="Arial"/>
          <w:color w:val="000000"/>
          <w:sz w:val="24"/>
          <w:szCs w:val="24"/>
        </w:rPr>
        <w:t>o processo, após o cumprimento da decisão</w:t>
      </w:r>
      <w:r w:rsidR="00EC43B2" w:rsidRPr="005B0A85">
        <w:rPr>
          <w:rFonts w:ascii="Arial Narrow" w:hAnsi="Arial Narrow" w:cs="Arial"/>
          <w:color w:val="000000"/>
          <w:sz w:val="24"/>
          <w:szCs w:val="24"/>
        </w:rPr>
        <w:t>, nos termos regimentais.</w:t>
      </w:r>
      <w:r w:rsidR="002E1A0B" w:rsidRPr="005B0A85">
        <w:rPr>
          <w:rFonts w:ascii="Arial Narrow" w:hAnsi="Arial Narrow" w:cs="Arial"/>
          <w:color w:val="000000"/>
          <w:sz w:val="24"/>
          <w:szCs w:val="24"/>
        </w:rPr>
        <w:t xml:space="preserve"> </w:t>
      </w:r>
      <w:r w:rsidR="00DC40F0" w:rsidRPr="005B0A85">
        <w:rPr>
          <w:rFonts w:ascii="Arial Narrow" w:hAnsi="Arial Narrow" w:cs="Arial"/>
          <w:i/>
          <w:noProof/>
          <w:sz w:val="24"/>
          <w:szCs w:val="24"/>
        </w:rPr>
        <w:t>Vencido o voto-destaque do Conselheiro convocado Luiz Henrique Pereira Mendes, que votou em sessão pelo conhecimento e negativa de provimento.</w:t>
      </w:r>
      <w:r w:rsidR="00DC40F0" w:rsidRPr="005B0A85">
        <w:rPr>
          <w:rFonts w:ascii="Arial Narrow" w:hAnsi="Arial Narrow" w:cs="Arial"/>
          <w:b/>
          <w:sz w:val="24"/>
          <w:szCs w:val="24"/>
        </w:rPr>
        <w:t>Declaração de Impedimento:</w:t>
      </w:r>
      <w:r w:rsidR="002E1A0B" w:rsidRPr="005B0A85">
        <w:rPr>
          <w:rFonts w:ascii="Arial Narrow" w:hAnsi="Arial Narrow" w:cs="Arial"/>
          <w:b/>
          <w:sz w:val="24"/>
          <w:szCs w:val="24"/>
        </w:rPr>
        <w:t xml:space="preserve"> </w:t>
      </w:r>
      <w:r w:rsidR="00DC40F0" w:rsidRPr="005B0A85">
        <w:rPr>
          <w:rFonts w:ascii="Arial Narrow" w:hAnsi="Arial Narrow" w:cs="Arial"/>
          <w:noProof/>
          <w:sz w:val="24"/>
          <w:szCs w:val="24"/>
        </w:rPr>
        <w:t>Conselheiro Érico Xavier Desterro e Silva (art. 65 do Regimento Interno).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16</w:t>
      </w:r>
      <w:r w:rsidR="002314BC" w:rsidRPr="005B0A85">
        <w:rPr>
          <w:rFonts w:ascii="Arial Narrow" w:hAnsi="Arial Narrow" w:cs="Arial"/>
          <w:b/>
          <w:color w:val="000000"/>
          <w:sz w:val="24"/>
          <w:szCs w:val="24"/>
        </w:rPr>
        <w:t>.049/2019 (Apensos: 11</w:t>
      </w:r>
      <w:r w:rsidR="00EC43B2" w:rsidRPr="005B0A85">
        <w:rPr>
          <w:rFonts w:ascii="Arial Narrow" w:hAnsi="Arial Narrow" w:cs="Arial"/>
          <w:b/>
          <w:color w:val="000000"/>
          <w:sz w:val="24"/>
          <w:szCs w:val="24"/>
        </w:rPr>
        <w:t>.</w:t>
      </w:r>
      <w:r w:rsidR="002314BC" w:rsidRPr="005B0A85">
        <w:rPr>
          <w:rFonts w:ascii="Arial Narrow" w:hAnsi="Arial Narrow" w:cs="Arial"/>
          <w:b/>
          <w:color w:val="000000"/>
          <w:sz w:val="24"/>
          <w:szCs w:val="24"/>
        </w:rPr>
        <w:t>869/2019 e 12</w:t>
      </w:r>
      <w:r w:rsidR="00EC43B2" w:rsidRPr="005B0A85">
        <w:rPr>
          <w:rFonts w:ascii="Arial Narrow" w:hAnsi="Arial Narrow" w:cs="Arial"/>
          <w:b/>
          <w:color w:val="000000"/>
          <w:sz w:val="24"/>
          <w:szCs w:val="24"/>
        </w:rPr>
        <w:t>.</w:t>
      </w:r>
      <w:r w:rsidR="002314BC" w:rsidRPr="005B0A85">
        <w:rPr>
          <w:rFonts w:ascii="Arial Narrow" w:hAnsi="Arial Narrow" w:cs="Arial"/>
          <w:b/>
          <w:color w:val="000000"/>
          <w:sz w:val="24"/>
          <w:szCs w:val="24"/>
        </w:rPr>
        <w:t>189/2019</w:t>
      </w:r>
      <w:r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2314BC" w:rsidRPr="005B0A85">
        <w:rPr>
          <w:rFonts w:ascii="Arial Narrow" w:hAnsi="Arial Narrow" w:cs="Arial"/>
          <w:b/>
          <w:color w:val="000000"/>
          <w:sz w:val="24"/>
          <w:szCs w:val="24"/>
        </w:rPr>
        <w:t xml:space="preserve">- </w:t>
      </w:r>
      <w:r w:rsidR="00D078AB" w:rsidRPr="005B0A85">
        <w:rPr>
          <w:rFonts w:ascii="Arial Narrow" w:hAnsi="Arial Narrow" w:cs="Arial"/>
          <w:color w:val="000000"/>
          <w:sz w:val="24"/>
          <w:szCs w:val="24"/>
        </w:rPr>
        <w:t xml:space="preserve">Recurso Ordinário interposto pela Defensoria Pública do Estado do Amazonas – DPE/AM, em virtude da aposentadoria por idade da Sra. Maria Célia de Almeida, em </w:t>
      </w:r>
      <w:r w:rsidR="002E1A0B" w:rsidRPr="005B0A85">
        <w:rPr>
          <w:rFonts w:ascii="Arial Narrow" w:hAnsi="Arial Narrow" w:cs="Arial"/>
          <w:color w:val="000000"/>
          <w:sz w:val="24"/>
          <w:szCs w:val="24"/>
        </w:rPr>
        <w:t>face da Decisão n° 945/2019–TCE</w:t>
      </w:r>
      <w:r w:rsidR="00D078AB" w:rsidRPr="005B0A85">
        <w:rPr>
          <w:rFonts w:ascii="Arial Narrow" w:hAnsi="Arial Narrow" w:cs="Arial"/>
          <w:color w:val="000000"/>
          <w:sz w:val="24"/>
          <w:szCs w:val="24"/>
        </w:rPr>
        <w:t xml:space="preserve">–Primeira Câmara, exarada nos autos do Processo nº 11.869/2019. </w:t>
      </w:r>
      <w:r w:rsidR="00EC43B2" w:rsidRPr="005B0A85">
        <w:rPr>
          <w:rFonts w:ascii="Arial Narrow" w:hAnsi="Arial Narrow" w:cs="Arial"/>
          <w:b/>
          <w:color w:val="000000"/>
          <w:sz w:val="24"/>
          <w:szCs w:val="24"/>
        </w:rPr>
        <w:t xml:space="preserve">Advogado: </w:t>
      </w:r>
      <w:r w:rsidR="00EC43B2" w:rsidRPr="005B0A85">
        <w:rPr>
          <w:rFonts w:ascii="Arial Narrow" w:hAnsi="Arial Narrow" w:cs="Arial"/>
          <w:color w:val="000000"/>
          <w:sz w:val="24"/>
          <w:szCs w:val="24"/>
        </w:rPr>
        <w:t>Antônio Cavalcante de Albuquerque Junior – Defensor Público.</w:t>
      </w:r>
    </w:p>
    <w:p w:rsidR="001E57F6"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2314BC"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206/2020:</w:t>
      </w:r>
      <w:r w:rsidR="002E1A0B" w:rsidRPr="005B0A85">
        <w:rPr>
          <w:rFonts w:ascii="Arial Narrow" w:hAnsi="Arial Narrow" w:cs="Arial"/>
          <w:b/>
          <w:color w:val="000000"/>
          <w:sz w:val="24"/>
          <w:szCs w:val="24"/>
        </w:rPr>
        <w:t xml:space="preserve"> </w:t>
      </w:r>
      <w:r w:rsidR="00053651" w:rsidRPr="005B0A85">
        <w:rPr>
          <w:rFonts w:ascii="Arial Narrow" w:hAnsi="Arial Narrow" w:cs="Arial"/>
          <w:sz w:val="24"/>
          <w:szCs w:val="24"/>
        </w:rPr>
        <w:t xml:space="preserve">Vistos, relatados e discutidos estes autos acima identificados, </w:t>
      </w:r>
      <w:r w:rsidR="00053651" w:rsidRPr="005B0A85">
        <w:rPr>
          <w:rFonts w:ascii="Arial Narrow" w:hAnsi="Arial Narrow" w:cs="Arial"/>
          <w:b/>
          <w:sz w:val="24"/>
          <w:szCs w:val="24"/>
        </w:rPr>
        <w:t xml:space="preserve">ACORDAM </w:t>
      </w:r>
      <w:proofErr w:type="gramStart"/>
      <w:r w:rsidR="00053651" w:rsidRPr="005B0A85">
        <w:rPr>
          <w:rFonts w:ascii="Arial Narrow" w:hAnsi="Arial Narrow" w:cs="Arial"/>
          <w:sz w:val="24"/>
          <w:szCs w:val="24"/>
        </w:rPr>
        <w:t>os Excelentíssimos</w:t>
      </w:r>
      <w:proofErr w:type="gramEnd"/>
      <w:r w:rsidR="00053651" w:rsidRPr="005B0A85">
        <w:rPr>
          <w:rFonts w:ascii="Arial Narrow" w:hAnsi="Arial Narrow" w:cs="Arial"/>
          <w:sz w:val="24"/>
          <w:szCs w:val="24"/>
        </w:rPr>
        <w:t xml:space="preserve"> Senhores Conselheiros do Tribunal de Contas do Estado do Amazonas, reunidos em Sessão </w:t>
      </w:r>
      <w:r w:rsidR="00053651" w:rsidRPr="005B0A85">
        <w:rPr>
          <w:rFonts w:ascii="Arial Narrow" w:hAnsi="Arial Narrow" w:cs="Arial"/>
          <w:noProof/>
          <w:sz w:val="24"/>
          <w:szCs w:val="24"/>
        </w:rPr>
        <w:t>do</w:t>
      </w:r>
      <w:r w:rsidR="002E1A0B" w:rsidRPr="005B0A85">
        <w:rPr>
          <w:rFonts w:ascii="Arial Narrow" w:hAnsi="Arial Narrow" w:cs="Arial"/>
          <w:noProof/>
          <w:sz w:val="24"/>
          <w:szCs w:val="24"/>
        </w:rPr>
        <w:t xml:space="preserve"> </w:t>
      </w:r>
      <w:r w:rsidR="00053651" w:rsidRPr="005B0A85">
        <w:rPr>
          <w:rFonts w:ascii="Arial Narrow" w:hAnsi="Arial Narrow" w:cs="Arial"/>
          <w:b/>
          <w:noProof/>
          <w:sz w:val="24"/>
          <w:szCs w:val="24"/>
        </w:rPr>
        <w:t>Tribunal Pleno</w:t>
      </w:r>
      <w:r w:rsidR="00053651" w:rsidRPr="005B0A85">
        <w:rPr>
          <w:rFonts w:ascii="Arial Narrow" w:hAnsi="Arial Narrow" w:cs="Arial"/>
          <w:sz w:val="24"/>
          <w:szCs w:val="24"/>
        </w:rPr>
        <w:t>, no exercício da competência atribuída</w:t>
      </w:r>
      <w:r w:rsidR="00053651" w:rsidRPr="005B0A85">
        <w:rPr>
          <w:rFonts w:ascii="Arial Narrow" w:hAnsi="Arial Narrow" w:cs="Arial"/>
          <w:noProof/>
          <w:sz w:val="24"/>
          <w:szCs w:val="24"/>
        </w:rPr>
        <w:t xml:space="preserve"> pelo art.11, III, alínea “f”, item 3, da Resolução nº 04/2002-TCE/AM</w:t>
      </w:r>
      <w:r w:rsidR="00053651" w:rsidRPr="005B0A85">
        <w:rPr>
          <w:rFonts w:ascii="Arial Narrow" w:hAnsi="Arial Narrow" w:cs="Arial"/>
          <w:sz w:val="24"/>
          <w:szCs w:val="24"/>
        </w:rPr>
        <w:t>,</w:t>
      </w:r>
      <w:r w:rsidR="00053651" w:rsidRPr="005B0A85">
        <w:rPr>
          <w:rFonts w:ascii="Arial Narrow" w:hAnsi="Arial Narrow" w:cs="Arial"/>
          <w:b/>
          <w:noProof/>
          <w:sz w:val="24"/>
          <w:szCs w:val="24"/>
        </w:rPr>
        <w:t xml:space="preserve"> por maioria,</w:t>
      </w:r>
      <w:r w:rsidR="002E1A0B" w:rsidRPr="005B0A85">
        <w:rPr>
          <w:rFonts w:ascii="Arial Narrow" w:hAnsi="Arial Narrow" w:cs="Arial"/>
          <w:b/>
          <w:noProof/>
          <w:sz w:val="24"/>
          <w:szCs w:val="24"/>
        </w:rPr>
        <w:t xml:space="preserve"> </w:t>
      </w:r>
      <w:r w:rsidR="00053651" w:rsidRPr="005B0A85">
        <w:rPr>
          <w:rFonts w:ascii="Arial Narrow" w:hAnsi="Arial Narrow" w:cs="Arial"/>
          <w:sz w:val="24"/>
          <w:szCs w:val="24"/>
        </w:rPr>
        <w:t>nos termos d</w:t>
      </w:r>
      <w:r w:rsidR="00053651" w:rsidRPr="005B0A85">
        <w:rPr>
          <w:rFonts w:ascii="Arial Narrow" w:hAnsi="Arial Narrow" w:cs="Arial"/>
          <w:noProof/>
          <w:sz w:val="24"/>
          <w:szCs w:val="24"/>
        </w:rPr>
        <w:t>o votoda</w:t>
      </w:r>
      <w:r w:rsidR="00053651" w:rsidRPr="005B0A85">
        <w:rPr>
          <w:rFonts w:ascii="Arial Narrow" w:hAnsi="Arial Narrow" w:cs="Arial"/>
          <w:sz w:val="24"/>
          <w:szCs w:val="24"/>
        </w:rPr>
        <w:t xml:space="preserve"> Excelentíssima Senhora Conselheira-Relatora</w:t>
      </w:r>
      <w:r w:rsidR="00053651" w:rsidRPr="005B0A85">
        <w:rPr>
          <w:rFonts w:ascii="Arial Narrow" w:hAnsi="Arial Narrow" w:cs="Arial"/>
          <w:b/>
          <w:noProof/>
          <w:sz w:val="24"/>
          <w:szCs w:val="24"/>
        </w:rPr>
        <w:t>, em divergência</w:t>
      </w:r>
      <w:r w:rsidR="00053651" w:rsidRPr="005B0A85">
        <w:rPr>
          <w:rFonts w:ascii="Arial Narrow" w:hAnsi="Arial Narrow" w:cs="Arial"/>
          <w:noProof/>
          <w:sz w:val="24"/>
          <w:szCs w:val="24"/>
        </w:rPr>
        <w:t xml:space="preserve"> com pronunciamento do Ministério Público junto a este Tribunal</w:t>
      </w:r>
      <w:r w:rsidR="00053651"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EC43B2" w:rsidRPr="005B0A85">
        <w:rPr>
          <w:rFonts w:ascii="Arial Narrow" w:hAnsi="Arial Narrow" w:cs="Arial"/>
          <w:b/>
          <w:color w:val="000000"/>
          <w:sz w:val="24"/>
          <w:szCs w:val="24"/>
        </w:rPr>
        <w:t xml:space="preserve">8.1. </w:t>
      </w:r>
      <w:r w:rsidR="00053651" w:rsidRPr="005B0A85">
        <w:rPr>
          <w:rFonts w:ascii="Arial Narrow" w:hAnsi="Arial Narrow" w:cs="Arial"/>
          <w:b/>
          <w:color w:val="000000"/>
          <w:sz w:val="24"/>
          <w:szCs w:val="24"/>
        </w:rPr>
        <w:t>Conhecer</w:t>
      </w:r>
      <w:r w:rsidR="00053651" w:rsidRPr="005B0A85">
        <w:rPr>
          <w:rFonts w:ascii="Arial Narrow" w:hAnsi="Arial Narrow" w:cs="Arial"/>
          <w:color w:val="000000"/>
          <w:sz w:val="24"/>
          <w:szCs w:val="24"/>
        </w:rPr>
        <w:t xml:space="preserve"> do Recurso interposto pela Defensoria Pública em favor da </w:t>
      </w:r>
      <w:r w:rsidR="00053651" w:rsidRPr="005B0A85">
        <w:rPr>
          <w:rFonts w:ascii="Arial Narrow" w:hAnsi="Arial Narrow" w:cs="Arial"/>
          <w:b/>
          <w:color w:val="000000"/>
          <w:sz w:val="24"/>
          <w:szCs w:val="24"/>
        </w:rPr>
        <w:t>Sra. Maria Celia de Almeida</w:t>
      </w:r>
      <w:r w:rsidR="00053651" w:rsidRPr="005B0A85">
        <w:rPr>
          <w:rFonts w:ascii="Arial Narrow" w:hAnsi="Arial Narrow" w:cs="Arial"/>
          <w:color w:val="000000"/>
          <w:sz w:val="24"/>
          <w:szCs w:val="24"/>
        </w:rPr>
        <w:t>, por atender aos requisitos de admissibilidade da Resolução nº 04/2002 - TCE/AM, b</w:t>
      </w:r>
      <w:r w:rsidR="00FC641D" w:rsidRPr="005B0A85">
        <w:rPr>
          <w:rFonts w:ascii="Arial Narrow" w:hAnsi="Arial Narrow" w:cs="Arial"/>
          <w:color w:val="000000"/>
          <w:sz w:val="24"/>
          <w:szCs w:val="24"/>
        </w:rPr>
        <w:t xml:space="preserve">em como os da Lei nº 2423/1996; </w:t>
      </w:r>
      <w:r w:rsidR="00EC43B2" w:rsidRPr="005B0A85">
        <w:rPr>
          <w:rFonts w:ascii="Arial Narrow" w:hAnsi="Arial Narrow" w:cs="Arial"/>
          <w:b/>
          <w:color w:val="000000"/>
          <w:sz w:val="24"/>
          <w:szCs w:val="24"/>
        </w:rPr>
        <w:t xml:space="preserve">8.2. </w:t>
      </w:r>
      <w:r w:rsidR="00053651" w:rsidRPr="005B0A85">
        <w:rPr>
          <w:rFonts w:ascii="Arial Narrow" w:hAnsi="Arial Narrow" w:cs="Arial"/>
          <w:b/>
          <w:color w:val="000000"/>
          <w:sz w:val="24"/>
          <w:szCs w:val="24"/>
        </w:rPr>
        <w:t xml:space="preserve">Dar Provimento </w:t>
      </w:r>
      <w:r w:rsidR="00053651" w:rsidRPr="005B0A85">
        <w:rPr>
          <w:rFonts w:ascii="Arial Narrow" w:hAnsi="Arial Narrow" w:cs="Arial"/>
          <w:color w:val="000000"/>
          <w:sz w:val="24"/>
          <w:szCs w:val="24"/>
        </w:rPr>
        <w:t xml:space="preserve">ao Recurso, no sentido de julgar legal a aposentadoria por idade da </w:t>
      </w:r>
      <w:r w:rsidR="00053651" w:rsidRPr="005B0A85">
        <w:rPr>
          <w:rFonts w:ascii="Arial Narrow" w:hAnsi="Arial Narrow" w:cs="Arial"/>
          <w:b/>
          <w:color w:val="000000"/>
          <w:sz w:val="24"/>
          <w:szCs w:val="24"/>
        </w:rPr>
        <w:t>Sra. Maria Celia de Almeida</w:t>
      </w:r>
      <w:r w:rsidR="00053651" w:rsidRPr="005B0A85">
        <w:rPr>
          <w:rFonts w:ascii="Arial Narrow" w:hAnsi="Arial Narrow" w:cs="Arial"/>
          <w:color w:val="000000"/>
          <w:sz w:val="24"/>
          <w:szCs w:val="24"/>
        </w:rPr>
        <w:t>, concedendo-lhe registro nos termos regimentais;</w:t>
      </w:r>
      <w:r w:rsidR="002E1A0B" w:rsidRPr="005B0A85">
        <w:rPr>
          <w:rFonts w:ascii="Arial Narrow" w:hAnsi="Arial Narrow" w:cs="Arial"/>
          <w:color w:val="000000"/>
          <w:sz w:val="24"/>
          <w:szCs w:val="24"/>
        </w:rPr>
        <w:t xml:space="preserve"> </w:t>
      </w:r>
      <w:r w:rsidR="00EC43B2" w:rsidRPr="005B0A85">
        <w:rPr>
          <w:rFonts w:ascii="Arial Narrow" w:hAnsi="Arial Narrow" w:cs="Arial"/>
          <w:b/>
          <w:color w:val="000000"/>
          <w:sz w:val="24"/>
          <w:szCs w:val="24"/>
        </w:rPr>
        <w:t xml:space="preserve">8.3. </w:t>
      </w:r>
      <w:r w:rsidR="00053651" w:rsidRPr="005B0A85">
        <w:rPr>
          <w:rFonts w:ascii="Arial Narrow" w:hAnsi="Arial Narrow" w:cs="Arial"/>
          <w:b/>
          <w:color w:val="000000"/>
          <w:sz w:val="24"/>
          <w:szCs w:val="24"/>
        </w:rPr>
        <w:t xml:space="preserve">Determinar </w:t>
      </w:r>
      <w:r w:rsidR="00053651" w:rsidRPr="005B0A85">
        <w:rPr>
          <w:rFonts w:ascii="Arial Narrow" w:hAnsi="Arial Narrow" w:cs="Arial"/>
          <w:color w:val="000000"/>
          <w:sz w:val="24"/>
          <w:szCs w:val="24"/>
        </w:rPr>
        <w:t>à SEPLENO que oficie à Recorrente sobre o teor do Acórdão, acompanhando Relatório/Voto</w:t>
      </w:r>
      <w:r w:rsidR="00FC641D" w:rsidRPr="005B0A85">
        <w:rPr>
          <w:rFonts w:ascii="Arial Narrow" w:hAnsi="Arial Narrow" w:cs="Arial"/>
          <w:color w:val="000000"/>
          <w:sz w:val="24"/>
          <w:szCs w:val="24"/>
        </w:rPr>
        <w:t xml:space="preserve"> para seu devido </w:t>
      </w:r>
      <w:r w:rsidR="00FC641D" w:rsidRPr="005B0A85">
        <w:rPr>
          <w:rFonts w:ascii="Arial Narrow" w:hAnsi="Arial Narrow" w:cs="Arial"/>
          <w:color w:val="000000"/>
          <w:sz w:val="24"/>
          <w:szCs w:val="24"/>
        </w:rPr>
        <w:lastRenderedPageBreak/>
        <w:t xml:space="preserve">conhecimento. </w:t>
      </w:r>
      <w:r w:rsidR="00053651" w:rsidRPr="005B0A85">
        <w:rPr>
          <w:rFonts w:ascii="Arial Narrow" w:hAnsi="Arial Narrow" w:cs="Arial"/>
          <w:i/>
          <w:noProof/>
          <w:sz w:val="24"/>
          <w:szCs w:val="24"/>
        </w:rPr>
        <w:t xml:space="preserve">Vencido </w:t>
      </w:r>
      <w:r w:rsidR="0075014B" w:rsidRPr="005B0A85">
        <w:rPr>
          <w:rFonts w:ascii="Arial Narrow" w:hAnsi="Arial Narrow" w:cs="Arial"/>
          <w:i/>
          <w:noProof/>
          <w:sz w:val="24"/>
          <w:szCs w:val="24"/>
        </w:rPr>
        <w:t>o voto-destaque do Conselheiro C</w:t>
      </w:r>
      <w:r w:rsidR="00053651" w:rsidRPr="005B0A85">
        <w:rPr>
          <w:rFonts w:ascii="Arial Narrow" w:hAnsi="Arial Narrow" w:cs="Arial"/>
          <w:i/>
          <w:noProof/>
          <w:sz w:val="24"/>
          <w:szCs w:val="24"/>
        </w:rPr>
        <w:t>onvocado Luiz Henrique Pereira Mendes, que votou em sessão pelo conhecimento e negativa de provimento.</w:t>
      </w:r>
      <w:r w:rsidR="00053651" w:rsidRPr="005B0A85">
        <w:rPr>
          <w:rFonts w:ascii="Arial Narrow" w:hAnsi="Arial Narrow" w:cs="Arial"/>
          <w:b/>
          <w:sz w:val="24"/>
          <w:szCs w:val="24"/>
        </w:rPr>
        <w:t>Declaração de Impedimento:</w:t>
      </w:r>
      <w:r w:rsidR="002E1A0B" w:rsidRPr="005B0A85">
        <w:rPr>
          <w:rFonts w:ascii="Arial Narrow" w:hAnsi="Arial Narrow" w:cs="Arial"/>
          <w:b/>
          <w:sz w:val="24"/>
          <w:szCs w:val="24"/>
        </w:rPr>
        <w:t xml:space="preserve"> </w:t>
      </w:r>
      <w:r w:rsidR="00053651" w:rsidRPr="005B0A85">
        <w:rPr>
          <w:rFonts w:ascii="Arial Narrow" w:hAnsi="Arial Narrow" w:cs="Arial"/>
          <w:noProof/>
          <w:sz w:val="24"/>
          <w:szCs w:val="24"/>
        </w:rPr>
        <w:t>Conselheiro Érico Xavier Desterro e Silva (art. 65 do Regimento Interno).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w:t>
      </w:r>
      <w:r w:rsidR="002314BC" w:rsidRPr="005B0A85">
        <w:rPr>
          <w:rFonts w:ascii="Arial Narrow" w:hAnsi="Arial Narrow" w:cs="Arial"/>
          <w:b/>
          <w:color w:val="000000"/>
          <w:sz w:val="24"/>
          <w:szCs w:val="24"/>
        </w:rPr>
        <w:t>6.178/2019 (Apensos: 11</w:t>
      </w:r>
      <w:r w:rsidR="00DA43E8" w:rsidRPr="005B0A85">
        <w:rPr>
          <w:rFonts w:ascii="Arial Narrow" w:hAnsi="Arial Narrow" w:cs="Arial"/>
          <w:b/>
          <w:color w:val="000000"/>
          <w:sz w:val="24"/>
          <w:szCs w:val="24"/>
        </w:rPr>
        <w:t>.</w:t>
      </w:r>
      <w:r w:rsidR="002314BC" w:rsidRPr="005B0A85">
        <w:rPr>
          <w:rFonts w:ascii="Arial Narrow" w:hAnsi="Arial Narrow" w:cs="Arial"/>
          <w:b/>
          <w:color w:val="000000"/>
          <w:sz w:val="24"/>
          <w:szCs w:val="24"/>
        </w:rPr>
        <w:t>856/2016 e 16</w:t>
      </w:r>
      <w:r w:rsidR="00DA43E8" w:rsidRPr="005B0A85">
        <w:rPr>
          <w:rFonts w:ascii="Arial Narrow" w:hAnsi="Arial Narrow" w:cs="Arial"/>
          <w:b/>
          <w:color w:val="000000"/>
          <w:sz w:val="24"/>
          <w:szCs w:val="24"/>
        </w:rPr>
        <w:t>.</w:t>
      </w:r>
      <w:r w:rsidR="002314BC" w:rsidRPr="005B0A85">
        <w:rPr>
          <w:rFonts w:ascii="Arial Narrow" w:hAnsi="Arial Narrow" w:cs="Arial"/>
          <w:b/>
          <w:color w:val="000000"/>
          <w:sz w:val="24"/>
          <w:szCs w:val="24"/>
        </w:rPr>
        <w:t>170/2019</w:t>
      </w:r>
      <w:r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2314BC" w:rsidRPr="005B0A85">
        <w:rPr>
          <w:rFonts w:ascii="Arial Narrow" w:hAnsi="Arial Narrow" w:cs="Arial"/>
          <w:b/>
          <w:color w:val="000000"/>
          <w:sz w:val="24"/>
          <w:szCs w:val="24"/>
        </w:rPr>
        <w:t xml:space="preserve">- </w:t>
      </w:r>
      <w:r w:rsidR="00FC641D" w:rsidRPr="005B0A85">
        <w:rPr>
          <w:rFonts w:ascii="Arial Narrow" w:hAnsi="Arial Narrow" w:cs="Arial"/>
          <w:color w:val="000000"/>
          <w:sz w:val="24"/>
          <w:szCs w:val="24"/>
        </w:rPr>
        <w:t xml:space="preserve">Recurso de Reconsideração interposto pelo Senhor </w:t>
      </w:r>
      <w:proofErr w:type="spellStart"/>
      <w:r w:rsidR="00FC641D" w:rsidRPr="005B0A85">
        <w:rPr>
          <w:rFonts w:ascii="Arial Narrow" w:hAnsi="Arial Narrow" w:cs="Arial"/>
          <w:color w:val="000000"/>
          <w:sz w:val="24"/>
          <w:szCs w:val="24"/>
        </w:rPr>
        <w:t>Elvys</w:t>
      </w:r>
      <w:proofErr w:type="spellEnd"/>
      <w:r w:rsidR="00FC641D" w:rsidRPr="005B0A85">
        <w:rPr>
          <w:rFonts w:ascii="Arial Narrow" w:hAnsi="Arial Narrow" w:cs="Arial"/>
          <w:color w:val="000000"/>
          <w:sz w:val="24"/>
          <w:szCs w:val="24"/>
        </w:rPr>
        <w:t xml:space="preserve"> Damasceno Nascimento, Secretário Municipal de Juventude, Esporte e Lazer – SEMJEL e Ordenador de Despesas, no período de 01.01.2015 a 28.04.2015, em face do Acórdão n°. 413/2019–TCE–Tribunal Pleno, exarado nos autos do Processo n°. 11</w:t>
      </w:r>
      <w:r w:rsidR="00BD62D6" w:rsidRPr="005B0A85">
        <w:rPr>
          <w:rFonts w:ascii="Arial Narrow" w:hAnsi="Arial Narrow" w:cs="Arial"/>
          <w:color w:val="000000"/>
          <w:sz w:val="24"/>
          <w:szCs w:val="24"/>
        </w:rPr>
        <w:t>.</w:t>
      </w:r>
      <w:r w:rsidR="00FC641D" w:rsidRPr="005B0A85">
        <w:rPr>
          <w:rFonts w:ascii="Arial Narrow" w:hAnsi="Arial Narrow" w:cs="Arial"/>
          <w:color w:val="000000"/>
          <w:sz w:val="24"/>
          <w:szCs w:val="24"/>
        </w:rPr>
        <w:t>856/2016.</w:t>
      </w:r>
      <w:r w:rsidR="002E1A0B" w:rsidRPr="005B0A85">
        <w:rPr>
          <w:rFonts w:ascii="Arial Narrow" w:hAnsi="Arial Narrow" w:cs="Arial"/>
          <w:color w:val="000000"/>
          <w:sz w:val="24"/>
          <w:szCs w:val="24"/>
        </w:rPr>
        <w:t xml:space="preserve"> </w:t>
      </w:r>
      <w:r w:rsidR="002314BC" w:rsidRPr="005B0A85">
        <w:rPr>
          <w:rFonts w:ascii="Arial Narrow" w:hAnsi="Arial Narrow" w:cs="Arial"/>
          <w:b/>
          <w:color w:val="000000"/>
          <w:sz w:val="24"/>
          <w:szCs w:val="24"/>
        </w:rPr>
        <w:t>Advogado</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 xml:space="preserve">Márcio Daniel Brito </w:t>
      </w:r>
      <w:proofErr w:type="gramStart"/>
      <w:r w:rsidRPr="005B0A85">
        <w:rPr>
          <w:rFonts w:ascii="Arial Narrow" w:hAnsi="Arial Narrow" w:cs="Arial"/>
          <w:color w:val="000000"/>
          <w:sz w:val="24"/>
          <w:szCs w:val="24"/>
        </w:rPr>
        <w:t xml:space="preserve">Tavares </w:t>
      </w:r>
      <w:r w:rsidR="00DA43E8" w:rsidRPr="005B0A85">
        <w:rPr>
          <w:rFonts w:ascii="Arial Narrow" w:hAnsi="Arial Narrow" w:cs="Arial"/>
          <w:color w:val="000000"/>
          <w:sz w:val="24"/>
          <w:szCs w:val="24"/>
        </w:rPr>
        <w:t>–OAB</w:t>
      </w:r>
      <w:proofErr w:type="gramEnd"/>
      <w:r w:rsidR="00DA43E8" w:rsidRPr="005B0A85">
        <w:rPr>
          <w:rFonts w:ascii="Arial Narrow" w:hAnsi="Arial Narrow" w:cs="Arial"/>
          <w:color w:val="000000"/>
          <w:sz w:val="24"/>
          <w:szCs w:val="24"/>
        </w:rPr>
        <w:t xml:space="preserve">/AM </w:t>
      </w:r>
      <w:r w:rsidRPr="005B0A85">
        <w:rPr>
          <w:rFonts w:ascii="Arial Narrow" w:hAnsi="Arial Narrow" w:cs="Arial"/>
          <w:color w:val="000000"/>
          <w:sz w:val="24"/>
          <w:szCs w:val="24"/>
        </w:rPr>
        <w:t>9681.</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2314BC"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195/2020</w:t>
      </w:r>
      <w:r w:rsidR="002314BC"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A91E83" w:rsidRPr="005B0A85">
        <w:rPr>
          <w:rFonts w:ascii="Arial Narrow" w:hAnsi="Arial Narrow" w:cs="Arial"/>
          <w:sz w:val="24"/>
          <w:szCs w:val="24"/>
        </w:rPr>
        <w:t xml:space="preserve">Vistos, relatados e discutidos estes autos acima identificados, </w:t>
      </w:r>
      <w:r w:rsidR="00A91E83" w:rsidRPr="005B0A85">
        <w:rPr>
          <w:rFonts w:ascii="Arial Narrow" w:hAnsi="Arial Narrow" w:cs="Arial"/>
          <w:b/>
          <w:sz w:val="24"/>
          <w:szCs w:val="24"/>
        </w:rPr>
        <w:t xml:space="preserve">ACORDAM </w:t>
      </w:r>
      <w:proofErr w:type="gramStart"/>
      <w:r w:rsidR="00A91E83" w:rsidRPr="005B0A85">
        <w:rPr>
          <w:rFonts w:ascii="Arial Narrow" w:hAnsi="Arial Narrow" w:cs="Arial"/>
          <w:sz w:val="24"/>
          <w:szCs w:val="24"/>
        </w:rPr>
        <w:t>os Excelentíssimos</w:t>
      </w:r>
      <w:proofErr w:type="gramEnd"/>
      <w:r w:rsidR="00A91E83" w:rsidRPr="005B0A85">
        <w:rPr>
          <w:rFonts w:ascii="Arial Narrow" w:hAnsi="Arial Narrow" w:cs="Arial"/>
          <w:sz w:val="24"/>
          <w:szCs w:val="24"/>
        </w:rPr>
        <w:t xml:space="preserve"> Senhores Conselheiros do Tribunal de Contas do Estado do Amazonas, reunidos em Sessão </w:t>
      </w:r>
      <w:r w:rsidR="00A91E83" w:rsidRPr="005B0A85">
        <w:rPr>
          <w:rFonts w:ascii="Arial Narrow" w:hAnsi="Arial Narrow" w:cs="Arial"/>
          <w:noProof/>
          <w:sz w:val="24"/>
          <w:szCs w:val="24"/>
        </w:rPr>
        <w:t>do</w:t>
      </w:r>
      <w:r w:rsidR="00A91E83" w:rsidRPr="005B0A85">
        <w:rPr>
          <w:rFonts w:ascii="Arial Narrow" w:hAnsi="Arial Narrow" w:cs="Arial"/>
          <w:b/>
          <w:noProof/>
          <w:sz w:val="24"/>
          <w:szCs w:val="24"/>
        </w:rPr>
        <w:t>Tribunal Pleno</w:t>
      </w:r>
      <w:r w:rsidR="00A91E83" w:rsidRPr="005B0A85">
        <w:rPr>
          <w:rFonts w:ascii="Arial Narrow" w:hAnsi="Arial Narrow" w:cs="Arial"/>
          <w:sz w:val="24"/>
          <w:szCs w:val="24"/>
        </w:rPr>
        <w:t>, no exercício da competência atribuída</w:t>
      </w:r>
      <w:r w:rsidR="00A91E83" w:rsidRPr="005B0A85">
        <w:rPr>
          <w:rFonts w:ascii="Arial Narrow" w:hAnsi="Arial Narrow" w:cs="Arial"/>
          <w:noProof/>
          <w:sz w:val="24"/>
          <w:szCs w:val="24"/>
        </w:rPr>
        <w:t xml:space="preserve"> pelo art. 11, inciso III, alínea“f”, item 2, da Resolução nº 04/2002-TCE/AM</w:t>
      </w:r>
      <w:r w:rsidR="00A91E83" w:rsidRPr="005B0A85">
        <w:rPr>
          <w:rFonts w:ascii="Arial Narrow" w:hAnsi="Arial Narrow" w:cs="Arial"/>
          <w:sz w:val="24"/>
          <w:szCs w:val="24"/>
        </w:rPr>
        <w:t>,</w:t>
      </w:r>
      <w:r w:rsidR="00A91E83"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A91E83" w:rsidRPr="005B0A85">
        <w:rPr>
          <w:rFonts w:ascii="Arial Narrow" w:hAnsi="Arial Narrow" w:cs="Arial"/>
          <w:sz w:val="24"/>
          <w:szCs w:val="24"/>
        </w:rPr>
        <w:t>nos termos d</w:t>
      </w:r>
      <w:r w:rsidR="00A91E83" w:rsidRPr="005B0A85">
        <w:rPr>
          <w:rFonts w:ascii="Arial Narrow" w:hAnsi="Arial Narrow" w:cs="Arial"/>
          <w:noProof/>
          <w:sz w:val="24"/>
          <w:szCs w:val="24"/>
        </w:rPr>
        <w:t>o votoda</w:t>
      </w:r>
      <w:r w:rsidR="00A91E83" w:rsidRPr="005B0A85">
        <w:rPr>
          <w:rFonts w:ascii="Arial Narrow" w:hAnsi="Arial Narrow" w:cs="Arial"/>
          <w:sz w:val="24"/>
          <w:szCs w:val="24"/>
        </w:rPr>
        <w:t xml:space="preserve"> Excelentíssima Senhora Conselheira-Relatora</w:t>
      </w:r>
      <w:r w:rsidR="00A91E83" w:rsidRPr="005B0A85">
        <w:rPr>
          <w:rFonts w:ascii="Arial Narrow" w:hAnsi="Arial Narrow" w:cs="Arial"/>
          <w:b/>
          <w:noProof/>
          <w:sz w:val="24"/>
          <w:szCs w:val="24"/>
        </w:rPr>
        <w:t>, em parcial consonância</w:t>
      </w:r>
      <w:r w:rsidR="00A91E83" w:rsidRPr="005B0A85">
        <w:rPr>
          <w:rFonts w:ascii="Arial Narrow" w:hAnsi="Arial Narrow" w:cs="Arial"/>
          <w:noProof/>
          <w:sz w:val="24"/>
          <w:szCs w:val="24"/>
        </w:rPr>
        <w:t xml:space="preserve"> com pronunciamento do Ministério Público junto a este Tribunal</w:t>
      </w:r>
      <w:r w:rsidR="00A91E83"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DA43E8" w:rsidRPr="005B0A85">
        <w:rPr>
          <w:rFonts w:ascii="Arial Narrow" w:hAnsi="Arial Narrow" w:cs="Arial"/>
          <w:b/>
          <w:color w:val="000000"/>
          <w:sz w:val="24"/>
          <w:szCs w:val="24"/>
        </w:rPr>
        <w:t xml:space="preserve">8.1. </w:t>
      </w:r>
      <w:r w:rsidR="00A91E83" w:rsidRPr="005B0A85">
        <w:rPr>
          <w:rFonts w:ascii="Arial Narrow" w:hAnsi="Arial Narrow" w:cs="Arial"/>
          <w:b/>
          <w:color w:val="000000"/>
          <w:sz w:val="24"/>
          <w:szCs w:val="24"/>
        </w:rPr>
        <w:t>Conhecer</w:t>
      </w:r>
      <w:r w:rsidR="00A91E83" w:rsidRPr="005B0A85">
        <w:rPr>
          <w:rFonts w:ascii="Arial Narrow" w:hAnsi="Arial Narrow" w:cs="Arial"/>
          <w:color w:val="000000"/>
          <w:sz w:val="24"/>
          <w:szCs w:val="24"/>
        </w:rPr>
        <w:t xml:space="preserve"> do Recurso de Reconsideração, interposto pelo </w:t>
      </w:r>
      <w:r w:rsidR="00A91E83" w:rsidRPr="005B0A85">
        <w:rPr>
          <w:rFonts w:ascii="Arial Narrow" w:hAnsi="Arial Narrow" w:cs="Arial"/>
          <w:b/>
          <w:color w:val="000000"/>
          <w:sz w:val="24"/>
          <w:szCs w:val="24"/>
        </w:rPr>
        <w:t xml:space="preserve">Sr. </w:t>
      </w:r>
      <w:proofErr w:type="spellStart"/>
      <w:r w:rsidR="00A91E83" w:rsidRPr="005B0A85">
        <w:rPr>
          <w:rFonts w:ascii="Arial Narrow" w:hAnsi="Arial Narrow" w:cs="Arial"/>
          <w:b/>
          <w:color w:val="000000"/>
          <w:sz w:val="24"/>
          <w:szCs w:val="24"/>
        </w:rPr>
        <w:t>Elvys</w:t>
      </w:r>
      <w:proofErr w:type="spellEnd"/>
      <w:r w:rsidR="00A91E83" w:rsidRPr="005B0A85">
        <w:rPr>
          <w:rFonts w:ascii="Arial Narrow" w:hAnsi="Arial Narrow" w:cs="Arial"/>
          <w:b/>
          <w:color w:val="000000"/>
          <w:sz w:val="24"/>
          <w:szCs w:val="24"/>
        </w:rPr>
        <w:t xml:space="preserve"> Damasceno Nascimento</w:t>
      </w:r>
      <w:r w:rsidR="00A91E83" w:rsidRPr="005B0A85">
        <w:rPr>
          <w:rFonts w:ascii="Arial Narrow" w:hAnsi="Arial Narrow" w:cs="Arial"/>
          <w:color w:val="000000"/>
          <w:sz w:val="24"/>
          <w:szCs w:val="24"/>
        </w:rPr>
        <w:t>, Secretário Municipal de Juventude, Esporte e Lazer – SEMJEL e Ordenador de Despesas, no período de 01.01.2015 a 28.04.2015, por preencher os requisitos de admissibilidade do artigo</w:t>
      </w:r>
      <w:r w:rsidR="00BD62D6" w:rsidRPr="005B0A85">
        <w:rPr>
          <w:rFonts w:ascii="Arial Narrow" w:hAnsi="Arial Narrow" w:cs="Arial"/>
          <w:color w:val="000000"/>
          <w:sz w:val="24"/>
          <w:szCs w:val="24"/>
        </w:rPr>
        <w:t xml:space="preserve"> 62, caput da Lei nº. 2423/1996–</w:t>
      </w:r>
      <w:r w:rsidR="00A91E83" w:rsidRPr="005B0A85">
        <w:rPr>
          <w:rFonts w:ascii="Arial Narrow" w:hAnsi="Arial Narrow" w:cs="Arial"/>
          <w:color w:val="000000"/>
          <w:sz w:val="24"/>
          <w:szCs w:val="24"/>
        </w:rPr>
        <w:t>LOTCE/AM, c/c o artigo 154 da Re</w:t>
      </w:r>
      <w:r w:rsidR="00BD62D6" w:rsidRPr="005B0A85">
        <w:rPr>
          <w:rFonts w:ascii="Arial Narrow" w:hAnsi="Arial Narrow" w:cs="Arial"/>
          <w:color w:val="000000"/>
          <w:sz w:val="24"/>
          <w:szCs w:val="24"/>
        </w:rPr>
        <w:t>solução nº. 04/2002–</w:t>
      </w:r>
      <w:r w:rsidR="00FC641D" w:rsidRPr="005B0A85">
        <w:rPr>
          <w:rFonts w:ascii="Arial Narrow" w:hAnsi="Arial Narrow" w:cs="Arial"/>
          <w:color w:val="000000"/>
          <w:sz w:val="24"/>
          <w:szCs w:val="24"/>
        </w:rPr>
        <w:t xml:space="preserve">RITCE/AM. </w:t>
      </w:r>
      <w:r w:rsidR="00DA43E8" w:rsidRPr="005B0A85">
        <w:rPr>
          <w:rFonts w:ascii="Arial Narrow" w:hAnsi="Arial Narrow" w:cs="Arial"/>
          <w:b/>
          <w:color w:val="000000"/>
          <w:sz w:val="24"/>
          <w:szCs w:val="24"/>
        </w:rPr>
        <w:t xml:space="preserve">8.2. </w:t>
      </w:r>
      <w:r w:rsidR="00A91E83" w:rsidRPr="005B0A85">
        <w:rPr>
          <w:rFonts w:ascii="Arial Narrow" w:hAnsi="Arial Narrow" w:cs="Arial"/>
          <w:b/>
          <w:color w:val="000000"/>
          <w:sz w:val="24"/>
          <w:szCs w:val="24"/>
        </w:rPr>
        <w:t>Dar Provimento Parcial</w:t>
      </w:r>
      <w:r w:rsidR="00A91E83" w:rsidRPr="005B0A85">
        <w:rPr>
          <w:rFonts w:ascii="Arial Narrow" w:hAnsi="Arial Narrow" w:cs="Arial"/>
          <w:color w:val="000000"/>
          <w:sz w:val="24"/>
          <w:szCs w:val="24"/>
        </w:rPr>
        <w:t xml:space="preserve"> ao Recurso de Reconsideração do </w:t>
      </w:r>
      <w:r w:rsidR="00A91E83" w:rsidRPr="005B0A85">
        <w:rPr>
          <w:rFonts w:ascii="Arial Narrow" w:hAnsi="Arial Narrow" w:cs="Arial"/>
          <w:b/>
          <w:color w:val="000000"/>
          <w:sz w:val="24"/>
          <w:szCs w:val="24"/>
        </w:rPr>
        <w:t xml:space="preserve">Sr. </w:t>
      </w:r>
      <w:proofErr w:type="spellStart"/>
      <w:r w:rsidR="00A91E83" w:rsidRPr="005B0A85">
        <w:rPr>
          <w:rFonts w:ascii="Arial Narrow" w:hAnsi="Arial Narrow" w:cs="Arial"/>
          <w:b/>
          <w:color w:val="000000"/>
          <w:sz w:val="24"/>
          <w:szCs w:val="24"/>
        </w:rPr>
        <w:t>Elvys</w:t>
      </w:r>
      <w:proofErr w:type="spellEnd"/>
      <w:r w:rsidR="00A91E83" w:rsidRPr="005B0A85">
        <w:rPr>
          <w:rFonts w:ascii="Arial Narrow" w:hAnsi="Arial Narrow" w:cs="Arial"/>
          <w:b/>
          <w:color w:val="000000"/>
          <w:sz w:val="24"/>
          <w:szCs w:val="24"/>
        </w:rPr>
        <w:t xml:space="preserve"> Damasceno Nascimento</w:t>
      </w:r>
      <w:r w:rsidR="00A91E83" w:rsidRPr="005B0A85">
        <w:rPr>
          <w:rFonts w:ascii="Arial Narrow" w:hAnsi="Arial Narrow" w:cs="Arial"/>
          <w:color w:val="000000"/>
          <w:sz w:val="24"/>
          <w:szCs w:val="24"/>
        </w:rPr>
        <w:t>, Secretário Municipal de Juventude, Esporte e Lazer – SEMJEL e Ordenador de Despesas, no período de 01.01.2015 a 28.04.2015, nos termos do artigo 1º, inciso XXI, da Lei nº. 2423/1996 – LOTCE/AM, c/c o artigo 5º, inciso XXI do Regimento Interno, devendo-se reformul</w:t>
      </w:r>
      <w:r w:rsidR="00A26C16" w:rsidRPr="005B0A85">
        <w:rPr>
          <w:rFonts w:ascii="Arial Narrow" w:hAnsi="Arial Narrow" w:cs="Arial"/>
          <w:color w:val="000000"/>
          <w:sz w:val="24"/>
          <w:szCs w:val="24"/>
        </w:rPr>
        <w:t>ar o Acórdão n°. 413/2019–TCE–</w:t>
      </w:r>
      <w:r w:rsidR="00A91E83" w:rsidRPr="005B0A85">
        <w:rPr>
          <w:rFonts w:ascii="Arial Narrow" w:hAnsi="Arial Narrow" w:cs="Arial"/>
          <w:color w:val="000000"/>
          <w:sz w:val="24"/>
          <w:szCs w:val="24"/>
        </w:rPr>
        <w:t>Tribunal Pleno, às fls. 683/685, exarado nos autos do Processo n°. 11856/2016, às fls. 683/685, que pa</w:t>
      </w:r>
      <w:r w:rsidR="00FC641D" w:rsidRPr="005B0A85">
        <w:rPr>
          <w:rFonts w:ascii="Arial Narrow" w:hAnsi="Arial Narrow" w:cs="Arial"/>
          <w:color w:val="000000"/>
          <w:sz w:val="24"/>
          <w:szCs w:val="24"/>
        </w:rPr>
        <w:t xml:space="preserve">ssará a ter a seguinte redação: </w:t>
      </w:r>
      <w:r w:rsidR="00DA43E8" w:rsidRPr="005B0A85">
        <w:rPr>
          <w:rFonts w:ascii="Arial Narrow" w:hAnsi="Arial Narrow" w:cs="Arial"/>
          <w:color w:val="000000"/>
          <w:sz w:val="24"/>
          <w:szCs w:val="24"/>
        </w:rPr>
        <w:t xml:space="preserve">“... </w:t>
      </w:r>
      <w:r w:rsidR="00DA43E8" w:rsidRPr="005B0A85">
        <w:rPr>
          <w:rFonts w:ascii="Arial Narrow" w:hAnsi="Arial Narrow" w:cs="Arial"/>
          <w:b/>
          <w:color w:val="000000"/>
          <w:sz w:val="24"/>
          <w:szCs w:val="24"/>
        </w:rPr>
        <w:t>10.1.</w:t>
      </w:r>
      <w:r w:rsidR="00DA43E8" w:rsidRPr="005B0A85">
        <w:rPr>
          <w:rFonts w:ascii="Arial Narrow" w:hAnsi="Arial Narrow" w:cs="Arial"/>
          <w:color w:val="000000"/>
          <w:sz w:val="24"/>
          <w:szCs w:val="24"/>
        </w:rPr>
        <w:t xml:space="preserve"> Julgue R</w:t>
      </w:r>
      <w:r w:rsidR="00A91E83" w:rsidRPr="005B0A85">
        <w:rPr>
          <w:rFonts w:ascii="Arial Narrow" w:hAnsi="Arial Narrow" w:cs="Arial"/>
          <w:color w:val="000000"/>
          <w:sz w:val="24"/>
          <w:szCs w:val="24"/>
        </w:rPr>
        <w:t xml:space="preserve">egular com ressalvas, nos termos do artigo 18, inciso II da Lei Complementar n.º 6/1991 e artigos 1º, inciso II, 22, </w:t>
      </w:r>
      <w:r w:rsidR="00BD62D6" w:rsidRPr="005B0A85">
        <w:rPr>
          <w:rFonts w:ascii="Arial Narrow" w:hAnsi="Arial Narrow" w:cs="Arial"/>
          <w:color w:val="000000"/>
          <w:sz w:val="24"/>
          <w:szCs w:val="24"/>
        </w:rPr>
        <w:t>inciso II, da Lei nº. 2423/1996–</w:t>
      </w:r>
      <w:r w:rsidR="00A91E83" w:rsidRPr="005B0A85">
        <w:rPr>
          <w:rFonts w:ascii="Arial Narrow" w:hAnsi="Arial Narrow" w:cs="Arial"/>
          <w:color w:val="000000"/>
          <w:sz w:val="24"/>
          <w:szCs w:val="24"/>
        </w:rPr>
        <w:t xml:space="preserve">LOTCE/AM c/c o artigo 188, § 1º, inciso </w:t>
      </w:r>
      <w:r w:rsidR="00BD62D6" w:rsidRPr="005B0A85">
        <w:rPr>
          <w:rFonts w:ascii="Arial Narrow" w:hAnsi="Arial Narrow" w:cs="Arial"/>
          <w:color w:val="000000"/>
          <w:sz w:val="24"/>
          <w:szCs w:val="24"/>
        </w:rPr>
        <w:t>II, da Resolução TC nº. 04/2002-</w:t>
      </w:r>
      <w:r w:rsidR="00A91E83" w:rsidRPr="005B0A85">
        <w:rPr>
          <w:rFonts w:ascii="Arial Narrow" w:hAnsi="Arial Narrow" w:cs="Arial"/>
          <w:color w:val="000000"/>
          <w:sz w:val="24"/>
          <w:szCs w:val="24"/>
        </w:rPr>
        <w:t xml:space="preserve">RITCE, a Prestação de Contas Anual, referente ao exercício de 2015, de responsabilidade do Sr. </w:t>
      </w:r>
      <w:proofErr w:type="spellStart"/>
      <w:r w:rsidR="00A91E83" w:rsidRPr="005B0A85">
        <w:rPr>
          <w:rFonts w:ascii="Arial Narrow" w:hAnsi="Arial Narrow" w:cs="Arial"/>
          <w:color w:val="000000"/>
          <w:sz w:val="24"/>
          <w:szCs w:val="24"/>
        </w:rPr>
        <w:t>Elvys</w:t>
      </w:r>
      <w:proofErr w:type="spellEnd"/>
      <w:r w:rsidR="00A91E83" w:rsidRPr="005B0A85">
        <w:rPr>
          <w:rFonts w:ascii="Arial Narrow" w:hAnsi="Arial Narrow" w:cs="Arial"/>
          <w:color w:val="000000"/>
          <w:sz w:val="24"/>
          <w:szCs w:val="24"/>
        </w:rPr>
        <w:t xml:space="preserve"> Damasceno Nascimento, Secretário Municipal de Juventude, Esporte e Lazer – SEMJEL e Ordenador de Despesas, no perí</w:t>
      </w:r>
      <w:r w:rsidR="00BD62D6" w:rsidRPr="005B0A85">
        <w:rPr>
          <w:rFonts w:ascii="Arial Narrow" w:hAnsi="Arial Narrow" w:cs="Arial"/>
          <w:color w:val="000000"/>
          <w:sz w:val="24"/>
          <w:szCs w:val="24"/>
        </w:rPr>
        <w:t xml:space="preserve">odo de 01.01.2015 a 28.04.2015; </w:t>
      </w:r>
      <w:r w:rsidR="00A91E83" w:rsidRPr="005B0A85">
        <w:rPr>
          <w:rFonts w:ascii="Arial Narrow" w:hAnsi="Arial Narrow" w:cs="Arial"/>
          <w:b/>
          <w:color w:val="000000"/>
          <w:sz w:val="24"/>
          <w:szCs w:val="24"/>
        </w:rPr>
        <w:t>10.2.</w:t>
      </w:r>
      <w:r w:rsidR="00A91E83" w:rsidRPr="005B0A85">
        <w:rPr>
          <w:rFonts w:ascii="Arial Narrow" w:hAnsi="Arial Narrow" w:cs="Arial"/>
          <w:color w:val="000000"/>
          <w:sz w:val="24"/>
          <w:szCs w:val="24"/>
        </w:rPr>
        <w:t xml:space="preserve"> Aplique Multa com fundamento no artigo 308, incis</w:t>
      </w:r>
      <w:r w:rsidR="00BD62D6" w:rsidRPr="005B0A85">
        <w:rPr>
          <w:rFonts w:ascii="Arial Narrow" w:hAnsi="Arial Narrow" w:cs="Arial"/>
          <w:color w:val="000000"/>
          <w:sz w:val="24"/>
          <w:szCs w:val="24"/>
        </w:rPr>
        <w:t>o VII, da Resolução n.º 04/2002-</w:t>
      </w:r>
      <w:r w:rsidR="00A91E83" w:rsidRPr="005B0A85">
        <w:rPr>
          <w:rFonts w:ascii="Arial Narrow" w:hAnsi="Arial Narrow" w:cs="Arial"/>
          <w:color w:val="000000"/>
          <w:sz w:val="24"/>
          <w:szCs w:val="24"/>
        </w:rPr>
        <w:t xml:space="preserve">RITCE/AM, c/c o artigo 54, inciso VII, da Lei n.º 2.423/1996 (LOTCE/AM), haja vista as impropriedades apontadas e não sanadas na Fundamentação do Relatório/Voto, ao Sr. </w:t>
      </w:r>
      <w:proofErr w:type="spellStart"/>
      <w:r w:rsidR="00A91E83" w:rsidRPr="005B0A85">
        <w:rPr>
          <w:rFonts w:ascii="Arial Narrow" w:hAnsi="Arial Narrow" w:cs="Arial"/>
          <w:color w:val="000000"/>
          <w:sz w:val="24"/>
          <w:szCs w:val="24"/>
        </w:rPr>
        <w:t>Elvys</w:t>
      </w:r>
      <w:proofErr w:type="spellEnd"/>
      <w:r w:rsidR="00A91E83" w:rsidRPr="005B0A85">
        <w:rPr>
          <w:rFonts w:ascii="Arial Narrow" w:hAnsi="Arial Narrow" w:cs="Arial"/>
          <w:color w:val="000000"/>
          <w:sz w:val="24"/>
          <w:szCs w:val="24"/>
        </w:rPr>
        <w:t xml:space="preserve"> Damasceno Nascimento, Secretário Municipal de Juventude, Esporte e Lazer – SEMJEL e Ordenador de Despesas, no período de 01.01.2015 a 28.04.2015, no valor de R$ 2.000,00 (dois mil reais), que deverá ser </w:t>
      </w:r>
      <w:proofErr w:type="gramStart"/>
      <w:r w:rsidR="00A91E83" w:rsidRPr="005B0A85">
        <w:rPr>
          <w:rFonts w:ascii="Arial Narrow" w:hAnsi="Arial Narrow" w:cs="Arial"/>
          <w:color w:val="000000"/>
          <w:sz w:val="24"/>
          <w:szCs w:val="24"/>
        </w:rPr>
        <w:t>recolhida no prazo de 30 dias para o Cofre Estadual através de DAR avulso extraído</w:t>
      </w:r>
      <w:proofErr w:type="gramEnd"/>
      <w:r w:rsidR="00A91E83" w:rsidRPr="005B0A85">
        <w:rPr>
          <w:rFonts w:ascii="Arial Narrow" w:hAnsi="Arial Narrow" w:cs="Arial"/>
          <w:color w:val="000000"/>
          <w:sz w:val="24"/>
          <w:szCs w:val="24"/>
        </w:rPr>
        <w:t xml:space="preserve"> do sítio eletrônico da SEFAZ/AM, sob o código 5508 - Multas aplicadas pelo TCE/AM - Fundo de Apoio a</w:t>
      </w:r>
      <w:r w:rsidR="00BD62D6" w:rsidRPr="005B0A85">
        <w:rPr>
          <w:rFonts w:ascii="Arial Narrow" w:hAnsi="Arial Narrow" w:cs="Arial"/>
          <w:color w:val="000000"/>
          <w:sz w:val="24"/>
          <w:szCs w:val="24"/>
        </w:rPr>
        <w:t xml:space="preserve">o Exercício do Controle Externo - </w:t>
      </w:r>
      <w:r w:rsidR="00A91E83" w:rsidRPr="005B0A85">
        <w:rPr>
          <w:rFonts w:ascii="Arial Narrow" w:hAnsi="Arial Narrow" w:cs="Arial"/>
          <w:color w:val="000000"/>
          <w:sz w:val="24"/>
          <w:szCs w:val="24"/>
        </w:rPr>
        <w:t>FAECE. Dentro do prazo anteriormente conferido, é obrigatório o encaminhamento do comprovante de pagamento (autenticado pelo Banco) a esta Corte de Contas (art. 72, inciso III, alínea "a", da Lei Orgânica do TCE/AM), condição imprescindível para emissão do Termo de Quitação. O adimplemento dessa obrigação pecuniária no prazo legal importará na continuidade da cobrança administrativa o</w:t>
      </w:r>
      <w:r w:rsidR="00BD62D6" w:rsidRPr="005B0A85">
        <w:rPr>
          <w:rFonts w:ascii="Arial Narrow" w:hAnsi="Arial Narrow" w:cs="Arial"/>
          <w:color w:val="000000"/>
          <w:sz w:val="24"/>
          <w:szCs w:val="24"/>
        </w:rPr>
        <w:t xml:space="preserve">u judicial do título executivo; </w:t>
      </w:r>
      <w:r w:rsidR="00A91E83" w:rsidRPr="005B0A85">
        <w:rPr>
          <w:rFonts w:ascii="Arial Narrow" w:hAnsi="Arial Narrow" w:cs="Arial"/>
          <w:b/>
          <w:color w:val="000000"/>
          <w:sz w:val="24"/>
          <w:szCs w:val="24"/>
        </w:rPr>
        <w:t>10.5. Determine</w:t>
      </w:r>
      <w:r w:rsidR="00A91E83" w:rsidRPr="005B0A85">
        <w:rPr>
          <w:rFonts w:ascii="Arial Narrow" w:hAnsi="Arial Narrow" w:cs="Arial"/>
          <w:color w:val="000000"/>
          <w:sz w:val="24"/>
          <w:szCs w:val="24"/>
        </w:rPr>
        <w:t xml:space="preserve"> à Se</w:t>
      </w:r>
      <w:r w:rsidR="00BD62D6" w:rsidRPr="005B0A85">
        <w:rPr>
          <w:rFonts w:ascii="Arial Narrow" w:hAnsi="Arial Narrow" w:cs="Arial"/>
          <w:color w:val="000000"/>
          <w:sz w:val="24"/>
          <w:szCs w:val="24"/>
        </w:rPr>
        <w:t xml:space="preserve">cretaria do Tribunal Pleno que: </w:t>
      </w:r>
      <w:r w:rsidR="00A91E83" w:rsidRPr="005B0A85">
        <w:rPr>
          <w:rFonts w:ascii="Arial Narrow" w:hAnsi="Arial Narrow" w:cs="Arial"/>
          <w:b/>
          <w:color w:val="000000"/>
          <w:sz w:val="24"/>
          <w:szCs w:val="24"/>
        </w:rPr>
        <w:t>a)</w:t>
      </w:r>
      <w:r w:rsidR="00A91E83" w:rsidRPr="005B0A85">
        <w:rPr>
          <w:rFonts w:ascii="Arial Narrow" w:hAnsi="Arial Narrow" w:cs="Arial"/>
          <w:color w:val="000000"/>
          <w:sz w:val="24"/>
          <w:szCs w:val="24"/>
        </w:rPr>
        <w:t xml:space="preserve"> Encaminhe à atual Administração da Secretaria Municipal de Juventude, Esporte e Lazer – SEMJEL, as </w:t>
      </w:r>
      <w:proofErr w:type="gramStart"/>
      <w:r w:rsidR="00A91E83" w:rsidRPr="005B0A85">
        <w:rPr>
          <w:rFonts w:ascii="Arial Narrow" w:hAnsi="Arial Narrow" w:cs="Arial"/>
          <w:color w:val="000000"/>
          <w:sz w:val="24"/>
          <w:szCs w:val="24"/>
        </w:rPr>
        <w:t>cópias</w:t>
      </w:r>
      <w:proofErr w:type="gramEnd"/>
      <w:r w:rsidR="00A91E83" w:rsidRPr="005B0A85">
        <w:rPr>
          <w:rFonts w:ascii="Arial Narrow" w:hAnsi="Arial Narrow" w:cs="Arial"/>
          <w:color w:val="000000"/>
          <w:sz w:val="24"/>
          <w:szCs w:val="24"/>
        </w:rPr>
        <w:t xml:space="preserve"> autênticas das peças emitidas pela Comissão de Inspeção e pelo Representante Ministerial, visando evitar o cometimento das mesmas impropriedades em P</w:t>
      </w:r>
      <w:r w:rsidR="00BD62D6" w:rsidRPr="005B0A85">
        <w:rPr>
          <w:rFonts w:ascii="Arial Narrow" w:hAnsi="Arial Narrow" w:cs="Arial"/>
          <w:color w:val="000000"/>
          <w:sz w:val="24"/>
          <w:szCs w:val="24"/>
        </w:rPr>
        <w:t xml:space="preserve">restação de Contas futuras; </w:t>
      </w:r>
      <w:r w:rsidR="00A91E83" w:rsidRPr="005B0A85">
        <w:rPr>
          <w:rFonts w:ascii="Arial Narrow" w:hAnsi="Arial Narrow" w:cs="Arial"/>
          <w:b/>
          <w:color w:val="000000"/>
          <w:sz w:val="24"/>
          <w:szCs w:val="24"/>
        </w:rPr>
        <w:t>b)</w:t>
      </w:r>
      <w:r w:rsidR="00A91E83" w:rsidRPr="005B0A85">
        <w:rPr>
          <w:rFonts w:ascii="Arial Narrow" w:hAnsi="Arial Narrow" w:cs="Arial"/>
          <w:color w:val="000000"/>
          <w:sz w:val="24"/>
          <w:szCs w:val="24"/>
        </w:rPr>
        <w:t xml:space="preserve"> Notifique o Sr. </w:t>
      </w:r>
      <w:proofErr w:type="spellStart"/>
      <w:r w:rsidR="00A91E83" w:rsidRPr="005B0A85">
        <w:rPr>
          <w:rFonts w:ascii="Arial Narrow" w:hAnsi="Arial Narrow" w:cs="Arial"/>
          <w:color w:val="000000"/>
          <w:sz w:val="24"/>
          <w:szCs w:val="24"/>
        </w:rPr>
        <w:t>Elvys</w:t>
      </w:r>
      <w:proofErr w:type="spellEnd"/>
      <w:r w:rsidR="00A91E83" w:rsidRPr="005B0A85">
        <w:rPr>
          <w:rFonts w:ascii="Arial Narrow" w:hAnsi="Arial Narrow" w:cs="Arial"/>
          <w:color w:val="000000"/>
          <w:sz w:val="24"/>
          <w:szCs w:val="24"/>
        </w:rPr>
        <w:t xml:space="preserve"> Damasceno Nascimento, Secretário Municipal de Juventude, Esporte e Lazer – SEMJEL e Ordenador de Despesas, no período de 01.01.2015 a 28.04.2015, com cópia do Relatório/Voto e Acórdão para ter ciência do decisório e, qu</w:t>
      </w:r>
      <w:r w:rsidR="00BD62D6" w:rsidRPr="005B0A85">
        <w:rPr>
          <w:rFonts w:ascii="Arial Narrow" w:hAnsi="Arial Narrow" w:cs="Arial"/>
          <w:color w:val="000000"/>
          <w:sz w:val="24"/>
          <w:szCs w:val="24"/>
        </w:rPr>
        <w:t xml:space="preserve">erendo, apresente novo recurso. </w:t>
      </w:r>
      <w:r w:rsidR="00A91E83" w:rsidRPr="005B0A85">
        <w:rPr>
          <w:rFonts w:ascii="Arial Narrow" w:hAnsi="Arial Narrow" w:cs="Arial"/>
          <w:b/>
          <w:color w:val="000000"/>
          <w:sz w:val="24"/>
          <w:szCs w:val="24"/>
        </w:rPr>
        <w:t xml:space="preserve">c) </w:t>
      </w:r>
      <w:r w:rsidR="00A91E83" w:rsidRPr="005B0A85">
        <w:rPr>
          <w:rFonts w:ascii="Arial Narrow" w:hAnsi="Arial Narrow" w:cs="Arial"/>
          <w:color w:val="000000"/>
          <w:sz w:val="24"/>
          <w:szCs w:val="24"/>
        </w:rPr>
        <w:t>Após a ocorrência da coisa julgada, nos termos dos artigos 159 e 160, da Resolução nº. 04/2002-RITCE, adote as providência</w:t>
      </w:r>
      <w:r w:rsidR="00BD62D6" w:rsidRPr="005B0A85">
        <w:rPr>
          <w:rFonts w:ascii="Arial Narrow" w:hAnsi="Arial Narrow" w:cs="Arial"/>
          <w:color w:val="000000"/>
          <w:sz w:val="24"/>
          <w:szCs w:val="24"/>
        </w:rPr>
        <w:t xml:space="preserve">s do artigo 162, §1º, do RITCE. </w:t>
      </w:r>
      <w:r w:rsidR="00A91E83" w:rsidRPr="005B0A85">
        <w:rPr>
          <w:rFonts w:ascii="Arial Narrow" w:hAnsi="Arial Narrow" w:cs="Arial"/>
          <w:b/>
          <w:color w:val="000000"/>
          <w:sz w:val="24"/>
          <w:szCs w:val="24"/>
        </w:rPr>
        <w:t>10.6. Recomendar</w:t>
      </w:r>
      <w:r w:rsidR="00A91E83" w:rsidRPr="005B0A85">
        <w:rPr>
          <w:rFonts w:ascii="Arial Narrow" w:hAnsi="Arial Narrow" w:cs="Arial"/>
          <w:color w:val="000000"/>
          <w:sz w:val="24"/>
          <w:szCs w:val="24"/>
        </w:rPr>
        <w:t xml:space="preserve"> a </w:t>
      </w:r>
      <w:r w:rsidR="00A91E83" w:rsidRPr="005B0A85">
        <w:rPr>
          <w:rFonts w:ascii="Arial Narrow" w:hAnsi="Arial Narrow" w:cs="Arial"/>
          <w:b/>
          <w:color w:val="000000"/>
          <w:sz w:val="24"/>
          <w:szCs w:val="24"/>
        </w:rPr>
        <w:t>Secretaria Municipal de Juventude, Esporte e Lazer - SEMJEL</w:t>
      </w:r>
      <w:r w:rsidR="00A91E83" w:rsidRPr="005B0A85">
        <w:rPr>
          <w:rFonts w:ascii="Arial Narrow" w:hAnsi="Arial Narrow" w:cs="Arial"/>
          <w:color w:val="000000"/>
          <w:sz w:val="24"/>
          <w:szCs w:val="24"/>
        </w:rPr>
        <w:t xml:space="preserve"> para que t</w:t>
      </w:r>
      <w:r w:rsidR="00BD62D6" w:rsidRPr="005B0A85">
        <w:rPr>
          <w:rFonts w:ascii="Arial Narrow" w:hAnsi="Arial Narrow" w:cs="Arial"/>
          <w:color w:val="000000"/>
          <w:sz w:val="24"/>
          <w:szCs w:val="24"/>
        </w:rPr>
        <w:t xml:space="preserve">ome providências no sentido de: </w:t>
      </w:r>
      <w:r w:rsidR="00A91E83" w:rsidRPr="005B0A85">
        <w:rPr>
          <w:rFonts w:ascii="Arial Narrow" w:hAnsi="Arial Narrow" w:cs="Arial"/>
          <w:b/>
          <w:color w:val="000000"/>
          <w:sz w:val="24"/>
          <w:szCs w:val="24"/>
        </w:rPr>
        <w:t>a)</w:t>
      </w:r>
      <w:r w:rsidR="00A91E83" w:rsidRPr="005B0A85">
        <w:rPr>
          <w:rFonts w:ascii="Arial Narrow" w:hAnsi="Arial Narrow" w:cs="Arial"/>
          <w:color w:val="000000"/>
          <w:sz w:val="24"/>
          <w:szCs w:val="24"/>
        </w:rPr>
        <w:t xml:space="preserve"> Realizar o devido controle e organização das informações referentes aos processos administrativos, incluindo os </w:t>
      </w:r>
      <w:r w:rsidR="00BD62D6" w:rsidRPr="005B0A85">
        <w:rPr>
          <w:rFonts w:ascii="Arial Narrow" w:hAnsi="Arial Narrow" w:cs="Arial"/>
          <w:color w:val="000000"/>
          <w:sz w:val="24"/>
          <w:szCs w:val="24"/>
        </w:rPr>
        <w:t xml:space="preserve">contratos firmados pela SEMJEL; </w:t>
      </w:r>
      <w:r w:rsidR="00A91E83" w:rsidRPr="005B0A85">
        <w:rPr>
          <w:rFonts w:ascii="Arial Narrow" w:hAnsi="Arial Narrow" w:cs="Arial"/>
          <w:b/>
          <w:color w:val="000000"/>
          <w:sz w:val="24"/>
          <w:szCs w:val="24"/>
        </w:rPr>
        <w:t>b)</w:t>
      </w:r>
      <w:r w:rsidR="00A91E83" w:rsidRPr="005B0A85">
        <w:rPr>
          <w:rFonts w:ascii="Arial Narrow" w:hAnsi="Arial Narrow" w:cs="Arial"/>
          <w:color w:val="000000"/>
          <w:sz w:val="24"/>
          <w:szCs w:val="24"/>
        </w:rPr>
        <w:t xml:space="preserve"> Realizar o respectivo processo </w:t>
      </w:r>
      <w:r w:rsidR="00A91E83" w:rsidRPr="005B0A85">
        <w:rPr>
          <w:rFonts w:ascii="Arial Narrow" w:hAnsi="Arial Narrow" w:cs="Arial"/>
          <w:color w:val="000000"/>
          <w:sz w:val="24"/>
          <w:szCs w:val="24"/>
        </w:rPr>
        <w:lastRenderedPageBreak/>
        <w:t>de tombo e a contabilização dos mesmos nos Demonstr</w:t>
      </w:r>
      <w:r w:rsidR="00BD62D6" w:rsidRPr="005B0A85">
        <w:rPr>
          <w:rFonts w:ascii="Arial Narrow" w:hAnsi="Arial Narrow" w:cs="Arial"/>
          <w:color w:val="000000"/>
          <w:sz w:val="24"/>
          <w:szCs w:val="24"/>
        </w:rPr>
        <w:t xml:space="preserve">ativos Contábeis e Financeiros; </w:t>
      </w:r>
      <w:r w:rsidR="00A91E83" w:rsidRPr="005B0A85">
        <w:rPr>
          <w:rFonts w:ascii="Arial Narrow" w:hAnsi="Arial Narrow" w:cs="Arial"/>
          <w:b/>
          <w:color w:val="000000"/>
          <w:sz w:val="24"/>
          <w:szCs w:val="24"/>
        </w:rPr>
        <w:t>c)</w:t>
      </w:r>
      <w:r w:rsidR="00A91E83" w:rsidRPr="005B0A85">
        <w:rPr>
          <w:rFonts w:ascii="Arial Narrow" w:hAnsi="Arial Narrow" w:cs="Arial"/>
          <w:color w:val="000000"/>
          <w:sz w:val="24"/>
          <w:szCs w:val="24"/>
        </w:rPr>
        <w:t xml:space="preserve"> Detalhar com o nome, quantitativo e localização atual dos bens e materiais co</w:t>
      </w:r>
      <w:r w:rsidR="00BD62D6" w:rsidRPr="005B0A85">
        <w:rPr>
          <w:rFonts w:ascii="Arial Narrow" w:hAnsi="Arial Narrow" w:cs="Arial"/>
          <w:color w:val="000000"/>
          <w:sz w:val="24"/>
          <w:szCs w:val="24"/>
        </w:rPr>
        <w:t xml:space="preserve">nstantes em rubricas genéricas; </w:t>
      </w:r>
      <w:r w:rsidR="00A91E83" w:rsidRPr="005B0A85">
        <w:rPr>
          <w:rFonts w:ascii="Arial Narrow" w:hAnsi="Arial Narrow" w:cs="Arial"/>
          <w:b/>
          <w:color w:val="000000"/>
          <w:sz w:val="24"/>
          <w:szCs w:val="24"/>
        </w:rPr>
        <w:t>d)</w:t>
      </w:r>
      <w:r w:rsidR="00A91E83" w:rsidRPr="005B0A85">
        <w:rPr>
          <w:rFonts w:ascii="Arial Narrow" w:hAnsi="Arial Narrow" w:cs="Arial"/>
          <w:color w:val="000000"/>
          <w:sz w:val="24"/>
          <w:szCs w:val="24"/>
        </w:rPr>
        <w:t xml:space="preserve"> Cumprir as normas relacionadas às obrigações legais previdenciárias instituídas, em especial com relação à observância dos prazos para recolhimentos dos valores p</w:t>
      </w:r>
      <w:r w:rsidR="00BD62D6" w:rsidRPr="005B0A85">
        <w:rPr>
          <w:rFonts w:ascii="Arial Narrow" w:hAnsi="Arial Narrow" w:cs="Arial"/>
          <w:color w:val="000000"/>
          <w:sz w:val="24"/>
          <w:szCs w:val="24"/>
        </w:rPr>
        <w:t xml:space="preserve">revidenciários devidos ao INSS; </w:t>
      </w:r>
      <w:r w:rsidR="00A91E83" w:rsidRPr="005B0A85">
        <w:rPr>
          <w:rFonts w:ascii="Arial Narrow" w:hAnsi="Arial Narrow" w:cs="Arial"/>
          <w:b/>
          <w:color w:val="000000"/>
          <w:sz w:val="24"/>
          <w:szCs w:val="24"/>
        </w:rPr>
        <w:t>e)</w:t>
      </w:r>
      <w:r w:rsidR="00A91E83" w:rsidRPr="005B0A85">
        <w:rPr>
          <w:rFonts w:ascii="Arial Narrow" w:hAnsi="Arial Narrow" w:cs="Arial"/>
          <w:color w:val="000000"/>
          <w:sz w:val="24"/>
          <w:szCs w:val="24"/>
        </w:rPr>
        <w:t xml:space="preserve"> Acompanhar e controlar os contratos a </w:t>
      </w:r>
      <w:proofErr w:type="gramStart"/>
      <w:r w:rsidR="00A91E83" w:rsidRPr="005B0A85">
        <w:rPr>
          <w:rFonts w:ascii="Arial Narrow" w:hAnsi="Arial Narrow" w:cs="Arial"/>
          <w:color w:val="000000"/>
          <w:sz w:val="24"/>
          <w:szCs w:val="24"/>
        </w:rPr>
        <w:t>serem</w:t>
      </w:r>
      <w:proofErr w:type="gramEnd"/>
      <w:r w:rsidR="00A91E83" w:rsidRPr="005B0A85">
        <w:rPr>
          <w:rFonts w:ascii="Arial Narrow" w:hAnsi="Arial Narrow" w:cs="Arial"/>
          <w:color w:val="000000"/>
          <w:sz w:val="24"/>
          <w:szCs w:val="24"/>
        </w:rPr>
        <w:t xml:space="preserve"> firmados futuramente, em cumprimento ao que estabelece o art. 60, capu</w:t>
      </w:r>
      <w:r w:rsidR="00BD62D6" w:rsidRPr="005B0A85">
        <w:rPr>
          <w:rFonts w:ascii="Arial Narrow" w:hAnsi="Arial Narrow" w:cs="Arial"/>
          <w:color w:val="000000"/>
          <w:sz w:val="24"/>
          <w:szCs w:val="24"/>
        </w:rPr>
        <w:t xml:space="preserve">t, da Lei nº 8.666/93; </w:t>
      </w:r>
      <w:r w:rsidR="00A91E83" w:rsidRPr="005B0A85">
        <w:rPr>
          <w:rFonts w:ascii="Arial Narrow" w:hAnsi="Arial Narrow" w:cs="Arial"/>
          <w:b/>
          <w:color w:val="000000"/>
          <w:sz w:val="24"/>
          <w:szCs w:val="24"/>
        </w:rPr>
        <w:t>f)</w:t>
      </w:r>
      <w:r w:rsidR="00A91E83" w:rsidRPr="005B0A85">
        <w:rPr>
          <w:rFonts w:ascii="Arial Narrow" w:hAnsi="Arial Narrow" w:cs="Arial"/>
          <w:color w:val="000000"/>
          <w:sz w:val="24"/>
          <w:szCs w:val="24"/>
        </w:rPr>
        <w:t xml:space="preserve"> Fazer Relatórios, ainda que estimativos, dos gastos com combustíveis nos finais de semana, informando pormenorizadamente a que atividades os veículos abastecidos foram encaminhados, tempo de duração e trajeto total do d</w:t>
      </w:r>
      <w:r w:rsidR="00DA43E8" w:rsidRPr="005B0A85">
        <w:rPr>
          <w:rFonts w:ascii="Arial Narrow" w:hAnsi="Arial Narrow" w:cs="Arial"/>
          <w:color w:val="000000"/>
          <w:sz w:val="24"/>
          <w:szCs w:val="24"/>
        </w:rPr>
        <w:t>eslocamento por eles realizados</w:t>
      </w:r>
      <w:r w:rsidR="00A91E83" w:rsidRPr="005B0A85">
        <w:rPr>
          <w:rFonts w:ascii="Arial Narrow" w:hAnsi="Arial Narrow" w:cs="Arial"/>
          <w:color w:val="000000"/>
          <w:sz w:val="24"/>
          <w:szCs w:val="24"/>
        </w:rPr>
        <w:t>”</w:t>
      </w:r>
      <w:r w:rsidR="00DA43E8" w:rsidRPr="005B0A85">
        <w:rPr>
          <w:rFonts w:ascii="Arial Narrow" w:hAnsi="Arial Narrow" w:cs="Arial"/>
          <w:color w:val="000000"/>
          <w:sz w:val="24"/>
          <w:szCs w:val="24"/>
        </w:rPr>
        <w:t>.</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16</w:t>
      </w:r>
      <w:r w:rsidR="002314BC" w:rsidRPr="005B0A85">
        <w:rPr>
          <w:rFonts w:ascii="Arial Narrow" w:hAnsi="Arial Narrow" w:cs="Arial"/>
          <w:b/>
          <w:color w:val="000000"/>
          <w:sz w:val="24"/>
          <w:szCs w:val="24"/>
        </w:rPr>
        <w:t>.</w:t>
      </w:r>
      <w:r w:rsidRPr="005B0A85">
        <w:rPr>
          <w:rFonts w:ascii="Arial Narrow" w:hAnsi="Arial Narrow" w:cs="Arial"/>
          <w:b/>
          <w:color w:val="000000"/>
          <w:sz w:val="24"/>
          <w:szCs w:val="24"/>
        </w:rPr>
        <w:t>170/2019</w:t>
      </w:r>
      <w:r w:rsidR="002E1A0B" w:rsidRPr="005B0A85">
        <w:rPr>
          <w:rFonts w:ascii="Arial Narrow" w:hAnsi="Arial Narrow" w:cs="Arial"/>
          <w:b/>
          <w:color w:val="000000"/>
          <w:sz w:val="24"/>
          <w:szCs w:val="24"/>
        </w:rPr>
        <w:t xml:space="preserve"> </w:t>
      </w:r>
      <w:r w:rsidR="00DA43E8" w:rsidRPr="005B0A85">
        <w:rPr>
          <w:rFonts w:ascii="Arial Narrow" w:hAnsi="Arial Narrow" w:cs="Arial"/>
          <w:b/>
          <w:color w:val="000000"/>
          <w:sz w:val="24"/>
          <w:szCs w:val="24"/>
        </w:rPr>
        <w:t>(</w:t>
      </w:r>
      <w:r w:rsidR="00DA43E8" w:rsidRPr="005B0A85">
        <w:rPr>
          <w:rFonts w:ascii="Arial Narrow" w:hAnsi="Arial Narrow" w:cs="Arial"/>
          <w:b/>
          <w:sz w:val="24"/>
          <w:szCs w:val="24"/>
        </w:rPr>
        <w:t xml:space="preserve">Apensos: </w:t>
      </w:r>
      <w:r w:rsidR="00DA43E8" w:rsidRPr="005B0A85">
        <w:rPr>
          <w:rFonts w:ascii="Arial Narrow" w:hAnsi="Arial Narrow" w:cs="Arial"/>
          <w:b/>
          <w:noProof/>
          <w:sz w:val="24"/>
          <w:szCs w:val="24"/>
        </w:rPr>
        <w:t>16.178/2019, 11.856/2016)</w:t>
      </w:r>
      <w:r w:rsidR="002E1A0B" w:rsidRPr="005B0A85">
        <w:rPr>
          <w:rFonts w:ascii="Arial Narrow" w:hAnsi="Arial Narrow" w:cs="Arial"/>
          <w:b/>
          <w:noProof/>
          <w:sz w:val="24"/>
          <w:szCs w:val="24"/>
        </w:rPr>
        <w:t xml:space="preserve"> </w:t>
      </w:r>
      <w:r w:rsidR="002314BC" w:rsidRPr="005B0A85">
        <w:rPr>
          <w:rFonts w:ascii="Arial Narrow" w:hAnsi="Arial Narrow" w:cs="Arial"/>
          <w:b/>
          <w:color w:val="000000"/>
          <w:sz w:val="24"/>
          <w:szCs w:val="24"/>
        </w:rPr>
        <w:t xml:space="preserve">- </w:t>
      </w:r>
      <w:r w:rsidR="00A52E40" w:rsidRPr="005B0A85">
        <w:rPr>
          <w:rFonts w:ascii="Arial Narrow" w:hAnsi="Arial Narrow" w:cs="Arial"/>
          <w:color w:val="000000"/>
          <w:sz w:val="24"/>
          <w:szCs w:val="24"/>
        </w:rPr>
        <w:t xml:space="preserve">Recurso de Reconsideração interposto pelo Senhor </w:t>
      </w:r>
      <w:proofErr w:type="spellStart"/>
      <w:r w:rsidR="00A52E40" w:rsidRPr="005B0A85">
        <w:rPr>
          <w:rFonts w:ascii="Arial Narrow" w:hAnsi="Arial Narrow" w:cs="Arial"/>
          <w:color w:val="000000"/>
          <w:sz w:val="24"/>
          <w:szCs w:val="24"/>
        </w:rPr>
        <w:t>Sildomar</w:t>
      </w:r>
      <w:proofErr w:type="spellEnd"/>
      <w:r w:rsidR="00A52E40" w:rsidRPr="005B0A85">
        <w:rPr>
          <w:rFonts w:ascii="Arial Narrow" w:hAnsi="Arial Narrow" w:cs="Arial"/>
          <w:color w:val="000000"/>
          <w:sz w:val="24"/>
          <w:szCs w:val="24"/>
        </w:rPr>
        <w:t xml:space="preserve"> </w:t>
      </w:r>
      <w:proofErr w:type="spellStart"/>
      <w:r w:rsidR="00A52E40" w:rsidRPr="005B0A85">
        <w:rPr>
          <w:rFonts w:ascii="Arial Narrow" w:hAnsi="Arial Narrow" w:cs="Arial"/>
          <w:color w:val="000000"/>
          <w:sz w:val="24"/>
          <w:szCs w:val="24"/>
        </w:rPr>
        <w:t>Abtibol</w:t>
      </w:r>
      <w:proofErr w:type="spellEnd"/>
      <w:r w:rsidR="00A52E40" w:rsidRPr="005B0A85">
        <w:rPr>
          <w:rFonts w:ascii="Arial Narrow" w:hAnsi="Arial Narrow" w:cs="Arial"/>
          <w:color w:val="000000"/>
          <w:sz w:val="24"/>
          <w:szCs w:val="24"/>
        </w:rPr>
        <w:t>, Secretário Municipal de Juventude, Esporte e Lazer – SEMJEL e Ordenador de Despesas, no período de 28.04.2015 a 31.12.2015, em face do Acórdão n°. 413/2019–TCE–Tribunal Pleno, exarado nos autos do Processo n°. 11.856/2016.</w:t>
      </w:r>
      <w:r w:rsidR="002E1A0B" w:rsidRPr="005B0A85">
        <w:rPr>
          <w:rFonts w:ascii="Arial Narrow" w:hAnsi="Arial Narrow" w:cs="Arial"/>
          <w:color w:val="000000"/>
          <w:sz w:val="24"/>
          <w:szCs w:val="24"/>
        </w:rPr>
        <w:t xml:space="preserve"> </w:t>
      </w:r>
      <w:r w:rsidR="002314BC" w:rsidRPr="005B0A85">
        <w:rPr>
          <w:rFonts w:ascii="Arial Narrow" w:hAnsi="Arial Narrow" w:cs="Arial"/>
          <w:b/>
          <w:color w:val="000000"/>
          <w:sz w:val="24"/>
          <w:szCs w:val="24"/>
        </w:rPr>
        <w:t>Advogados</w:t>
      </w:r>
      <w:r w:rsidRPr="005B0A85">
        <w:rPr>
          <w:rFonts w:ascii="Arial Narrow" w:hAnsi="Arial Narrow" w:cs="Arial"/>
          <w:b/>
          <w:color w:val="000000"/>
          <w:sz w:val="24"/>
          <w:szCs w:val="24"/>
        </w:rPr>
        <w:t xml:space="preserve">: </w:t>
      </w:r>
      <w:proofErr w:type="gramStart"/>
      <w:r w:rsidRPr="005B0A85">
        <w:rPr>
          <w:rFonts w:ascii="Arial Narrow" w:hAnsi="Arial Narrow" w:cs="Arial"/>
          <w:color w:val="000000"/>
          <w:sz w:val="24"/>
          <w:szCs w:val="24"/>
        </w:rPr>
        <w:t>Leda Mourão</w:t>
      </w:r>
      <w:proofErr w:type="gramEnd"/>
      <w:r w:rsidRPr="005B0A85">
        <w:rPr>
          <w:rFonts w:ascii="Arial Narrow" w:hAnsi="Arial Narrow" w:cs="Arial"/>
          <w:color w:val="000000"/>
          <w:sz w:val="24"/>
          <w:szCs w:val="24"/>
        </w:rPr>
        <w:t xml:space="preserve"> da Silva - OAB/AM 10.276, Patrícia de Lima Linhares - OAB/AM n.º 11193, Pedro Paulo Sousa Lira - OAB/AM 11.414.</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2314BC"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196/2020</w:t>
      </w:r>
      <w:r w:rsidR="002314BC"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E31AE7" w:rsidRPr="005B0A85">
        <w:rPr>
          <w:rFonts w:ascii="Arial Narrow" w:hAnsi="Arial Narrow" w:cs="Arial"/>
          <w:sz w:val="24"/>
          <w:szCs w:val="24"/>
        </w:rPr>
        <w:t xml:space="preserve">Vistos, relatados e discutidos estes autos acima identificados, </w:t>
      </w:r>
      <w:r w:rsidR="00E31AE7" w:rsidRPr="005B0A85">
        <w:rPr>
          <w:rFonts w:ascii="Arial Narrow" w:hAnsi="Arial Narrow" w:cs="Arial"/>
          <w:b/>
          <w:sz w:val="24"/>
          <w:szCs w:val="24"/>
        </w:rPr>
        <w:t xml:space="preserve">ACORDAM </w:t>
      </w:r>
      <w:proofErr w:type="gramStart"/>
      <w:r w:rsidR="00E31AE7" w:rsidRPr="005B0A85">
        <w:rPr>
          <w:rFonts w:ascii="Arial Narrow" w:hAnsi="Arial Narrow" w:cs="Arial"/>
          <w:sz w:val="24"/>
          <w:szCs w:val="24"/>
        </w:rPr>
        <w:t>os Excelentíssimos</w:t>
      </w:r>
      <w:proofErr w:type="gramEnd"/>
      <w:r w:rsidR="00E31AE7" w:rsidRPr="005B0A85">
        <w:rPr>
          <w:rFonts w:ascii="Arial Narrow" w:hAnsi="Arial Narrow" w:cs="Arial"/>
          <w:sz w:val="24"/>
          <w:szCs w:val="24"/>
        </w:rPr>
        <w:t xml:space="preserve"> Senhores Conselheiros do Tribunal de Contas do Estado do Amazonas, reunidos em Sessão </w:t>
      </w:r>
      <w:r w:rsidR="00E31AE7" w:rsidRPr="005B0A85">
        <w:rPr>
          <w:rFonts w:ascii="Arial Narrow" w:hAnsi="Arial Narrow" w:cs="Arial"/>
          <w:noProof/>
          <w:sz w:val="24"/>
          <w:szCs w:val="24"/>
        </w:rPr>
        <w:t>do</w:t>
      </w:r>
      <w:r w:rsidR="00E31AE7" w:rsidRPr="005B0A85">
        <w:rPr>
          <w:rFonts w:ascii="Arial Narrow" w:hAnsi="Arial Narrow" w:cs="Arial"/>
          <w:b/>
          <w:noProof/>
          <w:sz w:val="24"/>
          <w:szCs w:val="24"/>
        </w:rPr>
        <w:t>Tribunal Pleno</w:t>
      </w:r>
      <w:r w:rsidR="00E31AE7" w:rsidRPr="005B0A85">
        <w:rPr>
          <w:rFonts w:ascii="Arial Narrow" w:hAnsi="Arial Narrow" w:cs="Arial"/>
          <w:sz w:val="24"/>
          <w:szCs w:val="24"/>
        </w:rPr>
        <w:t>, no exercício da competência atribuída</w:t>
      </w:r>
      <w:r w:rsidR="00E31AE7" w:rsidRPr="005B0A85">
        <w:rPr>
          <w:rFonts w:ascii="Arial Narrow" w:hAnsi="Arial Narrow" w:cs="Arial"/>
          <w:noProof/>
          <w:sz w:val="24"/>
          <w:szCs w:val="24"/>
        </w:rPr>
        <w:t xml:space="preserve"> pelo art. 11, inciso III, alínea“f”, item 2, da Resolução nº 04/2002-TCE/AM</w:t>
      </w:r>
      <w:r w:rsidR="00E31AE7" w:rsidRPr="005B0A85">
        <w:rPr>
          <w:rFonts w:ascii="Arial Narrow" w:hAnsi="Arial Narrow" w:cs="Arial"/>
          <w:sz w:val="24"/>
          <w:szCs w:val="24"/>
        </w:rPr>
        <w:t>,</w:t>
      </w:r>
      <w:r w:rsidR="00E31AE7"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E31AE7" w:rsidRPr="005B0A85">
        <w:rPr>
          <w:rFonts w:ascii="Arial Narrow" w:hAnsi="Arial Narrow" w:cs="Arial"/>
          <w:sz w:val="24"/>
          <w:szCs w:val="24"/>
        </w:rPr>
        <w:t>nos termos d</w:t>
      </w:r>
      <w:r w:rsidR="00E31AE7" w:rsidRPr="005B0A85">
        <w:rPr>
          <w:rFonts w:ascii="Arial Narrow" w:hAnsi="Arial Narrow" w:cs="Arial"/>
          <w:noProof/>
          <w:sz w:val="24"/>
          <w:szCs w:val="24"/>
        </w:rPr>
        <w:t>o votoda</w:t>
      </w:r>
      <w:r w:rsidR="00E31AE7" w:rsidRPr="005B0A85">
        <w:rPr>
          <w:rFonts w:ascii="Arial Narrow" w:hAnsi="Arial Narrow" w:cs="Arial"/>
          <w:sz w:val="24"/>
          <w:szCs w:val="24"/>
        </w:rPr>
        <w:t xml:space="preserve"> Excelentíssima Senhora Conselheira-Relatora</w:t>
      </w:r>
      <w:r w:rsidR="00E31AE7" w:rsidRPr="005B0A85">
        <w:rPr>
          <w:rFonts w:ascii="Arial Narrow" w:hAnsi="Arial Narrow" w:cs="Arial"/>
          <w:b/>
          <w:noProof/>
          <w:sz w:val="24"/>
          <w:szCs w:val="24"/>
        </w:rPr>
        <w:t>, em parcial consonância</w:t>
      </w:r>
      <w:r w:rsidR="00E31AE7" w:rsidRPr="005B0A85">
        <w:rPr>
          <w:rFonts w:ascii="Arial Narrow" w:hAnsi="Arial Narrow" w:cs="Arial"/>
          <w:noProof/>
          <w:sz w:val="24"/>
          <w:szCs w:val="24"/>
        </w:rPr>
        <w:t xml:space="preserve"> com pronunciamento do Ministério Público junto a este Tribunal</w:t>
      </w:r>
      <w:r w:rsidR="00E31AE7"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DA43E8" w:rsidRPr="005B0A85">
        <w:rPr>
          <w:rFonts w:ascii="Arial Narrow" w:hAnsi="Arial Narrow" w:cs="Arial"/>
          <w:b/>
          <w:color w:val="000000"/>
          <w:sz w:val="24"/>
          <w:szCs w:val="24"/>
        </w:rPr>
        <w:t xml:space="preserve">8.1. </w:t>
      </w:r>
      <w:r w:rsidR="00E31AE7" w:rsidRPr="005B0A85">
        <w:rPr>
          <w:rFonts w:ascii="Arial Narrow" w:hAnsi="Arial Narrow" w:cs="Arial"/>
          <w:b/>
          <w:color w:val="000000"/>
          <w:sz w:val="24"/>
          <w:szCs w:val="24"/>
        </w:rPr>
        <w:t>Conhecer</w:t>
      </w:r>
      <w:r w:rsidR="00E31AE7" w:rsidRPr="005B0A85">
        <w:rPr>
          <w:rFonts w:ascii="Arial Narrow" w:hAnsi="Arial Narrow" w:cs="Arial"/>
          <w:color w:val="000000"/>
          <w:sz w:val="24"/>
          <w:szCs w:val="24"/>
        </w:rPr>
        <w:t xml:space="preserve"> do Recurso de Reconsideração interposto pelo </w:t>
      </w:r>
      <w:r w:rsidR="00E31AE7" w:rsidRPr="005B0A85">
        <w:rPr>
          <w:rFonts w:ascii="Arial Narrow" w:hAnsi="Arial Narrow" w:cs="Arial"/>
          <w:b/>
          <w:color w:val="000000"/>
          <w:sz w:val="24"/>
          <w:szCs w:val="24"/>
        </w:rPr>
        <w:t xml:space="preserve">Sr. </w:t>
      </w:r>
      <w:proofErr w:type="spellStart"/>
      <w:r w:rsidR="00E31AE7" w:rsidRPr="005B0A85">
        <w:rPr>
          <w:rFonts w:ascii="Arial Narrow" w:hAnsi="Arial Narrow" w:cs="Arial"/>
          <w:b/>
          <w:color w:val="000000"/>
          <w:sz w:val="24"/>
          <w:szCs w:val="24"/>
        </w:rPr>
        <w:t>Sildomar</w:t>
      </w:r>
      <w:proofErr w:type="spellEnd"/>
      <w:r w:rsidR="00E31AE7" w:rsidRPr="005B0A85">
        <w:rPr>
          <w:rFonts w:ascii="Arial Narrow" w:hAnsi="Arial Narrow" w:cs="Arial"/>
          <w:b/>
          <w:color w:val="000000"/>
          <w:sz w:val="24"/>
          <w:szCs w:val="24"/>
        </w:rPr>
        <w:t xml:space="preserve"> </w:t>
      </w:r>
      <w:proofErr w:type="spellStart"/>
      <w:r w:rsidR="00E31AE7" w:rsidRPr="005B0A85">
        <w:rPr>
          <w:rFonts w:ascii="Arial Narrow" w:hAnsi="Arial Narrow" w:cs="Arial"/>
          <w:b/>
          <w:color w:val="000000"/>
          <w:sz w:val="24"/>
          <w:szCs w:val="24"/>
        </w:rPr>
        <w:t>Abtibol</w:t>
      </w:r>
      <w:proofErr w:type="spellEnd"/>
      <w:r w:rsidR="00E31AE7" w:rsidRPr="005B0A85">
        <w:rPr>
          <w:rFonts w:ascii="Arial Narrow" w:hAnsi="Arial Narrow" w:cs="Arial"/>
          <w:color w:val="000000"/>
          <w:sz w:val="24"/>
          <w:szCs w:val="24"/>
        </w:rPr>
        <w:t>, Secretário Municipal de Juventude, Esporte e Lazer – SEMJEL e Ordenador de Despesas, no período de 28.04.2015 a 31.12.2015, por preencher os requisitos de admissibilidade do artigo 62, caput da Lei nº. 2423/1996 – LOTCE/AM, c/c o artigo 154 da Re</w:t>
      </w:r>
      <w:r w:rsidR="00A52E40" w:rsidRPr="005B0A85">
        <w:rPr>
          <w:rFonts w:ascii="Arial Narrow" w:hAnsi="Arial Narrow" w:cs="Arial"/>
          <w:color w:val="000000"/>
          <w:sz w:val="24"/>
          <w:szCs w:val="24"/>
        </w:rPr>
        <w:t xml:space="preserve">solução nº. 04/2002 – RITCE/AM; </w:t>
      </w:r>
      <w:r w:rsidR="00DA43E8" w:rsidRPr="005B0A85">
        <w:rPr>
          <w:rFonts w:ascii="Arial Narrow" w:hAnsi="Arial Narrow" w:cs="Arial"/>
          <w:b/>
          <w:color w:val="000000"/>
          <w:sz w:val="24"/>
          <w:szCs w:val="24"/>
        </w:rPr>
        <w:t xml:space="preserve">8.2. </w:t>
      </w:r>
      <w:r w:rsidR="00E31AE7" w:rsidRPr="005B0A85">
        <w:rPr>
          <w:rFonts w:ascii="Arial Narrow" w:hAnsi="Arial Narrow" w:cs="Arial"/>
          <w:b/>
          <w:color w:val="000000"/>
          <w:sz w:val="24"/>
          <w:szCs w:val="24"/>
        </w:rPr>
        <w:t>Dar Provimento</w:t>
      </w:r>
      <w:r w:rsidR="00E31AE7" w:rsidRPr="005B0A85">
        <w:rPr>
          <w:rFonts w:ascii="Arial Narrow" w:hAnsi="Arial Narrow" w:cs="Arial"/>
          <w:color w:val="000000"/>
          <w:sz w:val="24"/>
          <w:szCs w:val="24"/>
        </w:rPr>
        <w:t xml:space="preserve"> ao Recurso de Reconsideração do </w:t>
      </w:r>
      <w:r w:rsidR="00E31AE7" w:rsidRPr="005B0A85">
        <w:rPr>
          <w:rFonts w:ascii="Arial Narrow" w:hAnsi="Arial Narrow" w:cs="Arial"/>
          <w:b/>
          <w:color w:val="000000"/>
          <w:sz w:val="24"/>
          <w:szCs w:val="24"/>
        </w:rPr>
        <w:t xml:space="preserve">Sr. </w:t>
      </w:r>
      <w:proofErr w:type="spellStart"/>
      <w:r w:rsidR="00E31AE7" w:rsidRPr="005B0A85">
        <w:rPr>
          <w:rFonts w:ascii="Arial Narrow" w:hAnsi="Arial Narrow" w:cs="Arial"/>
          <w:b/>
          <w:color w:val="000000"/>
          <w:sz w:val="24"/>
          <w:szCs w:val="24"/>
        </w:rPr>
        <w:t>Sildomar</w:t>
      </w:r>
      <w:proofErr w:type="spellEnd"/>
      <w:r w:rsidR="00E31AE7" w:rsidRPr="005B0A85">
        <w:rPr>
          <w:rFonts w:ascii="Arial Narrow" w:hAnsi="Arial Narrow" w:cs="Arial"/>
          <w:b/>
          <w:color w:val="000000"/>
          <w:sz w:val="24"/>
          <w:szCs w:val="24"/>
        </w:rPr>
        <w:t xml:space="preserve"> </w:t>
      </w:r>
      <w:proofErr w:type="spellStart"/>
      <w:r w:rsidR="00E31AE7" w:rsidRPr="005B0A85">
        <w:rPr>
          <w:rFonts w:ascii="Arial Narrow" w:hAnsi="Arial Narrow" w:cs="Arial"/>
          <w:b/>
          <w:color w:val="000000"/>
          <w:sz w:val="24"/>
          <w:szCs w:val="24"/>
        </w:rPr>
        <w:t>Abtibol</w:t>
      </w:r>
      <w:proofErr w:type="spellEnd"/>
      <w:r w:rsidR="00E31AE7" w:rsidRPr="005B0A85">
        <w:rPr>
          <w:rFonts w:ascii="Arial Narrow" w:hAnsi="Arial Narrow" w:cs="Arial"/>
          <w:color w:val="000000"/>
          <w:sz w:val="24"/>
          <w:szCs w:val="24"/>
        </w:rPr>
        <w:t>, Secretário Municipal de Juventude, Esporte e Lazer – SEMJEL e Ordenador de Despesas, no período de 28.04.2015 a 31.12.2015, nos termos do artigo 1º, inciso XXI, da Lei nº. 2423/1996 – LOTCE/AM, c/c o artigo 5º, inciso XXI do Regimento Interno, devendo-se reformular o Acórdão n°. 413/2019 – TCE – Tribunal Pleno, às fls. 683/685, exarado nos autos do Processo n°. 11856/2016, às fls. 683/685, que pa</w:t>
      </w:r>
      <w:r w:rsidR="00A52E40" w:rsidRPr="005B0A85">
        <w:rPr>
          <w:rFonts w:ascii="Arial Narrow" w:hAnsi="Arial Narrow" w:cs="Arial"/>
          <w:color w:val="000000"/>
          <w:sz w:val="24"/>
          <w:szCs w:val="24"/>
        </w:rPr>
        <w:t xml:space="preserve">ssará a ter a seguinte redação: </w:t>
      </w:r>
      <w:proofErr w:type="gramStart"/>
      <w:r w:rsidR="00E31AE7" w:rsidRPr="005B0A85">
        <w:rPr>
          <w:rFonts w:ascii="Arial Narrow" w:hAnsi="Arial Narrow" w:cs="Arial"/>
          <w:color w:val="000000"/>
          <w:sz w:val="24"/>
          <w:szCs w:val="24"/>
        </w:rPr>
        <w:t>"...</w:t>
      </w:r>
      <w:proofErr w:type="gramEnd"/>
      <w:r w:rsidR="00E31AE7" w:rsidRPr="005B0A85">
        <w:rPr>
          <w:rFonts w:ascii="Arial Narrow" w:hAnsi="Arial Narrow" w:cs="Arial"/>
          <w:b/>
          <w:color w:val="000000"/>
          <w:sz w:val="24"/>
          <w:szCs w:val="24"/>
        </w:rPr>
        <w:t>10.3.</w:t>
      </w:r>
      <w:r w:rsidR="00E31AE7" w:rsidRPr="005B0A85">
        <w:rPr>
          <w:rFonts w:ascii="Arial Narrow" w:hAnsi="Arial Narrow" w:cs="Arial"/>
          <w:color w:val="000000"/>
          <w:sz w:val="24"/>
          <w:szCs w:val="24"/>
        </w:rPr>
        <w:t xml:space="preserve"> Julgue regular com ressalvas, nos termos do artigo 18, inciso II da Lei Complementar n.º 6/1991 e artigos 1º, inciso II, 22, inciso II, da Lei nº. 2423/1996 – LOTCE/AM c/c o artigo 188, § 1º, inciso II, da Resolução TC nº. 04/2002 - RITCE, a Prestação de Contas Anual, referente ao exercício de 2015, de responsabilidade do Sr. </w:t>
      </w:r>
      <w:proofErr w:type="spellStart"/>
      <w:r w:rsidR="00E31AE7" w:rsidRPr="005B0A85">
        <w:rPr>
          <w:rFonts w:ascii="Arial Narrow" w:hAnsi="Arial Narrow" w:cs="Arial"/>
          <w:color w:val="000000"/>
          <w:sz w:val="24"/>
          <w:szCs w:val="24"/>
        </w:rPr>
        <w:t>Sildomar</w:t>
      </w:r>
      <w:proofErr w:type="spellEnd"/>
      <w:r w:rsidR="00E31AE7" w:rsidRPr="005B0A85">
        <w:rPr>
          <w:rFonts w:ascii="Arial Narrow" w:hAnsi="Arial Narrow" w:cs="Arial"/>
          <w:color w:val="000000"/>
          <w:sz w:val="24"/>
          <w:szCs w:val="24"/>
        </w:rPr>
        <w:t xml:space="preserve"> </w:t>
      </w:r>
      <w:proofErr w:type="spellStart"/>
      <w:r w:rsidR="00E31AE7" w:rsidRPr="005B0A85">
        <w:rPr>
          <w:rFonts w:ascii="Arial Narrow" w:hAnsi="Arial Narrow" w:cs="Arial"/>
          <w:color w:val="000000"/>
          <w:sz w:val="24"/>
          <w:szCs w:val="24"/>
        </w:rPr>
        <w:t>Abtibol</w:t>
      </w:r>
      <w:proofErr w:type="spellEnd"/>
      <w:r w:rsidR="00E31AE7" w:rsidRPr="005B0A85">
        <w:rPr>
          <w:rFonts w:ascii="Arial Narrow" w:hAnsi="Arial Narrow" w:cs="Arial"/>
          <w:color w:val="000000"/>
          <w:sz w:val="24"/>
          <w:szCs w:val="24"/>
        </w:rPr>
        <w:t>, Secretário Municipal de Juventude, Esporte e Lazer – SEMJEL e Ordenador de Despesas, no per</w:t>
      </w:r>
      <w:r w:rsidR="00A52E40" w:rsidRPr="005B0A85">
        <w:rPr>
          <w:rFonts w:ascii="Arial Narrow" w:hAnsi="Arial Narrow" w:cs="Arial"/>
          <w:color w:val="000000"/>
          <w:sz w:val="24"/>
          <w:szCs w:val="24"/>
        </w:rPr>
        <w:t xml:space="preserve">íodo de 28.04.2015 a 31.12.2015; </w:t>
      </w:r>
      <w:r w:rsidR="00E31AE7" w:rsidRPr="005B0A85">
        <w:rPr>
          <w:rFonts w:ascii="Arial Narrow" w:hAnsi="Arial Narrow" w:cs="Arial"/>
          <w:b/>
          <w:color w:val="000000"/>
          <w:sz w:val="24"/>
          <w:szCs w:val="24"/>
        </w:rPr>
        <w:t>10.4.</w:t>
      </w:r>
      <w:r w:rsidR="00E31AE7" w:rsidRPr="005B0A85">
        <w:rPr>
          <w:rFonts w:ascii="Arial Narrow" w:hAnsi="Arial Narrow" w:cs="Arial"/>
          <w:color w:val="000000"/>
          <w:sz w:val="24"/>
          <w:szCs w:val="24"/>
        </w:rPr>
        <w:t xml:space="preserve"> Aplique multa com fundamento no artigo 308, inciso VII, da Resolução n.º 04/2002 - RITCE/AM, c/c o artigo 54, inciso VII, da Lei n.º 2.423/1996 (LOTCE/AM), haja vista as impropriedades apontadas e não sanadas na Fundamentação do Relatório/Voto, ao Sr. </w:t>
      </w:r>
      <w:proofErr w:type="spellStart"/>
      <w:r w:rsidR="00E31AE7" w:rsidRPr="005B0A85">
        <w:rPr>
          <w:rFonts w:ascii="Arial Narrow" w:hAnsi="Arial Narrow" w:cs="Arial"/>
          <w:color w:val="000000"/>
          <w:sz w:val="24"/>
          <w:szCs w:val="24"/>
        </w:rPr>
        <w:t>Sildomar</w:t>
      </w:r>
      <w:proofErr w:type="spellEnd"/>
      <w:r w:rsidR="00E31AE7" w:rsidRPr="005B0A85">
        <w:rPr>
          <w:rFonts w:ascii="Arial Narrow" w:hAnsi="Arial Narrow" w:cs="Arial"/>
          <w:color w:val="000000"/>
          <w:sz w:val="24"/>
          <w:szCs w:val="24"/>
        </w:rPr>
        <w:t xml:space="preserve"> </w:t>
      </w:r>
      <w:proofErr w:type="spellStart"/>
      <w:r w:rsidR="00E31AE7" w:rsidRPr="005B0A85">
        <w:rPr>
          <w:rFonts w:ascii="Arial Narrow" w:hAnsi="Arial Narrow" w:cs="Arial"/>
          <w:color w:val="000000"/>
          <w:sz w:val="24"/>
          <w:szCs w:val="24"/>
        </w:rPr>
        <w:t>Abtibol</w:t>
      </w:r>
      <w:proofErr w:type="spellEnd"/>
      <w:r w:rsidR="00E31AE7" w:rsidRPr="005B0A85">
        <w:rPr>
          <w:rFonts w:ascii="Arial Narrow" w:hAnsi="Arial Narrow" w:cs="Arial"/>
          <w:color w:val="000000"/>
          <w:sz w:val="24"/>
          <w:szCs w:val="24"/>
        </w:rPr>
        <w:t>, Secretário Municipal de Juventude, Esporte e Lazer – SEMJEL E Ordenador de Despesas, no período de 28.04.2015 a 31.12.2015, no valor de R$ 5.000,00 (cinco mil reais),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adimplemento dessa obrigação pecuniária no prazo legal importará na continuidade da cobrança administrativa ou judicia</w:t>
      </w:r>
      <w:r w:rsidR="00A52E40" w:rsidRPr="005B0A85">
        <w:rPr>
          <w:rFonts w:ascii="Arial Narrow" w:hAnsi="Arial Narrow" w:cs="Arial"/>
          <w:color w:val="000000"/>
          <w:sz w:val="24"/>
          <w:szCs w:val="24"/>
        </w:rPr>
        <w:t xml:space="preserve">l do título executivo; </w:t>
      </w:r>
      <w:r w:rsidR="00E31AE7" w:rsidRPr="005B0A85">
        <w:rPr>
          <w:rFonts w:ascii="Arial Narrow" w:hAnsi="Arial Narrow" w:cs="Arial"/>
          <w:b/>
          <w:color w:val="000000"/>
          <w:sz w:val="24"/>
          <w:szCs w:val="24"/>
        </w:rPr>
        <w:t>10.5. Determine</w:t>
      </w:r>
      <w:r w:rsidR="00E31AE7" w:rsidRPr="005B0A85">
        <w:rPr>
          <w:rFonts w:ascii="Arial Narrow" w:hAnsi="Arial Narrow" w:cs="Arial"/>
          <w:color w:val="000000"/>
          <w:sz w:val="24"/>
          <w:szCs w:val="24"/>
        </w:rPr>
        <w:t xml:space="preserve"> à Secretaria do Tribunal Pleno que:</w:t>
      </w:r>
      <w:r w:rsidR="002E1A0B" w:rsidRPr="005B0A85">
        <w:rPr>
          <w:rFonts w:ascii="Arial Narrow" w:hAnsi="Arial Narrow" w:cs="Arial"/>
          <w:color w:val="000000"/>
          <w:sz w:val="24"/>
          <w:szCs w:val="24"/>
        </w:rPr>
        <w:t xml:space="preserve"> </w:t>
      </w:r>
      <w:r w:rsidR="00E31AE7" w:rsidRPr="005B0A85">
        <w:rPr>
          <w:rFonts w:ascii="Arial Narrow" w:hAnsi="Arial Narrow" w:cs="Arial"/>
          <w:b/>
          <w:color w:val="000000"/>
          <w:sz w:val="24"/>
          <w:szCs w:val="24"/>
        </w:rPr>
        <w:t>a)</w:t>
      </w:r>
      <w:r w:rsidR="00E31AE7" w:rsidRPr="005B0A85">
        <w:rPr>
          <w:rFonts w:ascii="Arial Narrow" w:hAnsi="Arial Narrow" w:cs="Arial"/>
          <w:color w:val="000000"/>
          <w:sz w:val="24"/>
          <w:szCs w:val="24"/>
        </w:rPr>
        <w:t xml:space="preserve"> Encaminhe à atual Administração da Secretaria Municipal de Juventude, Esporte e Lazer – SEMJEL, as cópias </w:t>
      </w:r>
      <w:proofErr w:type="gramStart"/>
      <w:r w:rsidR="00E31AE7" w:rsidRPr="005B0A85">
        <w:rPr>
          <w:rFonts w:ascii="Arial Narrow" w:hAnsi="Arial Narrow" w:cs="Arial"/>
          <w:color w:val="000000"/>
          <w:sz w:val="24"/>
          <w:szCs w:val="24"/>
        </w:rPr>
        <w:t>autênticas</w:t>
      </w:r>
      <w:proofErr w:type="gramEnd"/>
      <w:r w:rsidR="00E31AE7" w:rsidRPr="005B0A85">
        <w:rPr>
          <w:rFonts w:ascii="Arial Narrow" w:hAnsi="Arial Narrow" w:cs="Arial"/>
          <w:color w:val="000000"/>
          <w:sz w:val="24"/>
          <w:szCs w:val="24"/>
        </w:rPr>
        <w:t xml:space="preserve"> das peças emitidas pela Comissão de Inspeção e pelo Representante Ministerial, visando evitar o cometimento das mesmas impropriedades</w:t>
      </w:r>
      <w:r w:rsidR="00A52E40" w:rsidRPr="005B0A85">
        <w:rPr>
          <w:rFonts w:ascii="Arial Narrow" w:hAnsi="Arial Narrow" w:cs="Arial"/>
          <w:color w:val="000000"/>
          <w:sz w:val="24"/>
          <w:szCs w:val="24"/>
        </w:rPr>
        <w:t xml:space="preserve"> em Prestação de Contas futuras; </w:t>
      </w:r>
      <w:r w:rsidR="00E31AE7" w:rsidRPr="005B0A85">
        <w:rPr>
          <w:rFonts w:ascii="Arial Narrow" w:hAnsi="Arial Narrow" w:cs="Arial"/>
          <w:b/>
          <w:color w:val="000000"/>
          <w:sz w:val="24"/>
          <w:szCs w:val="24"/>
        </w:rPr>
        <w:t>b)</w:t>
      </w:r>
      <w:r w:rsidR="00E31AE7" w:rsidRPr="005B0A85">
        <w:rPr>
          <w:rFonts w:ascii="Arial Narrow" w:hAnsi="Arial Narrow" w:cs="Arial"/>
          <w:color w:val="000000"/>
          <w:sz w:val="24"/>
          <w:szCs w:val="24"/>
        </w:rPr>
        <w:t xml:space="preserve"> Notifique o Sr. </w:t>
      </w:r>
      <w:proofErr w:type="spellStart"/>
      <w:r w:rsidR="00E31AE7" w:rsidRPr="005B0A85">
        <w:rPr>
          <w:rFonts w:ascii="Arial Narrow" w:hAnsi="Arial Narrow" w:cs="Arial"/>
          <w:color w:val="000000"/>
          <w:sz w:val="24"/>
          <w:szCs w:val="24"/>
        </w:rPr>
        <w:t>Sildomar</w:t>
      </w:r>
      <w:proofErr w:type="spellEnd"/>
      <w:r w:rsidR="00E31AE7" w:rsidRPr="005B0A85">
        <w:rPr>
          <w:rFonts w:ascii="Arial Narrow" w:hAnsi="Arial Narrow" w:cs="Arial"/>
          <w:color w:val="000000"/>
          <w:sz w:val="24"/>
          <w:szCs w:val="24"/>
        </w:rPr>
        <w:t xml:space="preserve"> </w:t>
      </w:r>
      <w:proofErr w:type="spellStart"/>
      <w:r w:rsidR="00E31AE7" w:rsidRPr="005B0A85">
        <w:rPr>
          <w:rFonts w:ascii="Arial Narrow" w:hAnsi="Arial Narrow" w:cs="Arial"/>
          <w:color w:val="000000"/>
          <w:sz w:val="24"/>
          <w:szCs w:val="24"/>
        </w:rPr>
        <w:t>Abtibol</w:t>
      </w:r>
      <w:proofErr w:type="spellEnd"/>
      <w:r w:rsidR="00E31AE7" w:rsidRPr="005B0A85">
        <w:rPr>
          <w:rFonts w:ascii="Arial Narrow" w:hAnsi="Arial Narrow" w:cs="Arial"/>
          <w:color w:val="000000"/>
          <w:sz w:val="24"/>
          <w:szCs w:val="24"/>
        </w:rPr>
        <w:t>, Secretário Municipal de Juventude, Esporte e Lazer – SEMJEL e Ordenador de Despesas, no período de 28.04.2015 a 31.12.2015, com cópia do Relatório/Voto e Acórdão para ter ciência do decisório e, q</w:t>
      </w:r>
      <w:r w:rsidR="00A52E40" w:rsidRPr="005B0A85">
        <w:rPr>
          <w:rFonts w:ascii="Arial Narrow" w:hAnsi="Arial Narrow" w:cs="Arial"/>
          <w:color w:val="000000"/>
          <w:sz w:val="24"/>
          <w:szCs w:val="24"/>
        </w:rPr>
        <w:t xml:space="preserve">uerendo, apresente novo recurso; </w:t>
      </w:r>
      <w:r w:rsidR="00E31AE7" w:rsidRPr="005B0A85">
        <w:rPr>
          <w:rFonts w:ascii="Arial Narrow" w:hAnsi="Arial Narrow" w:cs="Arial"/>
          <w:b/>
          <w:color w:val="000000"/>
          <w:sz w:val="24"/>
          <w:szCs w:val="24"/>
        </w:rPr>
        <w:t>c)</w:t>
      </w:r>
      <w:r w:rsidR="00E31AE7" w:rsidRPr="005B0A85">
        <w:rPr>
          <w:rFonts w:ascii="Arial Narrow" w:hAnsi="Arial Narrow" w:cs="Arial"/>
          <w:color w:val="000000"/>
          <w:sz w:val="24"/>
          <w:szCs w:val="24"/>
        </w:rPr>
        <w:t xml:space="preserve"> Após a </w:t>
      </w:r>
      <w:r w:rsidR="00E31AE7" w:rsidRPr="005B0A85">
        <w:rPr>
          <w:rFonts w:ascii="Arial Narrow" w:hAnsi="Arial Narrow" w:cs="Arial"/>
          <w:color w:val="000000"/>
          <w:sz w:val="24"/>
          <w:szCs w:val="24"/>
        </w:rPr>
        <w:lastRenderedPageBreak/>
        <w:t>ocorrência da coisa julgada, nos termos dos artigos 159 e 160, da Resolução nº. 04/2002-RITCE, adote as providências do artigo</w:t>
      </w:r>
      <w:r w:rsidR="00A52E40" w:rsidRPr="005B0A85">
        <w:rPr>
          <w:rFonts w:ascii="Arial Narrow" w:hAnsi="Arial Narrow" w:cs="Arial"/>
          <w:color w:val="000000"/>
          <w:sz w:val="24"/>
          <w:szCs w:val="24"/>
        </w:rPr>
        <w:t xml:space="preserve"> 162, §1º, do RITCE; </w:t>
      </w:r>
      <w:r w:rsidR="00E31AE7" w:rsidRPr="005B0A85">
        <w:rPr>
          <w:rFonts w:ascii="Arial Narrow" w:hAnsi="Arial Narrow" w:cs="Arial"/>
          <w:b/>
          <w:color w:val="000000"/>
          <w:sz w:val="24"/>
          <w:szCs w:val="24"/>
        </w:rPr>
        <w:t xml:space="preserve">10.6. Recomendar </w:t>
      </w:r>
      <w:r w:rsidR="00E31AE7" w:rsidRPr="005B0A85">
        <w:rPr>
          <w:rFonts w:ascii="Arial Narrow" w:hAnsi="Arial Narrow" w:cs="Arial"/>
          <w:color w:val="000000"/>
          <w:sz w:val="24"/>
          <w:szCs w:val="24"/>
        </w:rPr>
        <w:t>a</w:t>
      </w:r>
      <w:r w:rsidR="00E31AE7" w:rsidRPr="005B0A85">
        <w:rPr>
          <w:rFonts w:ascii="Arial Narrow" w:hAnsi="Arial Narrow" w:cs="Arial"/>
          <w:b/>
          <w:color w:val="000000"/>
          <w:sz w:val="24"/>
          <w:szCs w:val="24"/>
        </w:rPr>
        <w:t xml:space="preserve"> Secretaria Municipal de Juventude, Esporte e Lazer - SEMJEL</w:t>
      </w:r>
      <w:r w:rsidR="00E31AE7" w:rsidRPr="005B0A85">
        <w:rPr>
          <w:rFonts w:ascii="Arial Narrow" w:hAnsi="Arial Narrow" w:cs="Arial"/>
          <w:color w:val="000000"/>
          <w:sz w:val="24"/>
          <w:szCs w:val="24"/>
        </w:rPr>
        <w:t xml:space="preserve"> para que tome providências no sentido de:</w:t>
      </w:r>
      <w:r w:rsidR="002E1A0B" w:rsidRPr="005B0A85">
        <w:rPr>
          <w:rFonts w:ascii="Arial Narrow" w:hAnsi="Arial Narrow" w:cs="Arial"/>
          <w:color w:val="000000"/>
          <w:sz w:val="24"/>
          <w:szCs w:val="24"/>
        </w:rPr>
        <w:t xml:space="preserve"> </w:t>
      </w:r>
      <w:r w:rsidR="00E31AE7" w:rsidRPr="005B0A85">
        <w:rPr>
          <w:rFonts w:ascii="Arial Narrow" w:hAnsi="Arial Narrow" w:cs="Arial"/>
          <w:b/>
          <w:color w:val="000000"/>
          <w:sz w:val="24"/>
          <w:szCs w:val="24"/>
        </w:rPr>
        <w:t>a)</w:t>
      </w:r>
      <w:r w:rsidR="00E31AE7" w:rsidRPr="005B0A85">
        <w:rPr>
          <w:rFonts w:ascii="Arial Narrow" w:hAnsi="Arial Narrow" w:cs="Arial"/>
          <w:color w:val="000000"/>
          <w:sz w:val="24"/>
          <w:szCs w:val="24"/>
        </w:rPr>
        <w:t xml:space="preserve"> Realizar o devido controle e organização das informações referentes aos processos administrativos, incluindo os contratos firmados pela SEMJEL;</w:t>
      </w:r>
      <w:r w:rsidR="002E1A0B" w:rsidRPr="005B0A85">
        <w:rPr>
          <w:rFonts w:ascii="Arial Narrow" w:hAnsi="Arial Narrow" w:cs="Arial"/>
          <w:color w:val="000000"/>
          <w:sz w:val="24"/>
          <w:szCs w:val="24"/>
        </w:rPr>
        <w:t xml:space="preserve"> </w:t>
      </w:r>
      <w:r w:rsidR="00E31AE7" w:rsidRPr="005B0A85">
        <w:rPr>
          <w:rFonts w:ascii="Arial Narrow" w:hAnsi="Arial Narrow" w:cs="Arial"/>
          <w:b/>
          <w:color w:val="000000"/>
          <w:sz w:val="24"/>
          <w:szCs w:val="24"/>
        </w:rPr>
        <w:t>b)</w:t>
      </w:r>
      <w:r w:rsidR="00E31AE7" w:rsidRPr="005B0A85">
        <w:rPr>
          <w:rFonts w:ascii="Arial Narrow" w:hAnsi="Arial Narrow" w:cs="Arial"/>
          <w:color w:val="000000"/>
          <w:sz w:val="24"/>
          <w:szCs w:val="24"/>
        </w:rPr>
        <w:t xml:space="preserve"> Realizar o respectivo processo de tombo e a contabilização dos mesmos nos Demonstrativos Contábeis e Financeiros;</w:t>
      </w:r>
      <w:r w:rsidR="002E1A0B" w:rsidRPr="005B0A85">
        <w:rPr>
          <w:rFonts w:ascii="Arial Narrow" w:hAnsi="Arial Narrow" w:cs="Arial"/>
          <w:color w:val="000000"/>
          <w:sz w:val="24"/>
          <w:szCs w:val="24"/>
        </w:rPr>
        <w:t xml:space="preserve"> </w:t>
      </w:r>
      <w:r w:rsidR="00E31AE7" w:rsidRPr="005B0A85">
        <w:rPr>
          <w:rFonts w:ascii="Arial Narrow" w:hAnsi="Arial Narrow" w:cs="Arial"/>
          <w:b/>
          <w:color w:val="000000"/>
          <w:sz w:val="24"/>
          <w:szCs w:val="24"/>
        </w:rPr>
        <w:t>c)</w:t>
      </w:r>
      <w:r w:rsidR="00E31AE7" w:rsidRPr="005B0A85">
        <w:rPr>
          <w:rFonts w:ascii="Arial Narrow" w:hAnsi="Arial Narrow" w:cs="Arial"/>
          <w:color w:val="000000"/>
          <w:sz w:val="24"/>
          <w:szCs w:val="24"/>
        </w:rPr>
        <w:t xml:space="preserve"> Detalhar com o nome, quantitativo e localização atual dos bens e materiais constantes em rubricas genéricas;</w:t>
      </w:r>
      <w:r w:rsidR="002E1A0B" w:rsidRPr="005B0A85">
        <w:rPr>
          <w:rFonts w:ascii="Arial Narrow" w:hAnsi="Arial Narrow" w:cs="Arial"/>
          <w:color w:val="000000"/>
          <w:sz w:val="24"/>
          <w:szCs w:val="24"/>
        </w:rPr>
        <w:t xml:space="preserve"> </w:t>
      </w:r>
      <w:r w:rsidR="00E31AE7" w:rsidRPr="005B0A85">
        <w:rPr>
          <w:rFonts w:ascii="Arial Narrow" w:hAnsi="Arial Narrow" w:cs="Arial"/>
          <w:b/>
          <w:color w:val="000000"/>
          <w:sz w:val="24"/>
          <w:szCs w:val="24"/>
        </w:rPr>
        <w:t>d)</w:t>
      </w:r>
      <w:r w:rsidR="00E31AE7" w:rsidRPr="005B0A85">
        <w:rPr>
          <w:rFonts w:ascii="Arial Narrow" w:hAnsi="Arial Narrow" w:cs="Arial"/>
          <w:color w:val="000000"/>
          <w:sz w:val="24"/>
          <w:szCs w:val="24"/>
        </w:rPr>
        <w:t xml:space="preserve"> Cumprir as normas relacionadas às obrigações legais previdenciárias instituídas, em especial com relação à observância dos prazos para recolhimentos dos valores previdenciários devidos ao INSS;</w:t>
      </w:r>
      <w:r w:rsidR="002E1A0B" w:rsidRPr="005B0A85">
        <w:rPr>
          <w:rFonts w:ascii="Arial Narrow" w:hAnsi="Arial Narrow" w:cs="Arial"/>
          <w:color w:val="000000"/>
          <w:sz w:val="24"/>
          <w:szCs w:val="24"/>
        </w:rPr>
        <w:t xml:space="preserve"> </w:t>
      </w:r>
      <w:r w:rsidR="00E31AE7" w:rsidRPr="005B0A85">
        <w:rPr>
          <w:rFonts w:ascii="Arial Narrow" w:hAnsi="Arial Narrow" w:cs="Arial"/>
          <w:b/>
          <w:color w:val="000000"/>
          <w:sz w:val="24"/>
          <w:szCs w:val="24"/>
        </w:rPr>
        <w:t>e)</w:t>
      </w:r>
      <w:r w:rsidR="00E31AE7" w:rsidRPr="005B0A85">
        <w:rPr>
          <w:rFonts w:ascii="Arial Narrow" w:hAnsi="Arial Narrow" w:cs="Arial"/>
          <w:color w:val="000000"/>
          <w:sz w:val="24"/>
          <w:szCs w:val="24"/>
        </w:rPr>
        <w:t xml:space="preserve"> Acompanhar e controlar os contratos a </w:t>
      </w:r>
      <w:proofErr w:type="gramStart"/>
      <w:r w:rsidR="00E31AE7" w:rsidRPr="005B0A85">
        <w:rPr>
          <w:rFonts w:ascii="Arial Narrow" w:hAnsi="Arial Narrow" w:cs="Arial"/>
          <w:color w:val="000000"/>
          <w:sz w:val="24"/>
          <w:szCs w:val="24"/>
        </w:rPr>
        <w:t>serem</w:t>
      </w:r>
      <w:proofErr w:type="gramEnd"/>
      <w:r w:rsidR="00E31AE7" w:rsidRPr="005B0A85">
        <w:rPr>
          <w:rFonts w:ascii="Arial Narrow" w:hAnsi="Arial Narrow" w:cs="Arial"/>
          <w:color w:val="000000"/>
          <w:sz w:val="24"/>
          <w:szCs w:val="24"/>
        </w:rPr>
        <w:t xml:space="preserve"> firmados futuramente, em cumprimento ao que estabelece o art. 60, caput, da Lei nº 8.666/93;</w:t>
      </w:r>
      <w:r w:rsidR="002E1A0B" w:rsidRPr="005B0A85">
        <w:rPr>
          <w:rFonts w:ascii="Arial Narrow" w:hAnsi="Arial Narrow" w:cs="Arial"/>
          <w:color w:val="000000"/>
          <w:sz w:val="24"/>
          <w:szCs w:val="24"/>
        </w:rPr>
        <w:t xml:space="preserve"> </w:t>
      </w:r>
      <w:r w:rsidR="00E31AE7" w:rsidRPr="005B0A85">
        <w:rPr>
          <w:rFonts w:ascii="Arial Narrow" w:hAnsi="Arial Narrow" w:cs="Arial"/>
          <w:b/>
          <w:color w:val="000000"/>
          <w:sz w:val="24"/>
          <w:szCs w:val="24"/>
        </w:rPr>
        <w:t>f)</w:t>
      </w:r>
      <w:r w:rsidR="00E31AE7" w:rsidRPr="005B0A85">
        <w:rPr>
          <w:rFonts w:ascii="Arial Narrow" w:hAnsi="Arial Narrow" w:cs="Arial"/>
          <w:color w:val="000000"/>
          <w:sz w:val="24"/>
          <w:szCs w:val="24"/>
        </w:rPr>
        <w:t xml:space="preserve"> Fazer Relatórios, ainda que estimativos, dos gastos com combustíveis nos finais de semana, informando pormenorizadamente a que atividades os veículos abastecidos foram encaminhados, tempo de duração e trajeto total do d</w:t>
      </w:r>
      <w:r w:rsidR="00DA43E8" w:rsidRPr="005B0A85">
        <w:rPr>
          <w:rFonts w:ascii="Arial Narrow" w:hAnsi="Arial Narrow" w:cs="Arial"/>
          <w:color w:val="000000"/>
          <w:sz w:val="24"/>
          <w:szCs w:val="24"/>
        </w:rPr>
        <w:t>eslocamento por eles realizados</w:t>
      </w:r>
      <w:r w:rsidR="00E31AE7" w:rsidRPr="005B0A85">
        <w:rPr>
          <w:rFonts w:ascii="Arial Narrow" w:hAnsi="Arial Narrow" w:cs="Arial"/>
          <w:color w:val="000000"/>
          <w:sz w:val="24"/>
          <w:szCs w:val="24"/>
        </w:rPr>
        <w:t>”</w:t>
      </w:r>
      <w:r w:rsidR="00DA43E8" w:rsidRPr="005B0A85">
        <w:rPr>
          <w:rFonts w:ascii="Arial Narrow" w:hAnsi="Arial Narrow" w:cs="Arial"/>
          <w:color w:val="000000"/>
          <w:sz w:val="24"/>
          <w:szCs w:val="24"/>
        </w:rPr>
        <w:t>.</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CONS</w:t>
      </w:r>
      <w:r w:rsidR="002314BC" w:rsidRPr="005B0A85">
        <w:rPr>
          <w:rFonts w:ascii="Arial Narrow" w:hAnsi="Arial Narrow" w:cs="Arial"/>
          <w:b/>
          <w:color w:val="000000"/>
          <w:sz w:val="24"/>
          <w:szCs w:val="24"/>
        </w:rPr>
        <w:t>ELHEIRO-</w:t>
      </w:r>
      <w:r w:rsidRPr="005B0A85">
        <w:rPr>
          <w:rFonts w:ascii="Arial Narrow" w:hAnsi="Arial Narrow" w:cs="Arial"/>
          <w:b/>
          <w:color w:val="000000"/>
          <w:sz w:val="24"/>
          <w:szCs w:val="24"/>
        </w:rPr>
        <w:t>CONV</w:t>
      </w:r>
      <w:r w:rsidR="002314BC" w:rsidRPr="005B0A85">
        <w:rPr>
          <w:rFonts w:ascii="Arial Narrow" w:hAnsi="Arial Narrow" w:cs="Arial"/>
          <w:b/>
          <w:color w:val="000000"/>
          <w:sz w:val="24"/>
          <w:szCs w:val="24"/>
        </w:rPr>
        <w:t>OCADO:</w:t>
      </w:r>
      <w:r w:rsidRPr="005B0A85">
        <w:rPr>
          <w:rFonts w:ascii="Arial Narrow" w:hAnsi="Arial Narrow" w:cs="Arial"/>
          <w:b/>
          <w:color w:val="000000"/>
          <w:sz w:val="24"/>
          <w:szCs w:val="24"/>
        </w:rPr>
        <w:t xml:space="preserve"> </w:t>
      </w:r>
      <w:r w:rsidRPr="005B0A85">
        <w:rPr>
          <w:rFonts w:ascii="Arial Narrow" w:hAnsi="Arial Narrow" w:cs="Arial"/>
          <w:b/>
          <w:color w:val="000000"/>
          <w:sz w:val="24"/>
          <w:szCs w:val="24"/>
          <w:u w:val="single"/>
        </w:rPr>
        <w:t>MÁRIO JOSÉ DE MORAES COSTA FILHO</w:t>
      </w:r>
      <w:r w:rsidR="0048694E" w:rsidRPr="005B0A85">
        <w:rPr>
          <w:rFonts w:ascii="Arial Narrow" w:hAnsi="Arial Narrow" w:cs="Arial"/>
          <w:b/>
          <w:color w:val="000000"/>
          <w:sz w:val="24"/>
          <w:szCs w:val="24"/>
          <w:u w:val="single"/>
        </w:rPr>
        <w:t>.</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48694E"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678/2019 (Apensos: 4</w:t>
      </w:r>
      <w:r w:rsidR="00A31EDC" w:rsidRPr="005B0A85">
        <w:rPr>
          <w:rFonts w:ascii="Arial Narrow" w:hAnsi="Arial Narrow" w:cs="Arial"/>
          <w:b/>
          <w:color w:val="000000"/>
          <w:sz w:val="24"/>
          <w:szCs w:val="24"/>
        </w:rPr>
        <w:t>.</w:t>
      </w:r>
      <w:r w:rsidRPr="005B0A85">
        <w:rPr>
          <w:rFonts w:ascii="Arial Narrow" w:hAnsi="Arial Narrow" w:cs="Arial"/>
          <w:b/>
          <w:color w:val="000000"/>
          <w:sz w:val="24"/>
          <w:szCs w:val="24"/>
        </w:rPr>
        <w:t>928/2014 e 680/2019</w:t>
      </w:r>
      <w:r w:rsidR="00936293"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Recurso Ordinário i</w:t>
      </w:r>
      <w:r w:rsidR="00936293" w:rsidRPr="005B0A85">
        <w:rPr>
          <w:rFonts w:ascii="Arial Narrow" w:hAnsi="Arial Narrow" w:cs="Arial"/>
          <w:color w:val="000000"/>
          <w:sz w:val="24"/>
          <w:szCs w:val="24"/>
        </w:rPr>
        <w:t>nterposto pela Sra. Maria Olívia Albuquerque Ribeiro Simão</w:t>
      </w:r>
      <w:r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em face do Acórdão n</w:t>
      </w:r>
      <w:r w:rsidR="00936293" w:rsidRPr="005B0A85">
        <w:rPr>
          <w:rFonts w:ascii="Arial Narrow" w:hAnsi="Arial Narrow" w:cs="Arial"/>
          <w:color w:val="000000"/>
          <w:sz w:val="24"/>
          <w:szCs w:val="24"/>
        </w:rPr>
        <w:t>º</w:t>
      </w:r>
      <w:r w:rsidR="002E1A0B" w:rsidRPr="005B0A85">
        <w:rPr>
          <w:rFonts w:ascii="Arial Narrow" w:hAnsi="Arial Narrow" w:cs="Arial"/>
          <w:color w:val="000000"/>
          <w:sz w:val="24"/>
          <w:szCs w:val="24"/>
        </w:rPr>
        <w:t xml:space="preserve"> </w:t>
      </w:r>
      <w:r w:rsidR="00936293" w:rsidRPr="005B0A85">
        <w:rPr>
          <w:rFonts w:ascii="Arial Narrow" w:hAnsi="Arial Narrow" w:cs="Arial"/>
          <w:color w:val="000000"/>
          <w:sz w:val="24"/>
          <w:szCs w:val="24"/>
        </w:rPr>
        <w:t>38/2019-</w:t>
      </w:r>
      <w:r w:rsidR="00F20E09" w:rsidRPr="005B0A85">
        <w:rPr>
          <w:rFonts w:ascii="Arial Narrow" w:hAnsi="Arial Narrow" w:cs="Arial"/>
          <w:color w:val="000000"/>
          <w:sz w:val="24"/>
          <w:szCs w:val="24"/>
        </w:rPr>
        <w:t>TCE-S</w:t>
      </w:r>
      <w:r w:rsidR="00936293" w:rsidRPr="005B0A85">
        <w:rPr>
          <w:rFonts w:ascii="Arial Narrow" w:hAnsi="Arial Narrow" w:cs="Arial"/>
          <w:color w:val="000000"/>
          <w:sz w:val="24"/>
          <w:szCs w:val="24"/>
        </w:rPr>
        <w:t xml:space="preserve">egunda Câmara, </w:t>
      </w:r>
      <w:r w:rsidRPr="005B0A85">
        <w:rPr>
          <w:rFonts w:ascii="Arial Narrow" w:hAnsi="Arial Narrow" w:cs="Arial"/>
          <w:color w:val="000000"/>
          <w:sz w:val="24"/>
          <w:szCs w:val="24"/>
        </w:rPr>
        <w:t>exarado nos autos do Processo n</w:t>
      </w:r>
      <w:r w:rsidR="00936293" w:rsidRPr="005B0A85">
        <w:rPr>
          <w:rFonts w:ascii="Arial Narrow" w:hAnsi="Arial Narrow" w:cs="Arial"/>
          <w:color w:val="000000"/>
          <w:sz w:val="24"/>
          <w:szCs w:val="24"/>
        </w:rPr>
        <w:t>º</w:t>
      </w:r>
      <w:r w:rsidR="002E1A0B" w:rsidRPr="005B0A85">
        <w:rPr>
          <w:rFonts w:ascii="Arial Narrow" w:hAnsi="Arial Narrow" w:cs="Arial"/>
          <w:color w:val="000000"/>
          <w:sz w:val="24"/>
          <w:szCs w:val="24"/>
        </w:rPr>
        <w:t xml:space="preserve"> </w:t>
      </w:r>
      <w:r w:rsidR="00936293" w:rsidRPr="005B0A85">
        <w:rPr>
          <w:rFonts w:ascii="Arial Narrow" w:hAnsi="Arial Narrow" w:cs="Arial"/>
          <w:color w:val="000000"/>
          <w:sz w:val="24"/>
          <w:szCs w:val="24"/>
        </w:rPr>
        <w:t>4</w:t>
      </w:r>
      <w:r w:rsidR="00F20E09" w:rsidRPr="005B0A85">
        <w:rPr>
          <w:rFonts w:ascii="Arial Narrow" w:hAnsi="Arial Narrow" w:cs="Arial"/>
          <w:color w:val="000000"/>
          <w:sz w:val="24"/>
          <w:szCs w:val="24"/>
        </w:rPr>
        <w:t>.</w:t>
      </w:r>
      <w:r w:rsidR="00936293" w:rsidRPr="005B0A85">
        <w:rPr>
          <w:rFonts w:ascii="Arial Narrow" w:hAnsi="Arial Narrow" w:cs="Arial"/>
          <w:color w:val="000000"/>
          <w:sz w:val="24"/>
          <w:szCs w:val="24"/>
        </w:rPr>
        <w:t>928/2014.</w:t>
      </w:r>
      <w:r w:rsidR="00936293"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i/>
          <w:noProof/>
          <w:sz w:val="24"/>
          <w:szCs w:val="24"/>
        </w:rPr>
      </w:pPr>
      <w:r w:rsidRPr="005B0A85">
        <w:rPr>
          <w:rFonts w:ascii="Arial Narrow" w:hAnsi="Arial Narrow" w:cs="Arial"/>
          <w:b/>
          <w:color w:val="000000"/>
          <w:sz w:val="24"/>
          <w:szCs w:val="24"/>
        </w:rPr>
        <w:t>ACÓRDÃO</w:t>
      </w:r>
      <w:r w:rsidR="0048694E"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161/2020:</w:t>
      </w:r>
      <w:r w:rsidR="002E1A0B" w:rsidRPr="005B0A85">
        <w:rPr>
          <w:rFonts w:ascii="Arial Narrow" w:hAnsi="Arial Narrow" w:cs="Arial"/>
          <w:b/>
          <w:color w:val="000000"/>
          <w:sz w:val="24"/>
          <w:szCs w:val="24"/>
        </w:rPr>
        <w:t xml:space="preserve"> </w:t>
      </w:r>
      <w:r w:rsidR="00E31AE7" w:rsidRPr="005B0A85">
        <w:rPr>
          <w:rFonts w:ascii="Arial Narrow" w:hAnsi="Arial Narrow" w:cs="Arial"/>
          <w:sz w:val="24"/>
          <w:szCs w:val="24"/>
        </w:rPr>
        <w:t xml:space="preserve">Vistos, relatados e discutidos estes autos acima identificados, </w:t>
      </w:r>
      <w:r w:rsidR="00E31AE7" w:rsidRPr="005B0A85">
        <w:rPr>
          <w:rFonts w:ascii="Arial Narrow" w:hAnsi="Arial Narrow" w:cs="Arial"/>
          <w:b/>
          <w:sz w:val="24"/>
          <w:szCs w:val="24"/>
        </w:rPr>
        <w:t xml:space="preserve">ACORDAM </w:t>
      </w:r>
      <w:proofErr w:type="gramStart"/>
      <w:r w:rsidR="00E31AE7" w:rsidRPr="005B0A85">
        <w:rPr>
          <w:rFonts w:ascii="Arial Narrow" w:hAnsi="Arial Narrow" w:cs="Arial"/>
          <w:sz w:val="24"/>
          <w:szCs w:val="24"/>
        </w:rPr>
        <w:t>os Excelentíssimos</w:t>
      </w:r>
      <w:proofErr w:type="gramEnd"/>
      <w:r w:rsidR="00E31AE7" w:rsidRPr="005B0A85">
        <w:rPr>
          <w:rFonts w:ascii="Arial Narrow" w:hAnsi="Arial Narrow" w:cs="Arial"/>
          <w:sz w:val="24"/>
          <w:szCs w:val="24"/>
        </w:rPr>
        <w:t xml:space="preserve"> Senhores Conselheiros do Tribunal de Contas do Estado do Amazonas, reunidos em Sessão </w:t>
      </w:r>
      <w:r w:rsidR="00E31AE7" w:rsidRPr="005B0A85">
        <w:rPr>
          <w:rFonts w:ascii="Arial Narrow" w:hAnsi="Arial Narrow" w:cs="Arial"/>
          <w:noProof/>
          <w:sz w:val="24"/>
          <w:szCs w:val="24"/>
        </w:rPr>
        <w:t>do</w:t>
      </w:r>
      <w:r w:rsidR="00E31AE7" w:rsidRPr="005B0A85">
        <w:rPr>
          <w:rFonts w:ascii="Arial Narrow" w:hAnsi="Arial Narrow" w:cs="Arial"/>
          <w:b/>
          <w:noProof/>
          <w:sz w:val="24"/>
          <w:szCs w:val="24"/>
        </w:rPr>
        <w:t>Tribunal Pleno</w:t>
      </w:r>
      <w:r w:rsidR="00E31AE7" w:rsidRPr="005B0A85">
        <w:rPr>
          <w:rFonts w:ascii="Arial Narrow" w:hAnsi="Arial Narrow" w:cs="Arial"/>
          <w:sz w:val="24"/>
          <w:szCs w:val="24"/>
        </w:rPr>
        <w:t>, no exercício da competência atribuída</w:t>
      </w:r>
      <w:r w:rsidR="00E31AE7" w:rsidRPr="005B0A85">
        <w:rPr>
          <w:rFonts w:ascii="Arial Narrow" w:hAnsi="Arial Narrow" w:cs="Arial"/>
          <w:noProof/>
          <w:sz w:val="24"/>
          <w:szCs w:val="24"/>
        </w:rPr>
        <w:t xml:space="preserve"> pelo art.11, III, alínea “f”, item 3, da Resolução nº 04/2002-TCE/AM</w:t>
      </w:r>
      <w:r w:rsidR="00E31AE7" w:rsidRPr="005B0A85">
        <w:rPr>
          <w:rFonts w:ascii="Arial Narrow" w:hAnsi="Arial Narrow" w:cs="Arial"/>
          <w:sz w:val="24"/>
          <w:szCs w:val="24"/>
        </w:rPr>
        <w:t>,</w:t>
      </w:r>
      <w:r w:rsidR="00E31AE7" w:rsidRPr="005B0A85">
        <w:rPr>
          <w:rFonts w:ascii="Arial Narrow" w:hAnsi="Arial Narrow" w:cs="Arial"/>
          <w:b/>
          <w:noProof/>
          <w:sz w:val="24"/>
          <w:szCs w:val="24"/>
        </w:rPr>
        <w:t xml:space="preserve"> por maioria,</w:t>
      </w:r>
      <w:r w:rsidR="002E1A0B" w:rsidRPr="005B0A85">
        <w:rPr>
          <w:rFonts w:ascii="Arial Narrow" w:hAnsi="Arial Narrow" w:cs="Arial"/>
          <w:b/>
          <w:noProof/>
          <w:sz w:val="24"/>
          <w:szCs w:val="24"/>
        </w:rPr>
        <w:t xml:space="preserve"> </w:t>
      </w:r>
      <w:r w:rsidR="00E31AE7" w:rsidRPr="005B0A85">
        <w:rPr>
          <w:rFonts w:ascii="Arial Narrow" w:hAnsi="Arial Narrow" w:cs="Arial"/>
          <w:sz w:val="24"/>
          <w:szCs w:val="24"/>
        </w:rPr>
        <w:t>nos termos d</w:t>
      </w:r>
      <w:r w:rsidR="00E31AE7" w:rsidRPr="005B0A85">
        <w:rPr>
          <w:rFonts w:ascii="Arial Narrow" w:hAnsi="Arial Narrow" w:cs="Arial"/>
          <w:noProof/>
          <w:sz w:val="24"/>
          <w:szCs w:val="24"/>
        </w:rPr>
        <w:t>o votodo</w:t>
      </w:r>
      <w:r w:rsidR="00E31AE7" w:rsidRPr="005B0A85">
        <w:rPr>
          <w:rFonts w:ascii="Arial Narrow" w:hAnsi="Arial Narrow" w:cs="Arial"/>
          <w:sz w:val="24"/>
          <w:szCs w:val="24"/>
        </w:rPr>
        <w:t xml:space="preserve"> Excelentíssimo Senhor Conselheiro Convocado e Relator</w:t>
      </w:r>
      <w:r w:rsidR="00E31AE7" w:rsidRPr="005B0A85">
        <w:rPr>
          <w:rFonts w:ascii="Arial Narrow" w:hAnsi="Arial Narrow" w:cs="Arial"/>
          <w:b/>
          <w:noProof/>
          <w:sz w:val="24"/>
          <w:szCs w:val="24"/>
        </w:rPr>
        <w:t>, em divergência</w:t>
      </w:r>
      <w:r w:rsidR="00E31AE7" w:rsidRPr="005B0A85">
        <w:rPr>
          <w:rFonts w:ascii="Arial Narrow" w:hAnsi="Arial Narrow" w:cs="Arial"/>
          <w:noProof/>
          <w:sz w:val="24"/>
          <w:szCs w:val="24"/>
        </w:rPr>
        <w:t xml:space="preserve"> com pronunciamento do Ministério Público junto a este Tribunal</w:t>
      </w:r>
      <w:r w:rsidR="00E31AE7"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A31EDC" w:rsidRPr="005B0A85">
        <w:rPr>
          <w:rFonts w:ascii="Arial Narrow" w:hAnsi="Arial Narrow" w:cs="Arial"/>
          <w:b/>
          <w:color w:val="000000"/>
          <w:sz w:val="24"/>
          <w:szCs w:val="24"/>
        </w:rPr>
        <w:t xml:space="preserve">8.1. </w:t>
      </w:r>
      <w:r w:rsidR="00E31AE7" w:rsidRPr="005B0A85">
        <w:rPr>
          <w:rFonts w:ascii="Arial Narrow" w:hAnsi="Arial Narrow" w:cs="Arial"/>
          <w:b/>
          <w:color w:val="000000"/>
          <w:sz w:val="24"/>
          <w:szCs w:val="24"/>
        </w:rPr>
        <w:t>Conhecer</w:t>
      </w:r>
      <w:r w:rsidR="00E31AE7" w:rsidRPr="005B0A85">
        <w:rPr>
          <w:rFonts w:ascii="Arial Narrow" w:hAnsi="Arial Narrow" w:cs="Arial"/>
          <w:color w:val="000000"/>
          <w:sz w:val="24"/>
          <w:szCs w:val="24"/>
        </w:rPr>
        <w:t xml:space="preserve"> do Recurso Ordinário interposto pela </w:t>
      </w:r>
      <w:r w:rsidR="00E31AE7" w:rsidRPr="005B0A85">
        <w:rPr>
          <w:rFonts w:ascii="Arial Narrow" w:hAnsi="Arial Narrow" w:cs="Arial"/>
          <w:b/>
          <w:color w:val="000000"/>
          <w:sz w:val="24"/>
          <w:szCs w:val="24"/>
        </w:rPr>
        <w:t>Sra. Maria Olívia Albuquerque Ribeiro Simão</w:t>
      </w:r>
      <w:r w:rsidR="00E31AE7" w:rsidRPr="005B0A85">
        <w:rPr>
          <w:rFonts w:ascii="Arial Narrow" w:hAnsi="Arial Narrow" w:cs="Arial"/>
          <w:color w:val="000000"/>
          <w:sz w:val="24"/>
          <w:szCs w:val="24"/>
        </w:rPr>
        <w:t xml:space="preserve">, em face do Acórdão n. 38/2019-TCE-Segunda Câmara, exarado nos autos do Processo n. 4928/2014 (apenso), por preencher os requisitos de admissibilidade dos </w:t>
      </w:r>
      <w:proofErr w:type="spellStart"/>
      <w:r w:rsidR="00E31AE7" w:rsidRPr="005B0A85">
        <w:rPr>
          <w:rFonts w:ascii="Arial Narrow" w:hAnsi="Arial Narrow" w:cs="Arial"/>
          <w:color w:val="000000"/>
          <w:sz w:val="24"/>
          <w:szCs w:val="24"/>
        </w:rPr>
        <w:t>arts</w:t>
      </w:r>
      <w:proofErr w:type="spellEnd"/>
      <w:r w:rsidR="00E31AE7" w:rsidRPr="005B0A85">
        <w:rPr>
          <w:rFonts w:ascii="Arial Narrow" w:hAnsi="Arial Narrow" w:cs="Arial"/>
          <w:color w:val="000000"/>
          <w:sz w:val="24"/>
          <w:szCs w:val="24"/>
        </w:rPr>
        <w:t xml:space="preserve">. </w:t>
      </w:r>
      <w:proofErr w:type="gramStart"/>
      <w:r w:rsidR="00E31AE7" w:rsidRPr="005B0A85">
        <w:rPr>
          <w:rFonts w:ascii="Arial Narrow" w:hAnsi="Arial Narrow" w:cs="Arial"/>
          <w:color w:val="000000"/>
          <w:sz w:val="24"/>
          <w:szCs w:val="24"/>
        </w:rPr>
        <w:t>59, I e 60</w:t>
      </w:r>
      <w:proofErr w:type="gramEnd"/>
      <w:r w:rsidR="00E31AE7" w:rsidRPr="005B0A85">
        <w:rPr>
          <w:rFonts w:ascii="Arial Narrow" w:hAnsi="Arial Narrow" w:cs="Arial"/>
          <w:color w:val="000000"/>
          <w:sz w:val="24"/>
          <w:szCs w:val="24"/>
        </w:rPr>
        <w:t xml:space="preserve"> da lei n. 2423/1996 (LO-TCE/AM) c/c art. 151, parágrafo único, </w:t>
      </w:r>
      <w:r w:rsidR="00F20E09" w:rsidRPr="005B0A85">
        <w:rPr>
          <w:rFonts w:ascii="Arial Narrow" w:hAnsi="Arial Narrow" w:cs="Arial"/>
          <w:color w:val="000000"/>
          <w:sz w:val="24"/>
          <w:szCs w:val="24"/>
        </w:rPr>
        <w:t xml:space="preserve">da Resolução n. 04/2002-TCE/AM; </w:t>
      </w:r>
      <w:r w:rsidR="00ED3DCF" w:rsidRPr="005B0A85">
        <w:rPr>
          <w:rFonts w:ascii="Arial Narrow" w:hAnsi="Arial Narrow" w:cs="Arial"/>
          <w:b/>
          <w:color w:val="000000"/>
          <w:sz w:val="24"/>
          <w:szCs w:val="24"/>
        </w:rPr>
        <w:t xml:space="preserve">8.2. </w:t>
      </w:r>
      <w:r w:rsidR="00E31AE7" w:rsidRPr="005B0A85">
        <w:rPr>
          <w:rFonts w:ascii="Arial Narrow" w:hAnsi="Arial Narrow" w:cs="Arial"/>
          <w:b/>
          <w:color w:val="000000"/>
          <w:sz w:val="24"/>
          <w:szCs w:val="24"/>
        </w:rPr>
        <w:t>Dar Provimento</w:t>
      </w:r>
      <w:r w:rsidR="00E31AE7" w:rsidRPr="005B0A85">
        <w:rPr>
          <w:rFonts w:ascii="Arial Narrow" w:hAnsi="Arial Narrow" w:cs="Arial"/>
          <w:color w:val="000000"/>
          <w:sz w:val="24"/>
          <w:szCs w:val="24"/>
        </w:rPr>
        <w:t xml:space="preserve"> ao Recurso Ordinário interposto pela </w:t>
      </w:r>
      <w:r w:rsidR="00E31AE7" w:rsidRPr="005B0A85">
        <w:rPr>
          <w:rFonts w:ascii="Arial Narrow" w:hAnsi="Arial Narrow" w:cs="Arial"/>
          <w:b/>
          <w:color w:val="000000"/>
          <w:sz w:val="24"/>
          <w:szCs w:val="24"/>
        </w:rPr>
        <w:t>Sra. Maria Olívia Albuquerque Ribeiro Simão</w:t>
      </w:r>
      <w:r w:rsidR="00E31AE7" w:rsidRPr="005B0A85">
        <w:rPr>
          <w:rFonts w:ascii="Arial Narrow" w:hAnsi="Arial Narrow" w:cs="Arial"/>
          <w:color w:val="000000"/>
          <w:sz w:val="24"/>
          <w:szCs w:val="24"/>
        </w:rPr>
        <w:t>, em face do Acórdão n. 38/2019-TCE-Segunda Câmara, exarado nos autos do Processo n. 492</w:t>
      </w:r>
      <w:r w:rsidR="00F20E09" w:rsidRPr="005B0A85">
        <w:rPr>
          <w:rFonts w:ascii="Arial Narrow" w:hAnsi="Arial Narrow" w:cs="Arial"/>
          <w:color w:val="000000"/>
          <w:sz w:val="24"/>
          <w:szCs w:val="24"/>
        </w:rPr>
        <w:t xml:space="preserve">8/2014 (apenso), no sentido de: </w:t>
      </w:r>
      <w:r w:rsidR="00E31AE7" w:rsidRPr="005B0A85">
        <w:rPr>
          <w:rFonts w:ascii="Arial Narrow" w:hAnsi="Arial Narrow" w:cs="Arial"/>
          <w:b/>
          <w:color w:val="000000"/>
          <w:sz w:val="24"/>
          <w:szCs w:val="24"/>
        </w:rPr>
        <w:t>8.2.1.</w:t>
      </w:r>
      <w:r w:rsidR="002E1A0B" w:rsidRPr="005B0A85">
        <w:rPr>
          <w:rFonts w:ascii="Arial Narrow" w:hAnsi="Arial Narrow" w:cs="Arial"/>
          <w:b/>
          <w:color w:val="000000"/>
          <w:sz w:val="24"/>
          <w:szCs w:val="24"/>
        </w:rPr>
        <w:t xml:space="preserve"> </w:t>
      </w:r>
      <w:r w:rsidR="00E31AE7" w:rsidRPr="005B0A85">
        <w:rPr>
          <w:rFonts w:ascii="Arial Narrow" w:hAnsi="Arial Narrow" w:cs="Arial"/>
          <w:color w:val="000000"/>
          <w:sz w:val="24"/>
          <w:szCs w:val="24"/>
        </w:rPr>
        <w:t>ALTERAR a redação do item 8.1 do Acórdão n. 38/2019-TCE-Segunda Câmara, para "Julgar Legal o Termo de Convênio nº007/2012, firmado entre a FAPEAM - Fundação de Amparo à Pesquisa do Estado do Amazonas, representada pela Sra. Maria Olívia Albuquerque Ribeiro Simão, e a FIEPA - Federação das Indústrias do Pará, representada pelo Sr. José Conrado Azevedo Santos, conforme o art. 1º, XVI da Lei Estadual n. 2.423/96 c/c art. 5º, XVI e art. 253, d</w:t>
      </w:r>
      <w:r w:rsidR="00F20E09" w:rsidRPr="005B0A85">
        <w:rPr>
          <w:rFonts w:ascii="Arial Narrow" w:hAnsi="Arial Narrow" w:cs="Arial"/>
          <w:color w:val="000000"/>
          <w:sz w:val="24"/>
          <w:szCs w:val="24"/>
        </w:rPr>
        <w:t xml:space="preserve">a Resolução n. 04/2002-TCE/AM"; </w:t>
      </w:r>
      <w:r w:rsidR="00ED3DCF" w:rsidRPr="005B0A85">
        <w:rPr>
          <w:rFonts w:ascii="Arial Narrow" w:hAnsi="Arial Narrow" w:cs="Arial"/>
          <w:b/>
          <w:color w:val="000000"/>
          <w:sz w:val="24"/>
          <w:szCs w:val="24"/>
        </w:rPr>
        <w:t>8.2.2.</w:t>
      </w:r>
      <w:r w:rsidR="002E1A0B" w:rsidRPr="005B0A85">
        <w:rPr>
          <w:rFonts w:ascii="Arial Narrow" w:hAnsi="Arial Narrow" w:cs="Arial"/>
          <w:b/>
          <w:color w:val="000000"/>
          <w:sz w:val="24"/>
          <w:szCs w:val="24"/>
        </w:rPr>
        <w:t xml:space="preserve"> </w:t>
      </w:r>
      <w:r w:rsidR="00E31AE7" w:rsidRPr="005B0A85">
        <w:rPr>
          <w:rFonts w:ascii="Arial Narrow" w:hAnsi="Arial Narrow" w:cs="Arial"/>
          <w:color w:val="000000"/>
          <w:sz w:val="24"/>
          <w:szCs w:val="24"/>
        </w:rPr>
        <w:t xml:space="preserve">EXCLUIR o item 8.3 do Acórdão n. 38/2019-TCE- Segunda Câmara, ante ao exercício do </w:t>
      </w:r>
      <w:proofErr w:type="gramStart"/>
      <w:r w:rsidR="00E31AE7" w:rsidRPr="005B0A85">
        <w:rPr>
          <w:rFonts w:ascii="Arial Narrow" w:hAnsi="Arial Narrow" w:cs="Arial"/>
          <w:color w:val="000000"/>
          <w:sz w:val="24"/>
          <w:szCs w:val="24"/>
        </w:rPr>
        <w:t>contraditório e ampla defesa</w:t>
      </w:r>
      <w:proofErr w:type="gramEnd"/>
      <w:r w:rsidR="00E31AE7" w:rsidRPr="005B0A85">
        <w:rPr>
          <w:rFonts w:ascii="Arial Narrow" w:hAnsi="Arial Narrow" w:cs="Arial"/>
          <w:color w:val="000000"/>
          <w:sz w:val="24"/>
          <w:szCs w:val="24"/>
        </w:rPr>
        <w:t xml:space="preserve"> pela Concedente (ora Reco</w:t>
      </w:r>
      <w:r w:rsidR="00F20E09" w:rsidRPr="005B0A85">
        <w:rPr>
          <w:rFonts w:ascii="Arial Narrow" w:hAnsi="Arial Narrow" w:cs="Arial"/>
          <w:color w:val="000000"/>
          <w:sz w:val="24"/>
          <w:szCs w:val="24"/>
        </w:rPr>
        <w:t xml:space="preserve">rrente) por este meio recursal; </w:t>
      </w:r>
      <w:r w:rsidR="00ED3DCF" w:rsidRPr="005B0A85">
        <w:rPr>
          <w:rFonts w:ascii="Arial Narrow" w:hAnsi="Arial Narrow" w:cs="Arial"/>
          <w:b/>
          <w:color w:val="000000"/>
          <w:sz w:val="24"/>
          <w:szCs w:val="24"/>
        </w:rPr>
        <w:t xml:space="preserve">8.2.3. </w:t>
      </w:r>
      <w:r w:rsidR="00E31AE7" w:rsidRPr="005B0A85">
        <w:rPr>
          <w:rFonts w:ascii="Arial Narrow" w:hAnsi="Arial Narrow" w:cs="Arial"/>
          <w:color w:val="000000"/>
          <w:sz w:val="24"/>
          <w:szCs w:val="24"/>
        </w:rPr>
        <w:t>EXCLUIR o item 8.4 do Acórdão n. 38/2019-TCE- Segunda Câmara, por restarem superadas as irregularidades outrora imputadas à Senhora Maria Olívia Albuquerque Ri</w:t>
      </w:r>
      <w:r w:rsidR="00F20E09" w:rsidRPr="005B0A85">
        <w:rPr>
          <w:rFonts w:ascii="Arial Narrow" w:hAnsi="Arial Narrow" w:cs="Arial"/>
          <w:color w:val="000000"/>
          <w:sz w:val="24"/>
          <w:szCs w:val="24"/>
        </w:rPr>
        <w:t xml:space="preserve">beiro Simão; </w:t>
      </w:r>
      <w:r w:rsidR="00ED3DCF" w:rsidRPr="005B0A85">
        <w:rPr>
          <w:rFonts w:ascii="Arial Narrow" w:hAnsi="Arial Narrow" w:cs="Arial"/>
          <w:b/>
          <w:color w:val="000000"/>
          <w:sz w:val="24"/>
          <w:szCs w:val="24"/>
        </w:rPr>
        <w:t>8.2.4.</w:t>
      </w:r>
      <w:r w:rsidR="002E1A0B" w:rsidRPr="005B0A85">
        <w:rPr>
          <w:rFonts w:ascii="Arial Narrow" w:hAnsi="Arial Narrow" w:cs="Arial"/>
          <w:b/>
          <w:color w:val="000000"/>
          <w:sz w:val="24"/>
          <w:szCs w:val="24"/>
        </w:rPr>
        <w:t xml:space="preserve"> </w:t>
      </w:r>
      <w:r w:rsidR="00E31AE7" w:rsidRPr="005B0A85">
        <w:rPr>
          <w:rFonts w:ascii="Arial Narrow" w:hAnsi="Arial Narrow" w:cs="Arial"/>
          <w:color w:val="000000"/>
          <w:sz w:val="24"/>
          <w:szCs w:val="24"/>
        </w:rPr>
        <w:t xml:space="preserve">EXCLUIR o item 8.6 do Acórdão n. 38/2019-TCE- Segunda Câmara, em razão do afastamento do alcance imputado por restar devidamente comprovada a </w:t>
      </w:r>
      <w:r w:rsidR="00F20E09" w:rsidRPr="005B0A85">
        <w:rPr>
          <w:rFonts w:ascii="Arial Narrow" w:hAnsi="Arial Narrow" w:cs="Arial"/>
          <w:color w:val="000000"/>
          <w:sz w:val="24"/>
          <w:szCs w:val="24"/>
        </w:rPr>
        <w:t xml:space="preserve">execução do objeto do Convênio; </w:t>
      </w:r>
      <w:r w:rsidR="00ED3DCF" w:rsidRPr="005B0A85">
        <w:rPr>
          <w:rFonts w:ascii="Arial Narrow" w:hAnsi="Arial Narrow" w:cs="Arial"/>
          <w:b/>
          <w:color w:val="000000"/>
          <w:sz w:val="24"/>
          <w:szCs w:val="24"/>
        </w:rPr>
        <w:t>8.2.5.</w:t>
      </w:r>
      <w:r w:rsidR="002E1A0B" w:rsidRPr="005B0A85">
        <w:rPr>
          <w:rFonts w:ascii="Arial Narrow" w:hAnsi="Arial Narrow" w:cs="Arial"/>
          <w:b/>
          <w:color w:val="000000"/>
          <w:sz w:val="24"/>
          <w:szCs w:val="24"/>
        </w:rPr>
        <w:t xml:space="preserve"> </w:t>
      </w:r>
      <w:r w:rsidR="00E31AE7" w:rsidRPr="005B0A85">
        <w:rPr>
          <w:rFonts w:ascii="Arial Narrow" w:hAnsi="Arial Narrow" w:cs="Arial"/>
          <w:color w:val="000000"/>
          <w:sz w:val="24"/>
          <w:szCs w:val="24"/>
        </w:rPr>
        <w:t>Consequentemente, EXCLUIR o item 8.7 do Acórdão n. 38/2</w:t>
      </w:r>
      <w:r w:rsidR="00F20E09" w:rsidRPr="005B0A85">
        <w:rPr>
          <w:rFonts w:ascii="Arial Narrow" w:hAnsi="Arial Narrow" w:cs="Arial"/>
          <w:color w:val="000000"/>
          <w:sz w:val="24"/>
          <w:szCs w:val="24"/>
        </w:rPr>
        <w:t xml:space="preserve">019-TCE-Segunda Câmara. </w:t>
      </w:r>
      <w:r w:rsidR="00ED3DCF" w:rsidRPr="005B0A85">
        <w:rPr>
          <w:rFonts w:ascii="Arial Narrow" w:hAnsi="Arial Narrow" w:cs="Arial"/>
          <w:b/>
          <w:color w:val="000000"/>
          <w:sz w:val="24"/>
          <w:szCs w:val="24"/>
        </w:rPr>
        <w:t xml:space="preserve">8.3. </w:t>
      </w:r>
      <w:r w:rsidR="00E31AE7" w:rsidRPr="005B0A85">
        <w:rPr>
          <w:rFonts w:ascii="Arial Narrow" w:hAnsi="Arial Narrow" w:cs="Arial"/>
          <w:b/>
          <w:color w:val="000000"/>
          <w:sz w:val="24"/>
          <w:szCs w:val="24"/>
        </w:rPr>
        <w:t>Dar ciência</w:t>
      </w:r>
      <w:r w:rsidR="00E31AE7" w:rsidRPr="005B0A85">
        <w:rPr>
          <w:rFonts w:ascii="Arial Narrow" w:hAnsi="Arial Narrow" w:cs="Arial"/>
          <w:color w:val="000000"/>
          <w:sz w:val="24"/>
          <w:szCs w:val="24"/>
        </w:rPr>
        <w:t xml:space="preserve"> a </w:t>
      </w:r>
      <w:r w:rsidR="00E31AE7" w:rsidRPr="005B0A85">
        <w:rPr>
          <w:rFonts w:ascii="Arial Narrow" w:hAnsi="Arial Narrow" w:cs="Arial"/>
          <w:b/>
          <w:color w:val="000000"/>
          <w:sz w:val="24"/>
          <w:szCs w:val="24"/>
        </w:rPr>
        <w:t>Sra. Maria Olívia Albuquerque Ribeiro Simão</w:t>
      </w:r>
      <w:r w:rsidR="00F20E09" w:rsidRPr="005B0A85">
        <w:rPr>
          <w:rFonts w:ascii="Arial Narrow" w:hAnsi="Arial Narrow" w:cs="Arial"/>
          <w:color w:val="000000"/>
          <w:sz w:val="24"/>
          <w:szCs w:val="24"/>
        </w:rPr>
        <w:t xml:space="preserve"> sobre o deslinde do feito; </w:t>
      </w:r>
      <w:r w:rsidR="00ED3DCF" w:rsidRPr="005B0A85">
        <w:rPr>
          <w:rFonts w:ascii="Arial Narrow" w:hAnsi="Arial Narrow" w:cs="Arial"/>
          <w:b/>
          <w:color w:val="000000"/>
          <w:sz w:val="24"/>
          <w:szCs w:val="24"/>
        </w:rPr>
        <w:t xml:space="preserve">8.4. </w:t>
      </w:r>
      <w:r w:rsidR="00E31AE7" w:rsidRPr="005B0A85">
        <w:rPr>
          <w:rFonts w:ascii="Arial Narrow" w:hAnsi="Arial Narrow" w:cs="Arial"/>
          <w:b/>
          <w:color w:val="000000"/>
          <w:sz w:val="24"/>
          <w:szCs w:val="24"/>
        </w:rPr>
        <w:t>Determinar</w:t>
      </w:r>
      <w:r w:rsidR="00E31AE7" w:rsidRPr="005B0A85">
        <w:rPr>
          <w:rFonts w:ascii="Arial Narrow" w:hAnsi="Arial Narrow" w:cs="Arial"/>
          <w:color w:val="000000"/>
          <w:sz w:val="24"/>
          <w:szCs w:val="24"/>
        </w:rPr>
        <w:t xml:space="preserve"> que após o julgamento, o processo seja tramitado ao e. Relator do processo em apenso n. 4928/2014, a fim de que acompanhe o</w:t>
      </w:r>
      <w:r w:rsidR="00F20E09" w:rsidRPr="005B0A85">
        <w:rPr>
          <w:rFonts w:ascii="Arial Narrow" w:hAnsi="Arial Narrow" w:cs="Arial"/>
          <w:color w:val="000000"/>
          <w:sz w:val="24"/>
          <w:szCs w:val="24"/>
        </w:rPr>
        <w:t xml:space="preserve"> fiel cumprimento do decisório. </w:t>
      </w:r>
      <w:r w:rsidR="002D62EF" w:rsidRPr="005B0A85">
        <w:rPr>
          <w:rFonts w:ascii="Arial Narrow" w:hAnsi="Arial Narrow" w:cs="Arial"/>
          <w:i/>
          <w:noProof/>
          <w:sz w:val="24"/>
          <w:szCs w:val="24"/>
        </w:rPr>
        <w:t>Vencido o voto-destaque do Conselheiro Érico Xavier Desterro e Silva,  que votou pelo conhecimento e negativa de provimento.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680/2019</w:t>
      </w:r>
      <w:r w:rsidR="00EB732B" w:rsidRPr="005B0A85">
        <w:rPr>
          <w:rFonts w:ascii="Arial Narrow" w:hAnsi="Arial Narrow" w:cs="Arial"/>
          <w:b/>
          <w:color w:val="000000"/>
          <w:sz w:val="24"/>
          <w:szCs w:val="24"/>
        </w:rPr>
        <w:t xml:space="preserve"> (</w:t>
      </w:r>
      <w:r w:rsidR="00EB732B" w:rsidRPr="005B0A85">
        <w:rPr>
          <w:rFonts w:ascii="Arial Narrow" w:hAnsi="Arial Narrow" w:cs="Arial"/>
          <w:b/>
          <w:sz w:val="24"/>
          <w:szCs w:val="24"/>
        </w:rPr>
        <w:t xml:space="preserve">Apensos: </w:t>
      </w:r>
      <w:r w:rsidR="00EB732B" w:rsidRPr="005B0A85">
        <w:rPr>
          <w:rFonts w:ascii="Arial Narrow" w:hAnsi="Arial Narrow" w:cs="Arial"/>
          <w:b/>
          <w:noProof/>
          <w:sz w:val="24"/>
          <w:szCs w:val="24"/>
        </w:rPr>
        <w:t>678/2019, 4.928/2014)</w:t>
      </w:r>
      <w:r w:rsidR="0048694E" w:rsidRPr="005B0A85">
        <w:rPr>
          <w:rFonts w:ascii="Arial Narrow" w:hAnsi="Arial Narrow" w:cs="Arial"/>
          <w:b/>
          <w:color w:val="000000"/>
          <w:sz w:val="24"/>
          <w:szCs w:val="24"/>
        </w:rPr>
        <w:t xml:space="preserve"> - </w:t>
      </w:r>
      <w:r w:rsidR="0048694E" w:rsidRPr="005B0A85">
        <w:rPr>
          <w:rFonts w:ascii="Arial Narrow" w:hAnsi="Arial Narrow" w:cs="Arial"/>
          <w:color w:val="000000"/>
          <w:sz w:val="24"/>
          <w:szCs w:val="24"/>
        </w:rPr>
        <w:t>Recurso Ordinário i</w:t>
      </w:r>
      <w:r w:rsidRPr="005B0A85">
        <w:rPr>
          <w:rFonts w:ascii="Arial Narrow" w:hAnsi="Arial Narrow" w:cs="Arial"/>
          <w:color w:val="000000"/>
          <w:sz w:val="24"/>
          <w:szCs w:val="24"/>
        </w:rPr>
        <w:t xml:space="preserve">nterposto pela Federação das Indústrias do Estado do Pará - </w:t>
      </w:r>
      <w:r w:rsidR="0048694E" w:rsidRPr="005B0A85">
        <w:rPr>
          <w:rFonts w:ascii="Arial Narrow" w:hAnsi="Arial Narrow" w:cs="Arial"/>
          <w:color w:val="000000"/>
          <w:sz w:val="24"/>
          <w:szCs w:val="24"/>
        </w:rPr>
        <w:t>FIEPA</w:t>
      </w:r>
      <w:r w:rsidRPr="005B0A85">
        <w:rPr>
          <w:rFonts w:ascii="Arial Narrow" w:hAnsi="Arial Narrow" w:cs="Arial"/>
          <w:color w:val="000000"/>
          <w:sz w:val="24"/>
          <w:szCs w:val="24"/>
        </w:rPr>
        <w:t xml:space="preserve"> e pelo Sr. José Conrado Azevedo Santos</w:t>
      </w:r>
      <w:r w:rsidR="0048694E"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48694E" w:rsidRPr="005B0A85">
        <w:rPr>
          <w:rFonts w:ascii="Arial Narrow" w:hAnsi="Arial Narrow" w:cs="Arial"/>
          <w:color w:val="000000"/>
          <w:sz w:val="24"/>
          <w:szCs w:val="24"/>
        </w:rPr>
        <w:t>em face do Acórdão n</w:t>
      </w:r>
      <w:r w:rsidRPr="005B0A85">
        <w:rPr>
          <w:rFonts w:ascii="Arial Narrow" w:hAnsi="Arial Narrow" w:cs="Arial"/>
          <w:color w:val="000000"/>
          <w:sz w:val="24"/>
          <w:szCs w:val="24"/>
        </w:rPr>
        <w:t>º</w:t>
      </w:r>
      <w:r w:rsidR="002E1A0B" w:rsidRPr="005B0A85">
        <w:rPr>
          <w:rFonts w:ascii="Arial Narrow" w:hAnsi="Arial Narrow" w:cs="Arial"/>
          <w:color w:val="000000"/>
          <w:sz w:val="24"/>
          <w:szCs w:val="24"/>
        </w:rPr>
        <w:t xml:space="preserve"> </w:t>
      </w:r>
      <w:r w:rsidRPr="005B0A85">
        <w:rPr>
          <w:rFonts w:ascii="Arial Narrow" w:hAnsi="Arial Narrow" w:cs="Arial"/>
          <w:color w:val="000000"/>
          <w:sz w:val="24"/>
          <w:szCs w:val="24"/>
        </w:rPr>
        <w:lastRenderedPageBreak/>
        <w:t>38/2019-</w:t>
      </w:r>
      <w:r w:rsidR="0048694E" w:rsidRPr="005B0A85">
        <w:rPr>
          <w:rFonts w:ascii="Arial Narrow" w:hAnsi="Arial Narrow" w:cs="Arial"/>
          <w:color w:val="000000"/>
          <w:sz w:val="24"/>
          <w:szCs w:val="24"/>
        </w:rPr>
        <w:t>TCE-S</w:t>
      </w:r>
      <w:r w:rsidRPr="005B0A85">
        <w:rPr>
          <w:rFonts w:ascii="Arial Narrow" w:hAnsi="Arial Narrow" w:cs="Arial"/>
          <w:color w:val="000000"/>
          <w:sz w:val="24"/>
          <w:szCs w:val="24"/>
        </w:rPr>
        <w:t>egunda Câmara</w:t>
      </w:r>
      <w:r w:rsidR="0048694E"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48694E" w:rsidRPr="005B0A85">
        <w:rPr>
          <w:rFonts w:ascii="Arial Narrow" w:hAnsi="Arial Narrow" w:cs="Arial"/>
          <w:color w:val="000000"/>
          <w:sz w:val="24"/>
          <w:szCs w:val="24"/>
        </w:rPr>
        <w:t>exarado nos autos do Processo n</w:t>
      </w:r>
      <w:r w:rsidRPr="005B0A85">
        <w:rPr>
          <w:rFonts w:ascii="Arial Narrow" w:hAnsi="Arial Narrow" w:cs="Arial"/>
          <w:color w:val="000000"/>
          <w:sz w:val="24"/>
          <w:szCs w:val="24"/>
        </w:rPr>
        <w:t>º</w:t>
      </w:r>
      <w:r w:rsidR="002E1A0B"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 xml:space="preserve">928/2014. </w:t>
      </w:r>
      <w:r w:rsidR="0048694E" w:rsidRPr="005B0A85">
        <w:rPr>
          <w:rFonts w:ascii="Arial Narrow" w:hAnsi="Arial Narrow" w:cs="Arial"/>
          <w:b/>
          <w:color w:val="000000"/>
          <w:sz w:val="24"/>
          <w:szCs w:val="24"/>
        </w:rPr>
        <w:t>Advogados</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Fer</w:t>
      </w:r>
      <w:r w:rsidR="00EB732B" w:rsidRPr="005B0A85">
        <w:rPr>
          <w:rFonts w:ascii="Arial Narrow" w:hAnsi="Arial Narrow" w:cs="Arial"/>
          <w:color w:val="000000"/>
          <w:sz w:val="24"/>
          <w:szCs w:val="24"/>
        </w:rPr>
        <w:t xml:space="preserve">nando de Moraes Vaz - OAB/PA </w:t>
      </w:r>
      <w:r w:rsidRPr="005B0A85">
        <w:rPr>
          <w:rFonts w:ascii="Arial Narrow" w:hAnsi="Arial Narrow" w:cs="Arial"/>
          <w:color w:val="000000"/>
          <w:sz w:val="24"/>
          <w:szCs w:val="24"/>
        </w:rPr>
        <w:t>5773, Patríci</w:t>
      </w:r>
      <w:r w:rsidR="00EB732B" w:rsidRPr="005B0A85">
        <w:rPr>
          <w:rFonts w:ascii="Arial Narrow" w:hAnsi="Arial Narrow" w:cs="Arial"/>
          <w:color w:val="000000"/>
          <w:sz w:val="24"/>
          <w:szCs w:val="24"/>
        </w:rPr>
        <w:t xml:space="preserve">a G. Ribeiro Cabral - OAB/PA </w:t>
      </w:r>
      <w:r w:rsidRPr="005B0A85">
        <w:rPr>
          <w:rFonts w:ascii="Arial Narrow" w:hAnsi="Arial Narrow" w:cs="Arial"/>
          <w:color w:val="000000"/>
          <w:sz w:val="24"/>
          <w:szCs w:val="24"/>
        </w:rPr>
        <w:t>19014.</w:t>
      </w:r>
    </w:p>
    <w:p w:rsidR="001E57F6" w:rsidRPr="005B0A85" w:rsidRDefault="00936293" w:rsidP="002E1A0B">
      <w:pPr>
        <w:spacing w:after="0" w:line="240" w:lineRule="auto"/>
        <w:ind w:left="-284"/>
        <w:jc w:val="both"/>
        <w:rPr>
          <w:rFonts w:ascii="Arial Narrow" w:hAnsi="Arial Narrow" w:cs="Arial"/>
          <w:i/>
          <w:sz w:val="24"/>
          <w:szCs w:val="24"/>
        </w:rPr>
      </w:pPr>
      <w:r w:rsidRPr="005B0A85">
        <w:rPr>
          <w:rFonts w:ascii="Arial Narrow" w:hAnsi="Arial Narrow" w:cs="Arial"/>
          <w:b/>
          <w:color w:val="000000"/>
          <w:sz w:val="24"/>
          <w:szCs w:val="24"/>
        </w:rPr>
        <w:t>ACÓRDÃO</w:t>
      </w:r>
      <w:r w:rsidR="0048694E"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184/2020:</w:t>
      </w:r>
      <w:r w:rsidR="002E1A0B" w:rsidRPr="005B0A85">
        <w:rPr>
          <w:rFonts w:ascii="Arial Narrow" w:hAnsi="Arial Narrow" w:cs="Arial"/>
          <w:b/>
          <w:color w:val="000000"/>
          <w:sz w:val="24"/>
          <w:szCs w:val="24"/>
        </w:rPr>
        <w:t xml:space="preserve"> </w:t>
      </w:r>
      <w:r w:rsidR="009973FE" w:rsidRPr="005B0A85">
        <w:rPr>
          <w:rFonts w:ascii="Arial Narrow" w:hAnsi="Arial Narrow" w:cs="Arial"/>
          <w:sz w:val="24"/>
          <w:szCs w:val="24"/>
        </w:rPr>
        <w:t xml:space="preserve">Vistos, relatados e discutidos estes autos acima identificados, </w:t>
      </w:r>
      <w:r w:rsidR="009973FE" w:rsidRPr="005B0A85">
        <w:rPr>
          <w:rFonts w:ascii="Arial Narrow" w:hAnsi="Arial Narrow" w:cs="Arial"/>
          <w:b/>
          <w:sz w:val="24"/>
          <w:szCs w:val="24"/>
        </w:rPr>
        <w:t xml:space="preserve">ACORDAM </w:t>
      </w:r>
      <w:proofErr w:type="gramStart"/>
      <w:r w:rsidR="009973FE" w:rsidRPr="005B0A85">
        <w:rPr>
          <w:rFonts w:ascii="Arial Narrow" w:hAnsi="Arial Narrow" w:cs="Arial"/>
          <w:sz w:val="24"/>
          <w:szCs w:val="24"/>
        </w:rPr>
        <w:t>os Excelentíssimos</w:t>
      </w:r>
      <w:proofErr w:type="gramEnd"/>
      <w:r w:rsidR="009973FE" w:rsidRPr="005B0A85">
        <w:rPr>
          <w:rFonts w:ascii="Arial Narrow" w:hAnsi="Arial Narrow" w:cs="Arial"/>
          <w:sz w:val="24"/>
          <w:szCs w:val="24"/>
        </w:rPr>
        <w:t xml:space="preserve"> Senhores Conselheiros do Tribunal de Contas do Estado do Amazonas, reunidos em Sessão </w:t>
      </w:r>
      <w:r w:rsidR="009973FE" w:rsidRPr="005B0A85">
        <w:rPr>
          <w:rFonts w:ascii="Arial Narrow" w:hAnsi="Arial Narrow" w:cs="Arial"/>
          <w:noProof/>
          <w:sz w:val="24"/>
          <w:szCs w:val="24"/>
        </w:rPr>
        <w:t>do</w:t>
      </w:r>
      <w:r w:rsidR="009973FE" w:rsidRPr="005B0A85">
        <w:rPr>
          <w:rFonts w:ascii="Arial Narrow" w:hAnsi="Arial Narrow" w:cs="Arial"/>
          <w:b/>
          <w:noProof/>
          <w:sz w:val="24"/>
          <w:szCs w:val="24"/>
        </w:rPr>
        <w:t>Tribunal Pleno</w:t>
      </w:r>
      <w:r w:rsidR="009973FE" w:rsidRPr="005B0A85">
        <w:rPr>
          <w:rFonts w:ascii="Arial Narrow" w:hAnsi="Arial Narrow" w:cs="Arial"/>
          <w:sz w:val="24"/>
          <w:szCs w:val="24"/>
        </w:rPr>
        <w:t>, no exercício da competência atribuída</w:t>
      </w:r>
      <w:r w:rsidR="009973FE" w:rsidRPr="005B0A85">
        <w:rPr>
          <w:rFonts w:ascii="Arial Narrow" w:hAnsi="Arial Narrow" w:cs="Arial"/>
          <w:noProof/>
          <w:sz w:val="24"/>
          <w:szCs w:val="24"/>
        </w:rPr>
        <w:t xml:space="preserve"> pelo art.11, III, alínea “f”, item 3, da Resolução nº 04/2002-TCE/AM</w:t>
      </w:r>
      <w:r w:rsidR="009973FE" w:rsidRPr="005B0A85">
        <w:rPr>
          <w:rFonts w:ascii="Arial Narrow" w:hAnsi="Arial Narrow" w:cs="Arial"/>
          <w:sz w:val="24"/>
          <w:szCs w:val="24"/>
        </w:rPr>
        <w:t>,</w:t>
      </w:r>
      <w:r w:rsidR="009973FE" w:rsidRPr="005B0A85">
        <w:rPr>
          <w:rFonts w:ascii="Arial Narrow" w:hAnsi="Arial Narrow" w:cs="Arial"/>
          <w:b/>
          <w:noProof/>
          <w:sz w:val="24"/>
          <w:szCs w:val="24"/>
        </w:rPr>
        <w:t xml:space="preserve"> por maioria,</w:t>
      </w:r>
      <w:r w:rsidR="002E1A0B" w:rsidRPr="005B0A85">
        <w:rPr>
          <w:rFonts w:ascii="Arial Narrow" w:hAnsi="Arial Narrow" w:cs="Arial"/>
          <w:b/>
          <w:noProof/>
          <w:sz w:val="24"/>
          <w:szCs w:val="24"/>
        </w:rPr>
        <w:t xml:space="preserve"> </w:t>
      </w:r>
      <w:r w:rsidR="009973FE" w:rsidRPr="005B0A85">
        <w:rPr>
          <w:rFonts w:ascii="Arial Narrow" w:hAnsi="Arial Narrow" w:cs="Arial"/>
          <w:sz w:val="24"/>
          <w:szCs w:val="24"/>
        </w:rPr>
        <w:t>nos termos d</w:t>
      </w:r>
      <w:r w:rsidR="009973FE" w:rsidRPr="005B0A85">
        <w:rPr>
          <w:rFonts w:ascii="Arial Narrow" w:hAnsi="Arial Narrow" w:cs="Arial"/>
          <w:noProof/>
          <w:sz w:val="24"/>
          <w:szCs w:val="24"/>
        </w:rPr>
        <w:t>o votodo</w:t>
      </w:r>
      <w:r w:rsidR="009973FE" w:rsidRPr="005B0A85">
        <w:rPr>
          <w:rFonts w:ascii="Arial Narrow" w:hAnsi="Arial Narrow" w:cs="Arial"/>
          <w:sz w:val="24"/>
          <w:szCs w:val="24"/>
        </w:rPr>
        <w:t xml:space="preserve"> Excelentíssimo Senhor Conselheiro Convocado e Relator</w:t>
      </w:r>
      <w:r w:rsidR="009973FE" w:rsidRPr="005B0A85">
        <w:rPr>
          <w:rFonts w:ascii="Arial Narrow" w:hAnsi="Arial Narrow" w:cs="Arial"/>
          <w:b/>
          <w:noProof/>
          <w:sz w:val="24"/>
          <w:szCs w:val="24"/>
        </w:rPr>
        <w:t>, em divergência</w:t>
      </w:r>
      <w:r w:rsidR="009973FE" w:rsidRPr="005B0A85">
        <w:rPr>
          <w:rFonts w:ascii="Arial Narrow" w:hAnsi="Arial Narrow" w:cs="Arial"/>
          <w:noProof/>
          <w:sz w:val="24"/>
          <w:szCs w:val="24"/>
        </w:rPr>
        <w:t xml:space="preserve"> com pronunciamento do Ministério Público junto a este Tribunal</w:t>
      </w:r>
      <w:r w:rsidR="009973FE"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8D7E10" w:rsidRPr="005B0A85">
        <w:rPr>
          <w:rFonts w:ascii="Arial Narrow" w:hAnsi="Arial Narrow" w:cs="Arial"/>
          <w:b/>
          <w:color w:val="000000"/>
          <w:sz w:val="24"/>
          <w:szCs w:val="24"/>
        </w:rPr>
        <w:t xml:space="preserve">8.1. </w:t>
      </w:r>
      <w:r w:rsidR="009973FE" w:rsidRPr="005B0A85">
        <w:rPr>
          <w:rFonts w:ascii="Arial Narrow" w:hAnsi="Arial Narrow" w:cs="Arial"/>
          <w:b/>
          <w:color w:val="000000"/>
          <w:sz w:val="24"/>
          <w:szCs w:val="24"/>
        </w:rPr>
        <w:t>Conhecer</w:t>
      </w:r>
      <w:r w:rsidR="009973FE" w:rsidRPr="005B0A85">
        <w:rPr>
          <w:rFonts w:ascii="Arial Narrow" w:hAnsi="Arial Narrow" w:cs="Arial"/>
          <w:color w:val="000000"/>
          <w:sz w:val="24"/>
          <w:szCs w:val="24"/>
        </w:rPr>
        <w:t xml:space="preserve"> do Recurso interposto pelo </w:t>
      </w:r>
      <w:r w:rsidR="009973FE" w:rsidRPr="005B0A85">
        <w:rPr>
          <w:rFonts w:ascii="Arial Narrow" w:hAnsi="Arial Narrow" w:cs="Arial"/>
          <w:b/>
          <w:color w:val="000000"/>
          <w:sz w:val="24"/>
          <w:szCs w:val="24"/>
        </w:rPr>
        <w:t xml:space="preserve">Sr. José </w:t>
      </w:r>
      <w:proofErr w:type="spellStart"/>
      <w:r w:rsidR="009973FE" w:rsidRPr="005B0A85">
        <w:rPr>
          <w:rFonts w:ascii="Arial Narrow" w:hAnsi="Arial Narrow" w:cs="Arial"/>
          <w:b/>
          <w:color w:val="000000"/>
          <w:sz w:val="24"/>
          <w:szCs w:val="24"/>
        </w:rPr>
        <w:t>Conrrado</w:t>
      </w:r>
      <w:proofErr w:type="spellEnd"/>
      <w:r w:rsidR="009973FE" w:rsidRPr="005B0A85">
        <w:rPr>
          <w:rFonts w:ascii="Arial Narrow" w:hAnsi="Arial Narrow" w:cs="Arial"/>
          <w:b/>
          <w:color w:val="000000"/>
          <w:sz w:val="24"/>
          <w:szCs w:val="24"/>
        </w:rPr>
        <w:t xml:space="preserve"> de Azevedo Santos;</w:t>
      </w:r>
      <w:r w:rsidR="002E1A0B" w:rsidRPr="005B0A85">
        <w:rPr>
          <w:rFonts w:ascii="Arial Narrow" w:hAnsi="Arial Narrow" w:cs="Arial"/>
          <w:b/>
          <w:color w:val="000000"/>
          <w:sz w:val="24"/>
          <w:szCs w:val="24"/>
        </w:rPr>
        <w:t xml:space="preserve"> </w:t>
      </w:r>
      <w:r w:rsidR="008D7E10" w:rsidRPr="005B0A85">
        <w:rPr>
          <w:rFonts w:ascii="Arial Narrow" w:hAnsi="Arial Narrow" w:cs="Arial"/>
          <w:b/>
          <w:color w:val="000000"/>
          <w:sz w:val="24"/>
          <w:szCs w:val="24"/>
        </w:rPr>
        <w:t xml:space="preserve">8.2. </w:t>
      </w:r>
      <w:r w:rsidR="009973FE" w:rsidRPr="005B0A85">
        <w:rPr>
          <w:rFonts w:ascii="Arial Narrow" w:hAnsi="Arial Narrow" w:cs="Arial"/>
          <w:b/>
          <w:color w:val="000000"/>
          <w:sz w:val="24"/>
          <w:szCs w:val="24"/>
        </w:rPr>
        <w:t>Dar Provimento</w:t>
      </w:r>
      <w:r w:rsidR="009973FE" w:rsidRPr="005B0A85">
        <w:rPr>
          <w:rFonts w:ascii="Arial Narrow" w:hAnsi="Arial Narrow" w:cs="Arial"/>
          <w:color w:val="000000"/>
          <w:sz w:val="24"/>
          <w:szCs w:val="24"/>
        </w:rPr>
        <w:t xml:space="preserve"> ao Recurso do </w:t>
      </w:r>
      <w:r w:rsidR="009973FE" w:rsidRPr="005B0A85">
        <w:rPr>
          <w:rFonts w:ascii="Arial Narrow" w:hAnsi="Arial Narrow" w:cs="Arial"/>
          <w:b/>
          <w:color w:val="000000"/>
          <w:sz w:val="24"/>
          <w:szCs w:val="24"/>
        </w:rPr>
        <w:t xml:space="preserve">Sr. José </w:t>
      </w:r>
      <w:proofErr w:type="spellStart"/>
      <w:r w:rsidR="009973FE" w:rsidRPr="005B0A85">
        <w:rPr>
          <w:rFonts w:ascii="Arial Narrow" w:hAnsi="Arial Narrow" w:cs="Arial"/>
          <w:b/>
          <w:color w:val="000000"/>
          <w:sz w:val="24"/>
          <w:szCs w:val="24"/>
        </w:rPr>
        <w:t>Conrrado</w:t>
      </w:r>
      <w:proofErr w:type="spellEnd"/>
      <w:r w:rsidR="009973FE" w:rsidRPr="005B0A85">
        <w:rPr>
          <w:rFonts w:ascii="Arial Narrow" w:hAnsi="Arial Narrow" w:cs="Arial"/>
          <w:b/>
          <w:color w:val="000000"/>
          <w:sz w:val="24"/>
          <w:szCs w:val="24"/>
        </w:rPr>
        <w:t xml:space="preserve"> de Azevedo Santos</w:t>
      </w:r>
      <w:r w:rsidR="009973FE" w:rsidRPr="005B0A85">
        <w:rPr>
          <w:rFonts w:ascii="Arial Narrow" w:hAnsi="Arial Narrow" w:cs="Arial"/>
          <w:color w:val="000000"/>
          <w:sz w:val="24"/>
          <w:szCs w:val="24"/>
        </w:rPr>
        <w:t xml:space="preserve">, implicando reforma do Acórdão n. 38/2019-TCE-Segunda Câmara, exarado nos autos do Processo n. 4928/2014 (apenso), nos itens que </w:t>
      </w:r>
      <w:proofErr w:type="spellStart"/>
      <w:r w:rsidR="009973FE" w:rsidRPr="005B0A85">
        <w:rPr>
          <w:rFonts w:ascii="Arial Narrow" w:hAnsi="Arial Narrow" w:cs="Arial"/>
          <w:color w:val="000000"/>
          <w:sz w:val="24"/>
          <w:szCs w:val="24"/>
        </w:rPr>
        <w:t>pertinem</w:t>
      </w:r>
      <w:proofErr w:type="spellEnd"/>
      <w:r w:rsidR="009973FE" w:rsidRPr="005B0A85">
        <w:rPr>
          <w:rFonts w:ascii="Arial Narrow" w:hAnsi="Arial Narrow" w:cs="Arial"/>
          <w:color w:val="000000"/>
          <w:sz w:val="24"/>
          <w:szCs w:val="24"/>
        </w:rPr>
        <w:t xml:space="preserve"> ao Sr. José Conrado Azevedo dos Santos. A aludida reforma ocorrerá no sentido de alterar a redação do item 8.2 para Julgar Regular com ressalvas a Prestação de Contas do Convênio n. 07/2012 do Sr. José Conrado Azevedo dos Santos; excluir o item 8.5 e 8.6 do acórdão combatido porquanto superadas as irregularidades outrora imputadas ao Sr. José Conrado Azevedo dos Santos, bem como, devidamente comprovada </w:t>
      </w:r>
      <w:proofErr w:type="gramStart"/>
      <w:r w:rsidR="009973FE" w:rsidRPr="005B0A85">
        <w:rPr>
          <w:rFonts w:ascii="Arial Narrow" w:hAnsi="Arial Narrow" w:cs="Arial"/>
          <w:color w:val="000000"/>
          <w:sz w:val="24"/>
          <w:szCs w:val="24"/>
        </w:rPr>
        <w:t>a</w:t>
      </w:r>
      <w:proofErr w:type="gramEnd"/>
      <w:r w:rsidR="009973FE" w:rsidRPr="005B0A85">
        <w:rPr>
          <w:rFonts w:ascii="Arial Narrow" w:hAnsi="Arial Narrow" w:cs="Arial"/>
          <w:color w:val="000000"/>
          <w:sz w:val="24"/>
          <w:szCs w:val="24"/>
        </w:rPr>
        <w:t xml:space="preserve"> execução do objeto do Convênio; e deve ser reconhecida a ineficácia da medidas determinadas no item 8.7 do referido decisório, no que alcança o Sr. José Conrado Azevedo dos Santos, pois ante a superação das impropriedades objetos do Recurso, a medida perde o supedâneo fático de sua validade quanto ao Recorrente. Deve ser observado que a exclusão do alcance objeto do item 8.6, também alcança a Sra. Maria Olívia Albuquerque Ribeiro Simão, responsável pela Concedente no Processo Apenso n. 4928/2014, uma vez que restou comprovada a execução do ajuste pelo ora Recorrente (Sr. José Conrado Azevedo dos Santos), o que, pelo princípio da verdade material, aproveita-se a outra jurisdicionad</w:t>
      </w:r>
      <w:r w:rsidR="00FE485E" w:rsidRPr="005B0A85">
        <w:rPr>
          <w:rFonts w:ascii="Arial Narrow" w:hAnsi="Arial Narrow" w:cs="Arial"/>
          <w:color w:val="000000"/>
          <w:sz w:val="24"/>
          <w:szCs w:val="24"/>
        </w:rPr>
        <w:t xml:space="preserve">a que fora submetida ao alcance; </w:t>
      </w:r>
      <w:r w:rsidR="008D7E10" w:rsidRPr="005B0A85">
        <w:rPr>
          <w:rFonts w:ascii="Arial Narrow" w:hAnsi="Arial Narrow" w:cs="Arial"/>
          <w:b/>
          <w:color w:val="000000"/>
          <w:sz w:val="24"/>
          <w:szCs w:val="24"/>
        </w:rPr>
        <w:t xml:space="preserve">8.3. </w:t>
      </w:r>
      <w:r w:rsidR="009973FE" w:rsidRPr="005B0A85">
        <w:rPr>
          <w:rFonts w:ascii="Arial Narrow" w:hAnsi="Arial Narrow" w:cs="Arial"/>
          <w:b/>
          <w:color w:val="000000"/>
          <w:sz w:val="24"/>
          <w:szCs w:val="24"/>
        </w:rPr>
        <w:t>Dar ciência</w:t>
      </w:r>
      <w:r w:rsidR="009973FE" w:rsidRPr="005B0A85">
        <w:rPr>
          <w:rFonts w:ascii="Arial Narrow" w:hAnsi="Arial Narrow" w:cs="Arial"/>
          <w:color w:val="000000"/>
          <w:sz w:val="24"/>
          <w:szCs w:val="24"/>
        </w:rPr>
        <w:t xml:space="preserve"> ao </w:t>
      </w:r>
      <w:r w:rsidR="009973FE" w:rsidRPr="005B0A85">
        <w:rPr>
          <w:rFonts w:ascii="Arial Narrow" w:hAnsi="Arial Narrow" w:cs="Arial"/>
          <w:b/>
          <w:color w:val="000000"/>
          <w:sz w:val="24"/>
          <w:szCs w:val="24"/>
        </w:rPr>
        <w:t xml:space="preserve">Sr. José </w:t>
      </w:r>
      <w:proofErr w:type="spellStart"/>
      <w:r w:rsidR="009973FE" w:rsidRPr="005B0A85">
        <w:rPr>
          <w:rFonts w:ascii="Arial Narrow" w:hAnsi="Arial Narrow" w:cs="Arial"/>
          <w:b/>
          <w:color w:val="000000"/>
          <w:sz w:val="24"/>
          <w:szCs w:val="24"/>
        </w:rPr>
        <w:t>Conrrado</w:t>
      </w:r>
      <w:proofErr w:type="spellEnd"/>
      <w:r w:rsidR="009973FE" w:rsidRPr="005B0A85">
        <w:rPr>
          <w:rFonts w:ascii="Arial Narrow" w:hAnsi="Arial Narrow" w:cs="Arial"/>
          <w:b/>
          <w:color w:val="000000"/>
          <w:sz w:val="24"/>
          <w:szCs w:val="24"/>
        </w:rPr>
        <w:t xml:space="preserve"> de Azevedo Santos</w:t>
      </w:r>
      <w:r w:rsidR="009973FE" w:rsidRPr="005B0A85">
        <w:rPr>
          <w:rFonts w:ascii="Arial Narrow" w:hAnsi="Arial Narrow" w:cs="Arial"/>
          <w:color w:val="000000"/>
          <w:sz w:val="24"/>
          <w:szCs w:val="24"/>
        </w:rPr>
        <w:t>, bem como aos seus advogados, a respeito do julgamento do feito;</w:t>
      </w:r>
      <w:r w:rsidR="002E1A0B" w:rsidRPr="005B0A85">
        <w:rPr>
          <w:rFonts w:ascii="Arial Narrow" w:hAnsi="Arial Narrow" w:cs="Arial"/>
          <w:color w:val="000000"/>
          <w:sz w:val="24"/>
          <w:szCs w:val="24"/>
        </w:rPr>
        <w:t xml:space="preserve"> </w:t>
      </w:r>
      <w:r w:rsidR="008D7E10" w:rsidRPr="005B0A85">
        <w:rPr>
          <w:rFonts w:ascii="Arial Narrow" w:hAnsi="Arial Narrow" w:cs="Arial"/>
          <w:b/>
          <w:color w:val="000000"/>
          <w:sz w:val="24"/>
          <w:szCs w:val="24"/>
        </w:rPr>
        <w:t xml:space="preserve">8.4. </w:t>
      </w:r>
      <w:r w:rsidR="009973FE" w:rsidRPr="005B0A85">
        <w:rPr>
          <w:rFonts w:ascii="Arial Narrow" w:hAnsi="Arial Narrow" w:cs="Arial"/>
          <w:b/>
          <w:color w:val="000000"/>
          <w:sz w:val="24"/>
          <w:szCs w:val="24"/>
        </w:rPr>
        <w:t>Determinar</w:t>
      </w:r>
      <w:r w:rsidR="009973FE" w:rsidRPr="005B0A85">
        <w:rPr>
          <w:rFonts w:ascii="Arial Narrow" w:hAnsi="Arial Narrow" w:cs="Arial"/>
          <w:color w:val="000000"/>
          <w:sz w:val="24"/>
          <w:szCs w:val="24"/>
        </w:rPr>
        <w:t xml:space="preserve"> que após o julgamento, o processo seja tramitado ao e. Relator do processo em apenso n. 4928/2014, a fim de que acompanhe o </w:t>
      </w:r>
      <w:r w:rsidR="00FE485E" w:rsidRPr="005B0A85">
        <w:rPr>
          <w:rFonts w:ascii="Arial Narrow" w:hAnsi="Arial Narrow" w:cs="Arial"/>
          <w:color w:val="000000"/>
          <w:sz w:val="24"/>
          <w:szCs w:val="24"/>
        </w:rPr>
        <w:t xml:space="preserve">fiel cumprimento do decisório. </w:t>
      </w:r>
      <w:r w:rsidR="009973FE" w:rsidRPr="005B0A85">
        <w:rPr>
          <w:rFonts w:ascii="Arial Narrow" w:hAnsi="Arial Narrow" w:cs="Arial"/>
          <w:i/>
          <w:sz w:val="24"/>
          <w:szCs w:val="24"/>
        </w:rPr>
        <w:t>Vencido o voto-destaque do Conselheiro Érico Xavier Desterro e Silva, que votou pela exclusão do alcance imputado aos responsáveis.</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48694E"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AUDITOR-RELATOR:</w:t>
      </w:r>
      <w:r w:rsidR="00936293" w:rsidRPr="005B0A85">
        <w:rPr>
          <w:rFonts w:ascii="Arial Narrow" w:hAnsi="Arial Narrow" w:cs="Arial"/>
          <w:b/>
          <w:color w:val="000000"/>
          <w:sz w:val="24"/>
          <w:szCs w:val="24"/>
        </w:rPr>
        <w:t xml:space="preserve"> </w:t>
      </w:r>
      <w:r w:rsidR="00936293" w:rsidRPr="005B0A85">
        <w:rPr>
          <w:rFonts w:ascii="Arial Narrow" w:hAnsi="Arial Narrow" w:cs="Arial"/>
          <w:b/>
          <w:color w:val="000000"/>
          <w:sz w:val="24"/>
          <w:szCs w:val="24"/>
          <w:u w:val="single"/>
        </w:rPr>
        <w:t>MÁRIO JOSÉ DE MORAES COSTA FILHO</w:t>
      </w:r>
      <w:r w:rsidRPr="005B0A85">
        <w:rPr>
          <w:rFonts w:ascii="Arial Narrow" w:hAnsi="Arial Narrow" w:cs="Arial"/>
          <w:b/>
          <w:color w:val="000000"/>
          <w:sz w:val="24"/>
          <w:szCs w:val="24"/>
          <w:u w:val="single"/>
        </w:rPr>
        <w:t>.</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12</w:t>
      </w:r>
      <w:r w:rsidR="0048694E" w:rsidRPr="005B0A85">
        <w:rPr>
          <w:rFonts w:ascii="Arial Narrow" w:hAnsi="Arial Narrow" w:cs="Arial"/>
          <w:b/>
          <w:color w:val="000000"/>
          <w:sz w:val="24"/>
          <w:szCs w:val="24"/>
        </w:rPr>
        <w:t>.</w:t>
      </w:r>
      <w:r w:rsidRPr="005B0A85">
        <w:rPr>
          <w:rFonts w:ascii="Arial Narrow" w:hAnsi="Arial Narrow" w:cs="Arial"/>
          <w:b/>
          <w:color w:val="000000"/>
          <w:sz w:val="24"/>
          <w:szCs w:val="24"/>
        </w:rPr>
        <w:t>956/2017</w:t>
      </w:r>
      <w:r w:rsidR="00570BED" w:rsidRPr="005B0A85">
        <w:rPr>
          <w:rFonts w:ascii="Arial Narrow" w:hAnsi="Arial Narrow" w:cs="Arial"/>
          <w:b/>
          <w:color w:val="000000"/>
          <w:sz w:val="24"/>
          <w:szCs w:val="24"/>
        </w:rPr>
        <w:t xml:space="preserve"> (</w:t>
      </w:r>
      <w:r w:rsidR="00570BED" w:rsidRPr="005B0A85">
        <w:rPr>
          <w:rFonts w:ascii="Arial Narrow" w:hAnsi="Arial Narrow" w:cs="Arial"/>
          <w:b/>
          <w:sz w:val="24"/>
          <w:szCs w:val="24"/>
        </w:rPr>
        <w:t xml:space="preserve">Apensos: </w:t>
      </w:r>
      <w:r w:rsidR="00570BED" w:rsidRPr="005B0A85">
        <w:rPr>
          <w:rFonts w:ascii="Arial Narrow" w:hAnsi="Arial Narrow" w:cs="Arial"/>
          <w:b/>
          <w:noProof/>
          <w:sz w:val="24"/>
          <w:szCs w:val="24"/>
        </w:rPr>
        <w:t>17.324/2019)</w:t>
      </w:r>
      <w:r w:rsidR="002E1A0B" w:rsidRPr="005B0A85">
        <w:rPr>
          <w:rFonts w:ascii="Arial Narrow" w:hAnsi="Arial Narrow" w:cs="Arial"/>
          <w:b/>
          <w:noProof/>
          <w:sz w:val="24"/>
          <w:szCs w:val="24"/>
        </w:rPr>
        <w:t xml:space="preserve"> </w:t>
      </w:r>
      <w:r w:rsidR="0048694E" w:rsidRPr="005B0A85">
        <w:rPr>
          <w:rFonts w:ascii="Arial Narrow" w:hAnsi="Arial Narrow" w:cs="Arial"/>
          <w:b/>
          <w:color w:val="000000"/>
          <w:sz w:val="24"/>
          <w:szCs w:val="24"/>
        </w:rPr>
        <w:t xml:space="preserve">- </w:t>
      </w:r>
      <w:r w:rsidR="0048694E" w:rsidRPr="005B0A85">
        <w:rPr>
          <w:rFonts w:ascii="Arial Narrow" w:hAnsi="Arial Narrow" w:cs="Arial"/>
          <w:color w:val="000000"/>
          <w:sz w:val="24"/>
          <w:szCs w:val="24"/>
        </w:rPr>
        <w:t>Embargos de Declaração em Representação n</w:t>
      </w:r>
      <w:r w:rsidRPr="005B0A85">
        <w:rPr>
          <w:rFonts w:ascii="Arial Narrow" w:hAnsi="Arial Narrow" w:cs="Arial"/>
          <w:color w:val="000000"/>
          <w:sz w:val="24"/>
          <w:szCs w:val="24"/>
        </w:rPr>
        <w:t>º 52/2017-</w:t>
      </w:r>
      <w:r w:rsidR="0048694E" w:rsidRPr="005B0A85">
        <w:rPr>
          <w:rFonts w:ascii="Arial Narrow" w:hAnsi="Arial Narrow" w:cs="Arial"/>
          <w:color w:val="000000"/>
          <w:sz w:val="24"/>
          <w:szCs w:val="24"/>
        </w:rPr>
        <w:t>MPC,</w:t>
      </w:r>
      <w:r w:rsidR="002E1A0B" w:rsidRPr="005B0A85">
        <w:rPr>
          <w:rFonts w:ascii="Arial Narrow" w:hAnsi="Arial Narrow" w:cs="Arial"/>
          <w:color w:val="000000"/>
          <w:sz w:val="24"/>
          <w:szCs w:val="24"/>
        </w:rPr>
        <w:t xml:space="preserve"> </w:t>
      </w:r>
      <w:r w:rsidR="0048694E" w:rsidRPr="005B0A85">
        <w:rPr>
          <w:rFonts w:ascii="Arial Narrow" w:hAnsi="Arial Narrow" w:cs="Arial"/>
          <w:color w:val="000000"/>
          <w:sz w:val="24"/>
          <w:szCs w:val="24"/>
        </w:rPr>
        <w:t>formul</w:t>
      </w:r>
      <w:r w:rsidRPr="005B0A85">
        <w:rPr>
          <w:rFonts w:ascii="Arial Narrow" w:hAnsi="Arial Narrow" w:cs="Arial"/>
          <w:color w:val="000000"/>
          <w:sz w:val="24"/>
          <w:szCs w:val="24"/>
        </w:rPr>
        <w:t xml:space="preserve">ada pelo Procurador Ademir Carvalho Pinheiro, </w:t>
      </w:r>
      <w:r w:rsidR="0048694E" w:rsidRPr="005B0A85">
        <w:rPr>
          <w:rFonts w:ascii="Arial Narrow" w:hAnsi="Arial Narrow" w:cs="Arial"/>
          <w:color w:val="000000"/>
          <w:sz w:val="24"/>
          <w:szCs w:val="24"/>
        </w:rPr>
        <w:t>face ao enquadramento de servidores sem a prévia admissão de concurso público de provas ou provas e títulos</w:t>
      </w:r>
      <w:r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proofErr w:type="spellStart"/>
      <w:proofErr w:type="gramStart"/>
      <w:r w:rsidR="00570BED" w:rsidRPr="005B0A85">
        <w:rPr>
          <w:rFonts w:ascii="Arial Narrow" w:hAnsi="Arial Narrow" w:cs="Arial"/>
          <w:b/>
          <w:sz w:val="24"/>
          <w:szCs w:val="24"/>
        </w:rPr>
        <w:t>Advogado:</w:t>
      </w:r>
      <w:proofErr w:type="gramEnd"/>
      <w:r w:rsidR="00570BED" w:rsidRPr="005B0A85">
        <w:rPr>
          <w:rFonts w:ascii="Arial Narrow" w:hAnsi="Arial Narrow" w:cs="Arial"/>
          <w:noProof/>
          <w:sz w:val="24"/>
          <w:szCs w:val="24"/>
        </w:rPr>
        <w:t>Rafael</w:t>
      </w:r>
      <w:proofErr w:type="spellEnd"/>
      <w:r w:rsidR="00570BED" w:rsidRPr="005B0A85">
        <w:rPr>
          <w:rFonts w:ascii="Arial Narrow" w:hAnsi="Arial Narrow" w:cs="Arial"/>
          <w:noProof/>
          <w:sz w:val="24"/>
          <w:szCs w:val="24"/>
        </w:rPr>
        <w:t xml:space="preserve"> Vinheiro Monteiro Barbosa – Defensor Público.</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sz w:val="24"/>
          <w:szCs w:val="24"/>
          <w:u w:val="single"/>
          <w:lang w:bidi="pt-PT"/>
        </w:rPr>
      </w:pPr>
      <w:r w:rsidRPr="005B0A85">
        <w:rPr>
          <w:rFonts w:ascii="Arial Narrow" w:hAnsi="Arial Narrow" w:cs="Arial"/>
          <w:b/>
          <w:color w:val="000000"/>
          <w:sz w:val="24"/>
          <w:szCs w:val="24"/>
        </w:rPr>
        <w:t>ACÓRDÃO</w:t>
      </w:r>
      <w:r w:rsidR="0048694E" w:rsidRPr="005B0A85">
        <w:rPr>
          <w:rFonts w:ascii="Arial Narrow" w:hAnsi="Arial Narrow" w:cs="Arial"/>
          <w:b/>
          <w:color w:val="000000"/>
          <w:sz w:val="24"/>
          <w:szCs w:val="24"/>
        </w:rPr>
        <w:t xml:space="preserve"> N° 197/2020:</w:t>
      </w:r>
      <w:r w:rsidR="002E1A0B" w:rsidRPr="005B0A85">
        <w:rPr>
          <w:rFonts w:ascii="Arial Narrow" w:hAnsi="Arial Narrow" w:cs="Arial"/>
          <w:b/>
          <w:color w:val="000000"/>
          <w:sz w:val="24"/>
          <w:szCs w:val="24"/>
        </w:rPr>
        <w:t xml:space="preserve"> </w:t>
      </w:r>
      <w:r w:rsidR="00670AA1" w:rsidRPr="005B0A85">
        <w:rPr>
          <w:rFonts w:ascii="Arial Narrow" w:hAnsi="Arial Narrow" w:cs="Arial"/>
          <w:sz w:val="24"/>
          <w:szCs w:val="24"/>
        </w:rPr>
        <w:t xml:space="preserve">Vistos, relatados e discutidos estes autos acima identificados, </w:t>
      </w:r>
      <w:r w:rsidR="00670AA1" w:rsidRPr="005B0A85">
        <w:rPr>
          <w:rFonts w:ascii="Arial Narrow" w:hAnsi="Arial Narrow" w:cs="Arial"/>
          <w:b/>
          <w:sz w:val="24"/>
          <w:szCs w:val="24"/>
        </w:rPr>
        <w:t xml:space="preserve">ACORDAM </w:t>
      </w:r>
      <w:proofErr w:type="gramStart"/>
      <w:r w:rsidR="00670AA1" w:rsidRPr="005B0A85">
        <w:rPr>
          <w:rFonts w:ascii="Arial Narrow" w:hAnsi="Arial Narrow" w:cs="Arial"/>
          <w:sz w:val="24"/>
          <w:szCs w:val="24"/>
        </w:rPr>
        <w:t>os Excelentíssimos</w:t>
      </w:r>
      <w:proofErr w:type="gramEnd"/>
      <w:r w:rsidR="00670AA1" w:rsidRPr="005B0A85">
        <w:rPr>
          <w:rFonts w:ascii="Arial Narrow" w:hAnsi="Arial Narrow" w:cs="Arial"/>
          <w:sz w:val="24"/>
          <w:szCs w:val="24"/>
        </w:rPr>
        <w:t xml:space="preserve"> Senhores Conselheiros do Tribunal de Contas do Estado do Amazonas, reunidos em Sessão </w:t>
      </w:r>
      <w:r w:rsidR="00670AA1" w:rsidRPr="005B0A85">
        <w:rPr>
          <w:rFonts w:ascii="Arial Narrow" w:hAnsi="Arial Narrow" w:cs="Arial"/>
          <w:noProof/>
          <w:sz w:val="24"/>
          <w:szCs w:val="24"/>
        </w:rPr>
        <w:t>do</w:t>
      </w:r>
      <w:r w:rsidR="002E1A0B" w:rsidRPr="005B0A85">
        <w:rPr>
          <w:rFonts w:ascii="Arial Narrow" w:hAnsi="Arial Narrow" w:cs="Arial"/>
          <w:noProof/>
          <w:sz w:val="24"/>
          <w:szCs w:val="24"/>
        </w:rPr>
        <w:t xml:space="preserve"> </w:t>
      </w:r>
      <w:r w:rsidR="00670AA1" w:rsidRPr="005B0A85">
        <w:rPr>
          <w:rFonts w:ascii="Arial Narrow" w:hAnsi="Arial Narrow" w:cs="Arial"/>
          <w:b/>
          <w:noProof/>
          <w:sz w:val="24"/>
          <w:szCs w:val="24"/>
        </w:rPr>
        <w:t>Tribunal Pleno</w:t>
      </w:r>
      <w:r w:rsidR="00670AA1" w:rsidRPr="005B0A85">
        <w:rPr>
          <w:rFonts w:ascii="Arial Narrow" w:hAnsi="Arial Narrow" w:cs="Arial"/>
          <w:sz w:val="24"/>
          <w:szCs w:val="24"/>
        </w:rPr>
        <w:t>, no exercício da competência atribuída</w:t>
      </w:r>
      <w:r w:rsidR="00670AA1" w:rsidRPr="005B0A85">
        <w:rPr>
          <w:rFonts w:ascii="Arial Narrow" w:hAnsi="Arial Narrow" w:cs="Arial"/>
          <w:noProof/>
          <w:sz w:val="24"/>
          <w:szCs w:val="24"/>
        </w:rPr>
        <w:t xml:space="preserve"> pelo art.11, III, alínea “f”, item 1, da Resolução n. 04/2002-TCE/AM</w:t>
      </w:r>
      <w:r w:rsidR="00670AA1" w:rsidRPr="005B0A85">
        <w:rPr>
          <w:rFonts w:ascii="Arial Narrow" w:hAnsi="Arial Narrow" w:cs="Arial"/>
          <w:sz w:val="24"/>
          <w:szCs w:val="24"/>
        </w:rPr>
        <w:t>,</w:t>
      </w:r>
      <w:r w:rsidR="00670AA1" w:rsidRPr="005B0A85">
        <w:rPr>
          <w:rFonts w:ascii="Arial Narrow" w:hAnsi="Arial Narrow" w:cs="Arial"/>
          <w:b/>
          <w:noProof/>
          <w:sz w:val="24"/>
          <w:szCs w:val="24"/>
        </w:rPr>
        <w:t xml:space="preserve"> à unanimidade,</w:t>
      </w:r>
      <w:r w:rsidR="00670AA1" w:rsidRPr="005B0A85">
        <w:rPr>
          <w:rFonts w:ascii="Arial Narrow" w:hAnsi="Arial Narrow" w:cs="Arial"/>
          <w:sz w:val="24"/>
          <w:szCs w:val="24"/>
        </w:rPr>
        <w:t xml:space="preserve"> nos termos da proposta de voto </w:t>
      </w:r>
      <w:r w:rsidR="00670AA1" w:rsidRPr="005B0A85">
        <w:rPr>
          <w:rFonts w:ascii="Arial Narrow" w:hAnsi="Arial Narrow" w:cs="Arial"/>
          <w:noProof/>
          <w:sz w:val="24"/>
          <w:szCs w:val="24"/>
        </w:rPr>
        <w:t>do</w:t>
      </w:r>
      <w:r w:rsidR="00670AA1" w:rsidRPr="005B0A85">
        <w:rPr>
          <w:rFonts w:ascii="Arial Narrow" w:hAnsi="Arial Narrow" w:cs="Arial"/>
          <w:sz w:val="24"/>
          <w:szCs w:val="24"/>
        </w:rPr>
        <w:t xml:space="preserve"> Excelentíssimo Senhor Auditor-Relator</w:t>
      </w:r>
      <w:r w:rsidR="00670AA1" w:rsidRPr="005B0A85">
        <w:rPr>
          <w:rFonts w:ascii="Arial Narrow" w:hAnsi="Arial Narrow" w:cs="Arial"/>
          <w:b/>
          <w:noProof/>
          <w:sz w:val="24"/>
          <w:szCs w:val="24"/>
        </w:rPr>
        <w:t>, em consonância</w:t>
      </w:r>
      <w:r w:rsidR="00670AA1" w:rsidRPr="005B0A85">
        <w:rPr>
          <w:rFonts w:ascii="Arial Narrow" w:hAnsi="Arial Narrow" w:cs="Arial"/>
          <w:noProof/>
          <w:sz w:val="24"/>
          <w:szCs w:val="24"/>
        </w:rPr>
        <w:t xml:space="preserve"> com pronunciamento oral do Ministério Público junto a este Tribunal</w:t>
      </w:r>
      <w:r w:rsidR="00670AA1"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570BED" w:rsidRPr="005B0A85">
        <w:rPr>
          <w:rFonts w:ascii="Arial Narrow" w:hAnsi="Arial Narrow" w:cs="Arial"/>
          <w:b/>
          <w:color w:val="000000"/>
          <w:sz w:val="24"/>
          <w:szCs w:val="24"/>
        </w:rPr>
        <w:t xml:space="preserve">8.1. </w:t>
      </w:r>
      <w:r w:rsidR="00670AA1" w:rsidRPr="005B0A85">
        <w:rPr>
          <w:rFonts w:ascii="Arial Narrow" w:hAnsi="Arial Narrow" w:cs="Arial"/>
          <w:b/>
          <w:color w:val="000000"/>
          <w:sz w:val="24"/>
          <w:szCs w:val="24"/>
        </w:rPr>
        <w:t xml:space="preserve">Conhecer </w:t>
      </w:r>
      <w:r w:rsidR="00670AA1" w:rsidRPr="005B0A85">
        <w:rPr>
          <w:rFonts w:ascii="Arial Narrow" w:hAnsi="Arial Narrow" w:cs="Arial"/>
          <w:color w:val="000000"/>
          <w:sz w:val="24"/>
          <w:szCs w:val="24"/>
        </w:rPr>
        <w:t>dos Embargos de Declaração, opostos pela Defensoria Pública do Estado do Amazonas - DPE, em face da Decisão nº 279/2019-TCE-Tribunal Pleno, que julgou procedente a Representação;</w:t>
      </w:r>
      <w:r w:rsidR="002E1A0B" w:rsidRPr="005B0A85">
        <w:rPr>
          <w:rFonts w:ascii="Arial Narrow" w:hAnsi="Arial Narrow" w:cs="Arial"/>
          <w:color w:val="000000"/>
          <w:sz w:val="24"/>
          <w:szCs w:val="24"/>
        </w:rPr>
        <w:t xml:space="preserve"> </w:t>
      </w:r>
      <w:r w:rsidR="00570BED" w:rsidRPr="005B0A85">
        <w:rPr>
          <w:rFonts w:ascii="Arial Narrow" w:hAnsi="Arial Narrow" w:cs="Arial"/>
          <w:b/>
          <w:color w:val="000000"/>
          <w:sz w:val="24"/>
          <w:szCs w:val="24"/>
        </w:rPr>
        <w:t xml:space="preserve">8.2. </w:t>
      </w:r>
      <w:r w:rsidR="00670AA1" w:rsidRPr="005B0A85">
        <w:rPr>
          <w:rFonts w:ascii="Arial Narrow" w:hAnsi="Arial Narrow" w:cs="Arial"/>
          <w:b/>
          <w:color w:val="000000"/>
          <w:sz w:val="24"/>
          <w:szCs w:val="24"/>
        </w:rPr>
        <w:t xml:space="preserve">Negar Provimento </w:t>
      </w:r>
      <w:r w:rsidR="00670AA1" w:rsidRPr="005B0A85">
        <w:rPr>
          <w:rFonts w:ascii="Arial Narrow" w:hAnsi="Arial Narrow" w:cs="Arial"/>
          <w:color w:val="000000"/>
          <w:sz w:val="24"/>
          <w:szCs w:val="24"/>
        </w:rPr>
        <w:t>ao Recurso da Defensoria Pública do Estado do Amazonas - DPE, mantendo na íntegra o teor da Decisão nº 279/2019-TCE-Tribunal Pleno;</w:t>
      </w:r>
      <w:r w:rsidR="002E1A0B" w:rsidRPr="005B0A85">
        <w:rPr>
          <w:rFonts w:ascii="Arial Narrow" w:hAnsi="Arial Narrow" w:cs="Arial"/>
          <w:color w:val="000000"/>
          <w:sz w:val="24"/>
          <w:szCs w:val="24"/>
        </w:rPr>
        <w:t xml:space="preserve"> </w:t>
      </w:r>
      <w:r w:rsidR="00570BED" w:rsidRPr="005B0A85">
        <w:rPr>
          <w:rFonts w:ascii="Arial Narrow" w:hAnsi="Arial Narrow" w:cs="Arial"/>
          <w:b/>
          <w:color w:val="000000"/>
          <w:sz w:val="24"/>
          <w:szCs w:val="24"/>
        </w:rPr>
        <w:t xml:space="preserve">8.3. </w:t>
      </w:r>
      <w:r w:rsidR="00670AA1" w:rsidRPr="005B0A85">
        <w:rPr>
          <w:rFonts w:ascii="Arial Narrow" w:hAnsi="Arial Narrow" w:cs="Arial"/>
          <w:b/>
          <w:color w:val="000000"/>
          <w:sz w:val="24"/>
          <w:szCs w:val="24"/>
        </w:rPr>
        <w:t xml:space="preserve">Dar ciência </w:t>
      </w:r>
      <w:r w:rsidR="00670AA1" w:rsidRPr="005B0A85">
        <w:rPr>
          <w:rFonts w:ascii="Arial Narrow" w:hAnsi="Arial Narrow" w:cs="Arial"/>
          <w:color w:val="000000"/>
          <w:sz w:val="24"/>
          <w:szCs w:val="24"/>
        </w:rPr>
        <w:t>aos Responsáveis,</w:t>
      </w:r>
      <w:r w:rsidR="00670AA1" w:rsidRPr="005B0A85">
        <w:rPr>
          <w:rFonts w:ascii="Arial Narrow" w:hAnsi="Arial Narrow" w:cs="Arial"/>
          <w:b/>
          <w:color w:val="000000"/>
          <w:sz w:val="24"/>
          <w:szCs w:val="24"/>
        </w:rPr>
        <w:t xml:space="preserve"> Defensoria Pública do Estado do Amazonas - DPE e Ministério Público de Contas, </w:t>
      </w:r>
      <w:r w:rsidR="00670AA1" w:rsidRPr="005B0A85">
        <w:rPr>
          <w:rFonts w:ascii="Arial Narrow" w:hAnsi="Arial Narrow" w:cs="Arial"/>
          <w:color w:val="000000"/>
          <w:sz w:val="24"/>
          <w:szCs w:val="24"/>
        </w:rPr>
        <w:t>acerca do desli</w:t>
      </w:r>
      <w:r w:rsidR="00570BED" w:rsidRPr="005B0A85">
        <w:rPr>
          <w:rFonts w:ascii="Arial Narrow" w:hAnsi="Arial Narrow" w:cs="Arial"/>
          <w:color w:val="000000"/>
          <w:sz w:val="24"/>
          <w:szCs w:val="24"/>
        </w:rPr>
        <w:t>n</w:t>
      </w:r>
      <w:r w:rsidR="00CC0B00" w:rsidRPr="005B0A85">
        <w:rPr>
          <w:rFonts w:ascii="Arial Narrow" w:hAnsi="Arial Narrow" w:cs="Arial"/>
          <w:color w:val="000000"/>
          <w:sz w:val="24"/>
          <w:szCs w:val="24"/>
        </w:rPr>
        <w:t xml:space="preserve">de do feito. </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48694E" w:rsidP="002E1A0B">
      <w:pPr>
        <w:spacing w:after="0" w:line="240" w:lineRule="auto"/>
        <w:ind w:left="-284"/>
        <w:jc w:val="both"/>
        <w:rPr>
          <w:rFonts w:ascii="Arial Narrow" w:hAnsi="Arial Narrow" w:cs="Arial"/>
          <w:b/>
          <w:color w:val="000000"/>
          <w:sz w:val="24"/>
          <w:szCs w:val="24"/>
          <w:u w:val="single"/>
        </w:rPr>
      </w:pPr>
      <w:r w:rsidRPr="005B0A85">
        <w:rPr>
          <w:rFonts w:ascii="Arial Narrow" w:hAnsi="Arial Narrow" w:cs="Arial"/>
          <w:b/>
          <w:color w:val="000000"/>
          <w:sz w:val="24"/>
          <w:szCs w:val="24"/>
        </w:rPr>
        <w:t>CONSELHEIRO-CONVOCADO:</w:t>
      </w:r>
      <w:r w:rsidR="001E57F6" w:rsidRPr="005B0A85">
        <w:rPr>
          <w:rFonts w:ascii="Arial Narrow" w:hAnsi="Arial Narrow" w:cs="Arial"/>
          <w:b/>
          <w:color w:val="000000"/>
          <w:sz w:val="24"/>
          <w:szCs w:val="24"/>
        </w:rPr>
        <w:t xml:space="preserve"> </w:t>
      </w:r>
      <w:r w:rsidR="00936293" w:rsidRPr="005B0A85">
        <w:rPr>
          <w:rFonts w:ascii="Arial Narrow" w:hAnsi="Arial Narrow" w:cs="Arial"/>
          <w:b/>
          <w:color w:val="000000"/>
          <w:sz w:val="24"/>
          <w:szCs w:val="24"/>
          <w:u w:val="single"/>
        </w:rPr>
        <w:t>LUIZ HENRIQUE PEREIRA MENDES</w:t>
      </w:r>
      <w:r w:rsidRPr="005B0A85">
        <w:rPr>
          <w:rFonts w:ascii="Arial Narrow" w:hAnsi="Arial Narrow" w:cs="Arial"/>
          <w:b/>
          <w:color w:val="000000"/>
          <w:sz w:val="24"/>
          <w:szCs w:val="24"/>
          <w:u w:val="single"/>
        </w:rPr>
        <w:t>.</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2</w:t>
      </w:r>
      <w:r w:rsidR="0048694E" w:rsidRPr="005B0A85">
        <w:rPr>
          <w:rFonts w:ascii="Arial Narrow" w:hAnsi="Arial Narrow" w:cs="Arial"/>
          <w:b/>
          <w:color w:val="000000"/>
          <w:sz w:val="24"/>
          <w:szCs w:val="24"/>
        </w:rPr>
        <w:t>.</w:t>
      </w:r>
      <w:r w:rsidRPr="005B0A85">
        <w:rPr>
          <w:rFonts w:ascii="Arial Narrow" w:hAnsi="Arial Narrow" w:cs="Arial"/>
          <w:b/>
          <w:color w:val="000000"/>
          <w:sz w:val="24"/>
          <w:szCs w:val="24"/>
        </w:rPr>
        <w:t>736/2018</w:t>
      </w:r>
      <w:r w:rsidR="00025055" w:rsidRPr="005B0A85">
        <w:rPr>
          <w:rFonts w:ascii="Arial Narrow" w:hAnsi="Arial Narrow" w:cs="Arial"/>
          <w:b/>
          <w:color w:val="000000"/>
          <w:sz w:val="24"/>
          <w:szCs w:val="24"/>
        </w:rPr>
        <w:t xml:space="preserve"> (Apensos: 2.751/2018, 2.709/2011, 2.188/2011, 4.657/2010, 913/2012, 2.725/2018, 5.055/2011, 3.908/2016 e 2.286/2011)</w:t>
      </w:r>
      <w:r w:rsidR="002E1A0B" w:rsidRPr="005B0A85">
        <w:rPr>
          <w:rFonts w:ascii="Arial Narrow" w:hAnsi="Arial Narrow" w:cs="Arial"/>
          <w:b/>
          <w:color w:val="000000"/>
          <w:sz w:val="24"/>
          <w:szCs w:val="24"/>
        </w:rPr>
        <w:t xml:space="preserve"> </w:t>
      </w:r>
      <w:r w:rsidR="003A79C8"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48694E" w:rsidRPr="005B0A85">
        <w:rPr>
          <w:rFonts w:ascii="Arial Narrow" w:hAnsi="Arial Narrow" w:cs="Arial"/>
          <w:color w:val="000000"/>
          <w:sz w:val="24"/>
          <w:szCs w:val="24"/>
        </w:rPr>
        <w:t xml:space="preserve">Embargos de Declaração em </w:t>
      </w:r>
      <w:r w:rsidRPr="005B0A85">
        <w:rPr>
          <w:rFonts w:ascii="Arial Narrow" w:hAnsi="Arial Narrow" w:cs="Arial"/>
          <w:color w:val="000000"/>
          <w:sz w:val="24"/>
          <w:szCs w:val="24"/>
        </w:rPr>
        <w:t xml:space="preserve">Recurso de </w:t>
      </w:r>
      <w:r w:rsidRPr="005B0A85">
        <w:rPr>
          <w:rFonts w:ascii="Arial Narrow" w:hAnsi="Arial Narrow" w:cs="Arial"/>
          <w:color w:val="000000"/>
          <w:sz w:val="24"/>
          <w:szCs w:val="24"/>
        </w:rPr>
        <w:lastRenderedPageBreak/>
        <w:t xml:space="preserve">Reconsideração </w:t>
      </w:r>
      <w:r w:rsidR="003A79C8" w:rsidRPr="005B0A85">
        <w:rPr>
          <w:rFonts w:ascii="Arial Narrow" w:hAnsi="Arial Narrow" w:cs="Arial"/>
          <w:color w:val="000000"/>
          <w:sz w:val="24"/>
          <w:szCs w:val="24"/>
        </w:rPr>
        <w:t>inte</w:t>
      </w:r>
      <w:r w:rsidRPr="005B0A85">
        <w:rPr>
          <w:rFonts w:ascii="Arial Narrow" w:hAnsi="Arial Narrow" w:cs="Arial"/>
          <w:color w:val="000000"/>
          <w:sz w:val="24"/>
          <w:szCs w:val="24"/>
        </w:rPr>
        <w:t xml:space="preserve">rposto pela </w:t>
      </w:r>
      <w:proofErr w:type="spellStart"/>
      <w:r w:rsidRPr="005B0A85">
        <w:rPr>
          <w:rFonts w:ascii="Arial Narrow" w:hAnsi="Arial Narrow" w:cs="Arial"/>
          <w:color w:val="000000"/>
          <w:sz w:val="24"/>
          <w:szCs w:val="24"/>
        </w:rPr>
        <w:t>Concremat</w:t>
      </w:r>
      <w:proofErr w:type="spellEnd"/>
      <w:r w:rsidRPr="005B0A85">
        <w:rPr>
          <w:rFonts w:ascii="Arial Narrow" w:hAnsi="Arial Narrow" w:cs="Arial"/>
          <w:color w:val="000000"/>
          <w:sz w:val="24"/>
          <w:szCs w:val="24"/>
        </w:rPr>
        <w:t xml:space="preserve"> Engenharia e Tecnologia </w:t>
      </w:r>
      <w:r w:rsidR="003A79C8" w:rsidRPr="005B0A85">
        <w:rPr>
          <w:rFonts w:ascii="Arial Narrow" w:hAnsi="Arial Narrow" w:cs="Arial"/>
          <w:color w:val="000000"/>
          <w:sz w:val="24"/>
          <w:szCs w:val="24"/>
        </w:rPr>
        <w:t>S/A</w:t>
      </w:r>
      <w:r w:rsidRPr="005B0A85">
        <w:rPr>
          <w:rFonts w:ascii="Arial Narrow" w:hAnsi="Arial Narrow" w:cs="Arial"/>
          <w:color w:val="000000"/>
          <w:sz w:val="24"/>
          <w:szCs w:val="24"/>
        </w:rPr>
        <w:t xml:space="preserve">, </w:t>
      </w:r>
      <w:r w:rsidR="003A79C8" w:rsidRPr="005B0A85">
        <w:rPr>
          <w:rFonts w:ascii="Arial Narrow" w:hAnsi="Arial Narrow" w:cs="Arial"/>
          <w:color w:val="000000"/>
          <w:sz w:val="24"/>
          <w:szCs w:val="24"/>
        </w:rPr>
        <w:t>em face do Acórdão n</w:t>
      </w:r>
      <w:r w:rsidR="00371274" w:rsidRPr="005B0A85">
        <w:rPr>
          <w:rFonts w:ascii="Arial Narrow" w:hAnsi="Arial Narrow" w:cs="Arial"/>
          <w:color w:val="000000"/>
          <w:sz w:val="24"/>
          <w:szCs w:val="24"/>
        </w:rPr>
        <w:t>º 1007/2019</w:t>
      </w:r>
      <w:r w:rsidR="00A30AD0" w:rsidRPr="005B0A85">
        <w:rPr>
          <w:rFonts w:ascii="Arial Narrow" w:hAnsi="Arial Narrow" w:cs="Arial"/>
          <w:color w:val="000000"/>
          <w:sz w:val="24"/>
          <w:szCs w:val="24"/>
        </w:rPr>
        <w:t>-</w:t>
      </w:r>
      <w:r w:rsidR="003A79C8" w:rsidRPr="005B0A85">
        <w:rPr>
          <w:rFonts w:ascii="Arial Narrow" w:hAnsi="Arial Narrow" w:cs="Arial"/>
          <w:color w:val="000000"/>
          <w:sz w:val="24"/>
          <w:szCs w:val="24"/>
        </w:rPr>
        <w:t>TCE</w:t>
      </w:r>
      <w:r w:rsidR="00A30AD0" w:rsidRPr="005B0A85">
        <w:rPr>
          <w:rFonts w:ascii="Arial Narrow" w:hAnsi="Arial Narrow" w:cs="Arial"/>
          <w:color w:val="000000"/>
          <w:sz w:val="24"/>
          <w:szCs w:val="24"/>
        </w:rPr>
        <w:t>-</w:t>
      </w:r>
      <w:r w:rsidRPr="005B0A85">
        <w:rPr>
          <w:rFonts w:ascii="Arial Narrow" w:hAnsi="Arial Narrow" w:cs="Arial"/>
          <w:color w:val="000000"/>
          <w:sz w:val="24"/>
          <w:szCs w:val="24"/>
        </w:rPr>
        <w:t xml:space="preserve">Tribunal Pleno, </w:t>
      </w:r>
      <w:r w:rsidR="003A79C8" w:rsidRPr="005B0A85">
        <w:rPr>
          <w:rFonts w:ascii="Arial Narrow" w:hAnsi="Arial Narrow" w:cs="Arial"/>
          <w:color w:val="000000"/>
          <w:sz w:val="24"/>
          <w:szCs w:val="24"/>
        </w:rPr>
        <w:t>exarado nos autos do Processo n</w:t>
      </w:r>
      <w:r w:rsidRPr="005B0A85">
        <w:rPr>
          <w:rFonts w:ascii="Arial Narrow" w:hAnsi="Arial Narrow" w:cs="Arial"/>
          <w:color w:val="000000"/>
          <w:sz w:val="24"/>
          <w:szCs w:val="24"/>
        </w:rPr>
        <w:t xml:space="preserve">º 913/2012. </w:t>
      </w:r>
      <w:r w:rsidR="003A79C8" w:rsidRPr="005B0A85">
        <w:rPr>
          <w:rFonts w:ascii="Arial Narrow" w:hAnsi="Arial Narrow" w:cs="Arial"/>
          <w:b/>
          <w:color w:val="000000"/>
          <w:sz w:val="24"/>
          <w:szCs w:val="24"/>
        </w:rPr>
        <w:t>Advogado</w:t>
      </w:r>
      <w:r w:rsidR="00A30AD0" w:rsidRPr="005B0A85">
        <w:rPr>
          <w:rFonts w:ascii="Arial Narrow" w:hAnsi="Arial Narrow" w:cs="Arial"/>
          <w:b/>
          <w:color w:val="000000"/>
          <w:sz w:val="24"/>
          <w:szCs w:val="24"/>
        </w:rPr>
        <w:t>s</w:t>
      </w:r>
      <w:r w:rsidRPr="005B0A85">
        <w:rPr>
          <w:rFonts w:ascii="Arial Narrow" w:hAnsi="Arial Narrow" w:cs="Arial"/>
          <w:b/>
          <w:color w:val="000000"/>
          <w:sz w:val="24"/>
          <w:szCs w:val="24"/>
        </w:rPr>
        <w:t xml:space="preserve">: </w:t>
      </w:r>
      <w:r w:rsidR="00025055" w:rsidRPr="005B0A85">
        <w:rPr>
          <w:rFonts w:ascii="Arial Narrow" w:hAnsi="Arial Narrow" w:cs="Arial"/>
          <w:color w:val="000000"/>
          <w:sz w:val="24"/>
          <w:szCs w:val="24"/>
        </w:rPr>
        <w:t xml:space="preserve">Fábio Nunes Bandeira de Melo - OAB/AM 4331, Bruno Vieira da Rocha </w:t>
      </w:r>
      <w:proofErr w:type="spellStart"/>
      <w:r w:rsidR="00025055" w:rsidRPr="005B0A85">
        <w:rPr>
          <w:rFonts w:ascii="Arial Narrow" w:hAnsi="Arial Narrow" w:cs="Arial"/>
          <w:color w:val="000000"/>
          <w:sz w:val="24"/>
          <w:szCs w:val="24"/>
        </w:rPr>
        <w:t>Barbirato</w:t>
      </w:r>
      <w:proofErr w:type="spellEnd"/>
      <w:r w:rsidR="00025055" w:rsidRPr="005B0A85">
        <w:rPr>
          <w:rFonts w:ascii="Arial Narrow" w:hAnsi="Arial Narrow" w:cs="Arial"/>
          <w:color w:val="000000"/>
          <w:sz w:val="24"/>
          <w:szCs w:val="24"/>
        </w:rPr>
        <w:t xml:space="preserve"> - OAB/AM 6.975, Lívia Rocha Brito - OAB/AM 6.474 e Amanda Gouveia Moura - OAB/AM 7.222, Fernanda Couto de Oliveira - OAB/AM 11.413, Elizabeth Cristina Vasconcelos de Menezes – OAB/AM 13.962 e Igor Arnaud Ferreira – OAB/AM 10.428. </w:t>
      </w:r>
    </w:p>
    <w:p w:rsidR="001E57F6" w:rsidRPr="005B0A85" w:rsidRDefault="00936293" w:rsidP="002E1A0B">
      <w:pPr>
        <w:spacing w:after="0" w:line="240" w:lineRule="auto"/>
        <w:ind w:left="-284"/>
        <w:jc w:val="both"/>
        <w:rPr>
          <w:rFonts w:ascii="Arial Narrow" w:hAnsi="Arial Narrow" w:cs="Arial"/>
          <w:sz w:val="24"/>
          <w:szCs w:val="24"/>
          <w:u w:val="single"/>
          <w:lang w:val="pt-PT"/>
        </w:rPr>
      </w:pPr>
      <w:r w:rsidRPr="005B0A85">
        <w:rPr>
          <w:rFonts w:ascii="Arial Narrow" w:hAnsi="Arial Narrow" w:cs="Arial"/>
          <w:b/>
          <w:color w:val="000000"/>
          <w:sz w:val="24"/>
          <w:szCs w:val="24"/>
        </w:rPr>
        <w:t>ACÓRDÃO</w:t>
      </w:r>
      <w:r w:rsidR="003A79C8"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186/2020:</w:t>
      </w:r>
      <w:r w:rsidR="002E1A0B" w:rsidRPr="005B0A85">
        <w:rPr>
          <w:rFonts w:ascii="Arial Narrow" w:hAnsi="Arial Narrow" w:cs="Arial"/>
          <w:b/>
          <w:color w:val="000000"/>
          <w:sz w:val="24"/>
          <w:szCs w:val="24"/>
        </w:rPr>
        <w:t xml:space="preserve"> </w:t>
      </w:r>
      <w:r w:rsidR="00931844" w:rsidRPr="005B0A85">
        <w:rPr>
          <w:rFonts w:ascii="Arial Narrow" w:hAnsi="Arial Narrow" w:cs="Arial"/>
          <w:sz w:val="24"/>
          <w:szCs w:val="24"/>
        </w:rPr>
        <w:t xml:space="preserve">Vistos, relatados e discutidos estes autos acima identificados, </w:t>
      </w:r>
      <w:r w:rsidR="00931844" w:rsidRPr="005B0A85">
        <w:rPr>
          <w:rFonts w:ascii="Arial Narrow" w:hAnsi="Arial Narrow" w:cs="Arial"/>
          <w:b/>
          <w:sz w:val="24"/>
          <w:szCs w:val="24"/>
        </w:rPr>
        <w:t xml:space="preserve">ACORDAM </w:t>
      </w:r>
      <w:proofErr w:type="gramStart"/>
      <w:r w:rsidR="00931844" w:rsidRPr="005B0A85">
        <w:rPr>
          <w:rFonts w:ascii="Arial Narrow" w:hAnsi="Arial Narrow" w:cs="Arial"/>
          <w:sz w:val="24"/>
          <w:szCs w:val="24"/>
        </w:rPr>
        <w:t>os Excelentíssimos</w:t>
      </w:r>
      <w:proofErr w:type="gramEnd"/>
      <w:r w:rsidR="00931844" w:rsidRPr="005B0A85">
        <w:rPr>
          <w:rFonts w:ascii="Arial Narrow" w:hAnsi="Arial Narrow" w:cs="Arial"/>
          <w:sz w:val="24"/>
          <w:szCs w:val="24"/>
        </w:rPr>
        <w:t xml:space="preserve"> Senhores Conselheiros do Tribunal de Contas do Estado do Amazonas, reunidos em Sessão </w:t>
      </w:r>
      <w:r w:rsidR="00931844" w:rsidRPr="005B0A85">
        <w:rPr>
          <w:rFonts w:ascii="Arial Narrow" w:hAnsi="Arial Narrow" w:cs="Arial"/>
          <w:noProof/>
          <w:sz w:val="24"/>
          <w:szCs w:val="24"/>
        </w:rPr>
        <w:t>do</w:t>
      </w:r>
      <w:r w:rsidR="00931844" w:rsidRPr="005B0A85">
        <w:rPr>
          <w:rFonts w:ascii="Arial Narrow" w:hAnsi="Arial Narrow" w:cs="Arial"/>
          <w:b/>
          <w:noProof/>
          <w:sz w:val="24"/>
          <w:szCs w:val="24"/>
        </w:rPr>
        <w:t>Tribunal Pleno</w:t>
      </w:r>
      <w:r w:rsidR="00931844" w:rsidRPr="005B0A85">
        <w:rPr>
          <w:rFonts w:ascii="Arial Narrow" w:hAnsi="Arial Narrow" w:cs="Arial"/>
          <w:sz w:val="24"/>
          <w:szCs w:val="24"/>
        </w:rPr>
        <w:t>, no exercício da competência atribuída</w:t>
      </w:r>
      <w:r w:rsidR="00931844" w:rsidRPr="005B0A85">
        <w:rPr>
          <w:rFonts w:ascii="Arial Narrow" w:hAnsi="Arial Narrow" w:cs="Arial"/>
          <w:noProof/>
          <w:sz w:val="24"/>
          <w:szCs w:val="24"/>
        </w:rPr>
        <w:t xml:space="preserve"> pelo art.11, III, alínea “f”, item 1, da Resolução n. 04/2002-TCE/AM</w:t>
      </w:r>
      <w:r w:rsidR="00931844" w:rsidRPr="005B0A85">
        <w:rPr>
          <w:rFonts w:ascii="Arial Narrow" w:hAnsi="Arial Narrow" w:cs="Arial"/>
          <w:sz w:val="24"/>
          <w:szCs w:val="24"/>
        </w:rPr>
        <w:t>,</w:t>
      </w:r>
      <w:r w:rsidR="00931844" w:rsidRPr="005B0A85">
        <w:rPr>
          <w:rFonts w:ascii="Arial Narrow" w:hAnsi="Arial Narrow" w:cs="Arial"/>
          <w:b/>
          <w:noProof/>
          <w:sz w:val="24"/>
          <w:szCs w:val="24"/>
        </w:rPr>
        <w:t xml:space="preserve"> à unanimidade,</w:t>
      </w:r>
      <w:r w:rsidR="00931844" w:rsidRPr="005B0A85">
        <w:rPr>
          <w:rFonts w:ascii="Arial Narrow" w:hAnsi="Arial Narrow" w:cs="Arial"/>
          <w:sz w:val="24"/>
          <w:szCs w:val="24"/>
        </w:rPr>
        <w:t xml:space="preserve"> nos termos do voto </w:t>
      </w:r>
      <w:r w:rsidR="00931844" w:rsidRPr="005B0A85">
        <w:rPr>
          <w:rFonts w:ascii="Arial Narrow" w:hAnsi="Arial Narrow" w:cs="Arial"/>
          <w:noProof/>
          <w:sz w:val="24"/>
          <w:szCs w:val="24"/>
        </w:rPr>
        <w:t>do</w:t>
      </w:r>
      <w:r w:rsidR="00931844" w:rsidRPr="005B0A85">
        <w:rPr>
          <w:rFonts w:ascii="Arial Narrow" w:hAnsi="Arial Narrow" w:cs="Arial"/>
          <w:sz w:val="24"/>
          <w:szCs w:val="24"/>
        </w:rPr>
        <w:t xml:space="preserve"> Excelentíssimo Senhor Conselheiro Convocado e Relator</w:t>
      </w:r>
      <w:r w:rsidR="00931844" w:rsidRPr="005B0A85">
        <w:rPr>
          <w:rFonts w:ascii="Arial Narrow" w:hAnsi="Arial Narrow" w:cs="Arial"/>
          <w:b/>
          <w:noProof/>
          <w:sz w:val="24"/>
          <w:szCs w:val="24"/>
        </w:rPr>
        <w:t>, em consonância</w:t>
      </w:r>
      <w:r w:rsidR="00931844" w:rsidRPr="005B0A85">
        <w:rPr>
          <w:rFonts w:ascii="Arial Narrow" w:hAnsi="Arial Narrow" w:cs="Arial"/>
          <w:noProof/>
          <w:sz w:val="24"/>
          <w:szCs w:val="24"/>
        </w:rPr>
        <w:t xml:space="preserve"> com pronunciamento oral do Ministério Público junto a este Tribunal</w:t>
      </w:r>
      <w:r w:rsidR="00931844"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DD2F1F" w:rsidRPr="005B0A85">
        <w:rPr>
          <w:rFonts w:ascii="Arial Narrow" w:hAnsi="Arial Narrow" w:cs="Arial"/>
          <w:b/>
          <w:color w:val="000000"/>
          <w:sz w:val="24"/>
          <w:szCs w:val="24"/>
        </w:rPr>
        <w:t xml:space="preserve">7.1. </w:t>
      </w:r>
      <w:r w:rsidR="00931844" w:rsidRPr="005B0A85">
        <w:rPr>
          <w:rFonts w:ascii="Arial Narrow" w:hAnsi="Arial Narrow" w:cs="Arial"/>
          <w:b/>
          <w:color w:val="000000"/>
          <w:sz w:val="24"/>
          <w:szCs w:val="24"/>
        </w:rPr>
        <w:t>Conhecer</w:t>
      </w:r>
      <w:r w:rsidR="00931844" w:rsidRPr="005B0A85">
        <w:rPr>
          <w:rFonts w:ascii="Arial Narrow" w:hAnsi="Arial Narrow" w:cs="Arial"/>
          <w:color w:val="000000"/>
          <w:sz w:val="24"/>
          <w:szCs w:val="24"/>
        </w:rPr>
        <w:t xml:space="preserve"> dos Embargos de Declaração opostos pela empresa </w:t>
      </w:r>
      <w:proofErr w:type="spellStart"/>
      <w:r w:rsidR="00931844" w:rsidRPr="005B0A85">
        <w:rPr>
          <w:rFonts w:ascii="Arial Narrow" w:hAnsi="Arial Narrow" w:cs="Arial"/>
          <w:b/>
          <w:color w:val="000000"/>
          <w:sz w:val="24"/>
          <w:szCs w:val="24"/>
        </w:rPr>
        <w:t>Concremat</w:t>
      </w:r>
      <w:proofErr w:type="spellEnd"/>
      <w:r w:rsidR="00931844" w:rsidRPr="005B0A85">
        <w:rPr>
          <w:rFonts w:ascii="Arial Narrow" w:hAnsi="Arial Narrow" w:cs="Arial"/>
          <w:b/>
          <w:color w:val="000000"/>
          <w:sz w:val="24"/>
          <w:szCs w:val="24"/>
        </w:rPr>
        <w:t xml:space="preserve"> Engenharia e Tecnologia S/A</w:t>
      </w:r>
      <w:proofErr w:type="gramStart"/>
      <w:r w:rsidR="00931844" w:rsidRPr="005B0A85">
        <w:rPr>
          <w:rFonts w:ascii="Arial Narrow" w:hAnsi="Arial Narrow" w:cs="Arial"/>
          <w:b/>
          <w:color w:val="000000"/>
          <w:sz w:val="24"/>
          <w:szCs w:val="24"/>
        </w:rPr>
        <w:t>.,</w:t>
      </w:r>
      <w:proofErr w:type="gramEnd"/>
      <w:r w:rsidR="00931844" w:rsidRPr="005B0A85">
        <w:rPr>
          <w:rFonts w:ascii="Arial Narrow" w:hAnsi="Arial Narrow" w:cs="Arial"/>
          <w:color w:val="000000"/>
          <w:sz w:val="24"/>
          <w:szCs w:val="24"/>
        </w:rPr>
        <w:t xml:space="preserve"> tendo em vista restarem preenchidos os requisitos de admissibilidade;</w:t>
      </w:r>
      <w:r w:rsidR="002E1A0B" w:rsidRPr="005B0A85">
        <w:rPr>
          <w:rFonts w:ascii="Arial Narrow" w:hAnsi="Arial Narrow" w:cs="Arial"/>
          <w:color w:val="000000"/>
          <w:sz w:val="24"/>
          <w:szCs w:val="24"/>
        </w:rPr>
        <w:t xml:space="preserve"> </w:t>
      </w:r>
      <w:r w:rsidR="00DD2F1F" w:rsidRPr="005B0A85">
        <w:rPr>
          <w:rFonts w:ascii="Arial Narrow" w:hAnsi="Arial Narrow" w:cs="Arial"/>
          <w:b/>
          <w:color w:val="000000"/>
          <w:sz w:val="24"/>
          <w:szCs w:val="24"/>
        </w:rPr>
        <w:t xml:space="preserve">7.2. </w:t>
      </w:r>
      <w:r w:rsidR="00931844" w:rsidRPr="005B0A85">
        <w:rPr>
          <w:rFonts w:ascii="Arial Narrow" w:hAnsi="Arial Narrow" w:cs="Arial"/>
          <w:b/>
          <w:color w:val="000000"/>
          <w:sz w:val="24"/>
          <w:szCs w:val="24"/>
        </w:rPr>
        <w:t>Negar Provimento</w:t>
      </w:r>
      <w:r w:rsidR="00931844" w:rsidRPr="005B0A85">
        <w:rPr>
          <w:rFonts w:ascii="Arial Narrow" w:hAnsi="Arial Narrow" w:cs="Arial"/>
          <w:color w:val="000000"/>
          <w:sz w:val="24"/>
          <w:szCs w:val="24"/>
        </w:rPr>
        <w:t xml:space="preserve"> aos Embargos de Declaração opostos pela empresa </w:t>
      </w:r>
      <w:proofErr w:type="spellStart"/>
      <w:r w:rsidR="00931844" w:rsidRPr="005B0A85">
        <w:rPr>
          <w:rFonts w:ascii="Arial Narrow" w:hAnsi="Arial Narrow" w:cs="Arial"/>
          <w:b/>
          <w:color w:val="000000"/>
          <w:sz w:val="24"/>
          <w:szCs w:val="24"/>
        </w:rPr>
        <w:t>Concremat</w:t>
      </w:r>
      <w:proofErr w:type="spellEnd"/>
      <w:r w:rsidR="00931844" w:rsidRPr="005B0A85">
        <w:rPr>
          <w:rFonts w:ascii="Arial Narrow" w:hAnsi="Arial Narrow" w:cs="Arial"/>
          <w:b/>
          <w:color w:val="000000"/>
          <w:sz w:val="24"/>
          <w:szCs w:val="24"/>
        </w:rPr>
        <w:t xml:space="preserve"> Engenharia e Tecnologia S/A</w:t>
      </w:r>
      <w:proofErr w:type="gramStart"/>
      <w:r w:rsidR="00931844" w:rsidRPr="005B0A85">
        <w:rPr>
          <w:rFonts w:ascii="Arial Narrow" w:hAnsi="Arial Narrow" w:cs="Arial"/>
          <w:b/>
          <w:color w:val="000000"/>
          <w:sz w:val="24"/>
          <w:szCs w:val="24"/>
        </w:rPr>
        <w:t>.,</w:t>
      </w:r>
      <w:proofErr w:type="gramEnd"/>
      <w:r w:rsidR="00931844" w:rsidRPr="005B0A85">
        <w:rPr>
          <w:rFonts w:ascii="Arial Narrow" w:hAnsi="Arial Narrow" w:cs="Arial"/>
          <w:color w:val="000000"/>
          <w:sz w:val="24"/>
          <w:szCs w:val="24"/>
        </w:rPr>
        <w:t xml:space="preserve"> em razão da inexistência de omissão ou contradição no julgado vergastado, mantendo-se, na integralidade, o Acórdão nº 10</w:t>
      </w:r>
      <w:r w:rsidR="00A30AD0" w:rsidRPr="005B0A85">
        <w:rPr>
          <w:rFonts w:ascii="Arial Narrow" w:hAnsi="Arial Narrow" w:cs="Arial"/>
          <w:color w:val="000000"/>
          <w:sz w:val="24"/>
          <w:szCs w:val="24"/>
        </w:rPr>
        <w:t xml:space="preserve">07/2019–TCE–Tribunal Pleno; </w:t>
      </w:r>
      <w:r w:rsidR="00DD2F1F" w:rsidRPr="005B0A85">
        <w:rPr>
          <w:rFonts w:ascii="Arial Narrow" w:hAnsi="Arial Narrow" w:cs="Arial"/>
          <w:b/>
          <w:color w:val="000000"/>
          <w:sz w:val="24"/>
          <w:szCs w:val="24"/>
        </w:rPr>
        <w:t xml:space="preserve">7.3. </w:t>
      </w:r>
      <w:r w:rsidR="00931844" w:rsidRPr="005B0A85">
        <w:rPr>
          <w:rFonts w:ascii="Arial Narrow" w:hAnsi="Arial Narrow" w:cs="Arial"/>
          <w:b/>
          <w:color w:val="000000"/>
          <w:sz w:val="24"/>
          <w:szCs w:val="24"/>
        </w:rPr>
        <w:t>Dar ciência</w:t>
      </w:r>
      <w:r w:rsidR="00931844" w:rsidRPr="005B0A85">
        <w:rPr>
          <w:rFonts w:ascii="Arial Narrow" w:hAnsi="Arial Narrow" w:cs="Arial"/>
          <w:color w:val="000000"/>
          <w:sz w:val="24"/>
          <w:szCs w:val="24"/>
        </w:rPr>
        <w:t xml:space="preserve"> do Acórdão à empresa </w:t>
      </w:r>
      <w:proofErr w:type="spellStart"/>
      <w:r w:rsidR="00931844" w:rsidRPr="005B0A85">
        <w:rPr>
          <w:rFonts w:ascii="Arial Narrow" w:hAnsi="Arial Narrow" w:cs="Arial"/>
          <w:b/>
          <w:color w:val="000000"/>
          <w:sz w:val="24"/>
          <w:szCs w:val="24"/>
        </w:rPr>
        <w:t>Concremat</w:t>
      </w:r>
      <w:proofErr w:type="spellEnd"/>
      <w:r w:rsidR="00931844" w:rsidRPr="005B0A85">
        <w:rPr>
          <w:rFonts w:ascii="Arial Narrow" w:hAnsi="Arial Narrow" w:cs="Arial"/>
          <w:b/>
          <w:color w:val="000000"/>
          <w:sz w:val="24"/>
          <w:szCs w:val="24"/>
        </w:rPr>
        <w:t xml:space="preserve"> Engenharia e Tecnologia S/A</w:t>
      </w:r>
      <w:proofErr w:type="gramStart"/>
      <w:r w:rsidR="00931844" w:rsidRPr="005B0A85">
        <w:rPr>
          <w:rFonts w:ascii="Arial Narrow" w:hAnsi="Arial Narrow" w:cs="Arial"/>
          <w:b/>
          <w:color w:val="000000"/>
          <w:sz w:val="24"/>
          <w:szCs w:val="24"/>
        </w:rPr>
        <w:t>.,</w:t>
      </w:r>
      <w:proofErr w:type="gramEnd"/>
      <w:r w:rsidR="00931844" w:rsidRPr="005B0A85">
        <w:rPr>
          <w:rFonts w:ascii="Arial Narrow" w:hAnsi="Arial Narrow" w:cs="Arial"/>
          <w:color w:val="000000"/>
          <w:sz w:val="24"/>
          <w:szCs w:val="24"/>
        </w:rPr>
        <w:t xml:space="preserve"> por intermédio de seus patronos constituídos nos autos.</w:t>
      </w:r>
      <w:r w:rsidR="002E1A0B" w:rsidRPr="005B0A85">
        <w:rPr>
          <w:rFonts w:ascii="Arial Narrow" w:hAnsi="Arial Narrow" w:cs="Arial"/>
          <w:color w:val="000000"/>
          <w:sz w:val="24"/>
          <w:szCs w:val="24"/>
        </w:rPr>
        <w:t xml:space="preserve"> </w:t>
      </w:r>
      <w:r w:rsidR="00931844" w:rsidRPr="005B0A85">
        <w:rPr>
          <w:rFonts w:ascii="Arial Narrow" w:hAnsi="Arial Narrow" w:cs="Arial"/>
          <w:b/>
          <w:sz w:val="24"/>
          <w:szCs w:val="24"/>
        </w:rPr>
        <w:t>Declaração de Impedimento:</w:t>
      </w:r>
      <w:r w:rsidR="002E1A0B" w:rsidRPr="005B0A85">
        <w:rPr>
          <w:rFonts w:ascii="Arial Narrow" w:hAnsi="Arial Narrow" w:cs="Arial"/>
          <w:b/>
          <w:sz w:val="24"/>
          <w:szCs w:val="24"/>
        </w:rPr>
        <w:t xml:space="preserve"> </w:t>
      </w:r>
      <w:r w:rsidR="00DD2F1F" w:rsidRPr="005B0A85">
        <w:rPr>
          <w:rFonts w:ascii="Arial Narrow" w:hAnsi="Arial Narrow" w:cs="Arial"/>
          <w:noProof/>
          <w:sz w:val="24"/>
          <w:szCs w:val="24"/>
        </w:rPr>
        <w:t xml:space="preserve">Conselheiro Mario Manoel Coelho de Mello </w:t>
      </w:r>
      <w:r w:rsidR="00931844" w:rsidRPr="005B0A85">
        <w:rPr>
          <w:rFonts w:ascii="Arial Narrow" w:hAnsi="Arial Narrow" w:cs="Arial"/>
          <w:noProof/>
          <w:sz w:val="24"/>
          <w:szCs w:val="24"/>
        </w:rPr>
        <w:t>e Conselheira Yara Amazônia Lins Rodrigues dos Santos (art. 65 do Regimento Interno).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1E57F6"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 xml:space="preserve"> </w:t>
      </w:r>
      <w:r w:rsidR="00936293" w:rsidRPr="005B0A85">
        <w:rPr>
          <w:rFonts w:ascii="Arial Narrow" w:hAnsi="Arial Narrow" w:cs="Arial"/>
          <w:b/>
          <w:color w:val="000000"/>
          <w:sz w:val="24"/>
          <w:szCs w:val="24"/>
        </w:rPr>
        <w:t>PROCESSO Nº 12</w:t>
      </w:r>
      <w:r w:rsidR="003A79C8" w:rsidRPr="005B0A85">
        <w:rPr>
          <w:rFonts w:ascii="Arial Narrow" w:hAnsi="Arial Narrow" w:cs="Arial"/>
          <w:b/>
          <w:color w:val="000000"/>
          <w:sz w:val="24"/>
          <w:szCs w:val="24"/>
        </w:rPr>
        <w:t>.658/2019 (Apenso: 12</w:t>
      </w:r>
      <w:r w:rsidR="00305D45" w:rsidRPr="005B0A85">
        <w:rPr>
          <w:rFonts w:ascii="Arial Narrow" w:hAnsi="Arial Narrow" w:cs="Arial"/>
          <w:b/>
          <w:color w:val="000000"/>
          <w:sz w:val="24"/>
          <w:szCs w:val="24"/>
        </w:rPr>
        <w:t>.</w:t>
      </w:r>
      <w:r w:rsidR="003A79C8" w:rsidRPr="005B0A85">
        <w:rPr>
          <w:rFonts w:ascii="Arial Narrow" w:hAnsi="Arial Narrow" w:cs="Arial"/>
          <w:b/>
          <w:color w:val="000000"/>
          <w:sz w:val="24"/>
          <w:szCs w:val="24"/>
        </w:rPr>
        <w:t>155/2016</w:t>
      </w:r>
      <w:r w:rsidR="00936293"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3A79C8" w:rsidRPr="005B0A85">
        <w:rPr>
          <w:rFonts w:ascii="Arial Narrow" w:hAnsi="Arial Narrow" w:cs="Arial"/>
          <w:b/>
          <w:color w:val="000000"/>
          <w:sz w:val="24"/>
          <w:szCs w:val="24"/>
        </w:rPr>
        <w:t>-</w:t>
      </w:r>
      <w:r w:rsidR="00936293" w:rsidRPr="005B0A85">
        <w:rPr>
          <w:rFonts w:ascii="Arial Narrow" w:hAnsi="Arial Narrow" w:cs="Arial"/>
          <w:color w:val="000000"/>
          <w:sz w:val="24"/>
          <w:szCs w:val="24"/>
        </w:rPr>
        <w:t xml:space="preserve"> Recurso de Reconsideração </w:t>
      </w:r>
      <w:r w:rsidR="003A79C8" w:rsidRPr="005B0A85">
        <w:rPr>
          <w:rFonts w:ascii="Arial Narrow" w:hAnsi="Arial Narrow" w:cs="Arial"/>
          <w:color w:val="000000"/>
          <w:sz w:val="24"/>
          <w:szCs w:val="24"/>
        </w:rPr>
        <w:t>i</w:t>
      </w:r>
      <w:r w:rsidR="000A6D94" w:rsidRPr="005B0A85">
        <w:rPr>
          <w:rFonts w:ascii="Arial Narrow" w:hAnsi="Arial Narrow" w:cs="Arial"/>
          <w:color w:val="000000"/>
          <w:sz w:val="24"/>
          <w:szCs w:val="24"/>
        </w:rPr>
        <w:t>nterposto pela Secreta</w:t>
      </w:r>
      <w:r w:rsidR="00936293" w:rsidRPr="005B0A85">
        <w:rPr>
          <w:rFonts w:ascii="Arial Narrow" w:hAnsi="Arial Narrow" w:cs="Arial"/>
          <w:color w:val="000000"/>
          <w:sz w:val="24"/>
          <w:szCs w:val="24"/>
        </w:rPr>
        <w:t>ria de Estado do Meio Ambiente</w:t>
      </w:r>
      <w:r w:rsidR="000A6D94" w:rsidRPr="005B0A85">
        <w:rPr>
          <w:rFonts w:ascii="Arial Narrow" w:hAnsi="Arial Narrow" w:cs="Arial"/>
          <w:color w:val="000000"/>
          <w:sz w:val="24"/>
          <w:szCs w:val="24"/>
        </w:rPr>
        <w:t xml:space="preserve"> - SEMA</w:t>
      </w:r>
      <w:r w:rsidR="003A79C8"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3A79C8" w:rsidRPr="005B0A85">
        <w:rPr>
          <w:rFonts w:ascii="Arial Narrow" w:hAnsi="Arial Narrow" w:cs="Arial"/>
          <w:color w:val="000000"/>
          <w:sz w:val="24"/>
          <w:szCs w:val="24"/>
        </w:rPr>
        <w:t>em face da Decisão n</w:t>
      </w:r>
      <w:r w:rsidR="00936293" w:rsidRPr="005B0A85">
        <w:rPr>
          <w:rFonts w:ascii="Arial Narrow" w:hAnsi="Arial Narrow" w:cs="Arial"/>
          <w:color w:val="000000"/>
          <w:sz w:val="24"/>
          <w:szCs w:val="24"/>
        </w:rPr>
        <w:t>°</w:t>
      </w:r>
      <w:r w:rsidR="000A6D94" w:rsidRPr="005B0A85">
        <w:rPr>
          <w:rFonts w:ascii="Arial Narrow" w:hAnsi="Arial Narrow" w:cs="Arial"/>
          <w:color w:val="000000"/>
          <w:sz w:val="24"/>
          <w:szCs w:val="24"/>
        </w:rPr>
        <w:t xml:space="preserve"> 47/2019</w:t>
      </w:r>
      <w:r w:rsidR="003A79C8" w:rsidRPr="005B0A85">
        <w:rPr>
          <w:rFonts w:ascii="Arial Narrow" w:hAnsi="Arial Narrow" w:cs="Arial"/>
          <w:color w:val="000000"/>
          <w:sz w:val="24"/>
          <w:szCs w:val="24"/>
        </w:rPr>
        <w:t>-TCE</w:t>
      </w:r>
      <w:r w:rsidR="000A6D94" w:rsidRPr="005B0A85">
        <w:rPr>
          <w:rFonts w:ascii="Arial Narrow" w:hAnsi="Arial Narrow" w:cs="Arial"/>
          <w:color w:val="000000"/>
          <w:sz w:val="24"/>
          <w:szCs w:val="24"/>
        </w:rPr>
        <w:t>-</w:t>
      </w:r>
      <w:r w:rsidR="00936293" w:rsidRPr="005B0A85">
        <w:rPr>
          <w:rFonts w:ascii="Arial Narrow" w:hAnsi="Arial Narrow" w:cs="Arial"/>
          <w:color w:val="000000"/>
          <w:sz w:val="24"/>
          <w:szCs w:val="24"/>
        </w:rPr>
        <w:t>Tribunal Pleno</w:t>
      </w:r>
      <w:r w:rsidR="003A79C8"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3A79C8" w:rsidRPr="005B0A85">
        <w:rPr>
          <w:rFonts w:ascii="Arial Narrow" w:hAnsi="Arial Narrow" w:cs="Arial"/>
          <w:color w:val="000000"/>
          <w:sz w:val="24"/>
          <w:szCs w:val="24"/>
        </w:rPr>
        <w:t>exarado nos autos do Processo n</w:t>
      </w:r>
      <w:r w:rsidR="00936293" w:rsidRPr="005B0A85">
        <w:rPr>
          <w:rFonts w:ascii="Arial Narrow" w:hAnsi="Arial Narrow" w:cs="Arial"/>
          <w:color w:val="000000"/>
          <w:sz w:val="24"/>
          <w:szCs w:val="24"/>
        </w:rPr>
        <w:t>°12155/2016</w:t>
      </w:r>
      <w:r w:rsidR="003A79C8" w:rsidRPr="005B0A85">
        <w:rPr>
          <w:rFonts w:ascii="Arial Narrow" w:hAnsi="Arial Narrow" w:cs="Arial"/>
          <w:color w:val="000000"/>
          <w:sz w:val="24"/>
          <w:szCs w:val="24"/>
        </w:rPr>
        <w:t>.</w:t>
      </w:r>
      <w:r w:rsidR="00936293"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3A79C8" w:rsidRPr="005B0A85">
        <w:rPr>
          <w:rFonts w:ascii="Arial Narrow" w:hAnsi="Arial Narrow" w:cs="Arial"/>
          <w:b/>
          <w:color w:val="000000"/>
          <w:sz w:val="24"/>
          <w:szCs w:val="24"/>
        </w:rPr>
        <w:t xml:space="preserve"> N°</w:t>
      </w:r>
      <w:r w:rsidRPr="005B0A85">
        <w:rPr>
          <w:rFonts w:ascii="Arial Narrow" w:hAnsi="Arial Narrow" w:cs="Arial"/>
          <w:b/>
          <w:color w:val="000000"/>
          <w:sz w:val="24"/>
          <w:szCs w:val="24"/>
        </w:rPr>
        <w:t xml:space="preserve"> 198/2020:</w:t>
      </w:r>
      <w:r w:rsidR="002E1A0B" w:rsidRPr="005B0A85">
        <w:rPr>
          <w:rFonts w:ascii="Arial Narrow" w:hAnsi="Arial Narrow" w:cs="Arial"/>
          <w:b/>
          <w:color w:val="000000"/>
          <w:sz w:val="24"/>
          <w:szCs w:val="24"/>
        </w:rPr>
        <w:t xml:space="preserve"> </w:t>
      </w:r>
      <w:r w:rsidR="00FF361C" w:rsidRPr="005B0A85">
        <w:rPr>
          <w:rFonts w:ascii="Arial Narrow" w:hAnsi="Arial Narrow" w:cs="Arial"/>
          <w:sz w:val="24"/>
          <w:szCs w:val="24"/>
        </w:rPr>
        <w:t xml:space="preserve">Vistos, relatados e discutidos estes autos acima identificados, </w:t>
      </w:r>
      <w:r w:rsidR="00FF361C" w:rsidRPr="005B0A85">
        <w:rPr>
          <w:rFonts w:ascii="Arial Narrow" w:hAnsi="Arial Narrow" w:cs="Arial"/>
          <w:b/>
          <w:sz w:val="24"/>
          <w:szCs w:val="24"/>
        </w:rPr>
        <w:t xml:space="preserve">ACORDAM </w:t>
      </w:r>
      <w:proofErr w:type="gramStart"/>
      <w:r w:rsidR="00FF361C" w:rsidRPr="005B0A85">
        <w:rPr>
          <w:rFonts w:ascii="Arial Narrow" w:hAnsi="Arial Narrow" w:cs="Arial"/>
          <w:sz w:val="24"/>
          <w:szCs w:val="24"/>
        </w:rPr>
        <w:t>os Excelentíssimos</w:t>
      </w:r>
      <w:proofErr w:type="gramEnd"/>
      <w:r w:rsidR="00FF361C" w:rsidRPr="005B0A85">
        <w:rPr>
          <w:rFonts w:ascii="Arial Narrow" w:hAnsi="Arial Narrow" w:cs="Arial"/>
          <w:sz w:val="24"/>
          <w:szCs w:val="24"/>
        </w:rPr>
        <w:t xml:space="preserve"> Senhores Conselheiros do Tribunal de Contas do Estado do Amazonas, reunidos em Sessão </w:t>
      </w:r>
      <w:r w:rsidR="00FF361C" w:rsidRPr="005B0A85">
        <w:rPr>
          <w:rFonts w:ascii="Arial Narrow" w:hAnsi="Arial Narrow" w:cs="Arial"/>
          <w:noProof/>
          <w:sz w:val="24"/>
          <w:szCs w:val="24"/>
        </w:rPr>
        <w:t>do</w:t>
      </w:r>
      <w:r w:rsidR="00FF361C" w:rsidRPr="005B0A85">
        <w:rPr>
          <w:rFonts w:ascii="Arial Narrow" w:hAnsi="Arial Narrow" w:cs="Arial"/>
          <w:b/>
          <w:noProof/>
          <w:sz w:val="24"/>
          <w:szCs w:val="24"/>
        </w:rPr>
        <w:t>Tribunal Pleno</w:t>
      </w:r>
      <w:r w:rsidR="00FF361C" w:rsidRPr="005B0A85">
        <w:rPr>
          <w:rFonts w:ascii="Arial Narrow" w:hAnsi="Arial Narrow" w:cs="Arial"/>
          <w:sz w:val="24"/>
          <w:szCs w:val="24"/>
        </w:rPr>
        <w:t>, no exercício da competência atribuída</w:t>
      </w:r>
      <w:r w:rsidR="00FF361C" w:rsidRPr="005B0A85">
        <w:rPr>
          <w:rFonts w:ascii="Arial Narrow" w:hAnsi="Arial Narrow" w:cs="Arial"/>
          <w:noProof/>
          <w:sz w:val="24"/>
          <w:szCs w:val="24"/>
        </w:rPr>
        <w:t xml:space="preserve"> pelo art. 11, inciso III, alínea“f”, item 2, da Resolução nº 04/2002-TCE/AM</w:t>
      </w:r>
      <w:r w:rsidR="00FF361C" w:rsidRPr="005B0A85">
        <w:rPr>
          <w:rFonts w:ascii="Arial Narrow" w:hAnsi="Arial Narrow" w:cs="Arial"/>
          <w:sz w:val="24"/>
          <w:szCs w:val="24"/>
        </w:rPr>
        <w:t>,</w:t>
      </w:r>
      <w:r w:rsidR="00FF361C"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FF361C" w:rsidRPr="005B0A85">
        <w:rPr>
          <w:rFonts w:ascii="Arial Narrow" w:hAnsi="Arial Narrow" w:cs="Arial"/>
          <w:sz w:val="24"/>
          <w:szCs w:val="24"/>
        </w:rPr>
        <w:t>nos termos d</w:t>
      </w:r>
      <w:r w:rsidR="00FF361C" w:rsidRPr="005B0A85">
        <w:rPr>
          <w:rFonts w:ascii="Arial Narrow" w:hAnsi="Arial Narrow" w:cs="Arial"/>
          <w:noProof/>
          <w:sz w:val="24"/>
          <w:szCs w:val="24"/>
        </w:rPr>
        <w:t>o votodo</w:t>
      </w:r>
      <w:r w:rsidR="00FF361C" w:rsidRPr="005B0A85">
        <w:rPr>
          <w:rFonts w:ascii="Arial Narrow" w:hAnsi="Arial Narrow" w:cs="Arial"/>
          <w:sz w:val="24"/>
          <w:szCs w:val="24"/>
        </w:rPr>
        <w:t xml:space="preserve"> Excelentíssimo Senhor Conselheiro Convocado e Relator</w:t>
      </w:r>
      <w:r w:rsidR="00FF361C" w:rsidRPr="005B0A85">
        <w:rPr>
          <w:rFonts w:ascii="Arial Narrow" w:hAnsi="Arial Narrow" w:cs="Arial"/>
          <w:b/>
          <w:noProof/>
          <w:sz w:val="24"/>
          <w:szCs w:val="24"/>
        </w:rPr>
        <w:t>, em consonância</w:t>
      </w:r>
      <w:r w:rsidR="00FF361C" w:rsidRPr="005B0A85">
        <w:rPr>
          <w:rFonts w:ascii="Arial Narrow" w:hAnsi="Arial Narrow" w:cs="Arial"/>
          <w:noProof/>
          <w:sz w:val="24"/>
          <w:szCs w:val="24"/>
        </w:rPr>
        <w:t xml:space="preserve"> com pronunciamento do Ministério Público junto a este Tribunal</w:t>
      </w:r>
      <w:r w:rsidR="00FF361C"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305D45" w:rsidRPr="005B0A85">
        <w:rPr>
          <w:rFonts w:ascii="Arial Narrow" w:hAnsi="Arial Narrow" w:cs="Arial"/>
          <w:b/>
          <w:color w:val="000000"/>
          <w:sz w:val="24"/>
          <w:szCs w:val="24"/>
        </w:rPr>
        <w:t xml:space="preserve">8.1. </w:t>
      </w:r>
      <w:r w:rsidR="00FF361C" w:rsidRPr="005B0A85">
        <w:rPr>
          <w:rFonts w:ascii="Arial Narrow" w:hAnsi="Arial Narrow" w:cs="Arial"/>
          <w:b/>
          <w:color w:val="000000"/>
          <w:sz w:val="24"/>
          <w:szCs w:val="24"/>
        </w:rPr>
        <w:t>Não conhecer</w:t>
      </w:r>
      <w:r w:rsidR="00FF361C" w:rsidRPr="005B0A85">
        <w:rPr>
          <w:rFonts w:ascii="Arial Narrow" w:hAnsi="Arial Narrow" w:cs="Arial"/>
          <w:color w:val="000000"/>
          <w:sz w:val="24"/>
          <w:szCs w:val="24"/>
        </w:rPr>
        <w:t xml:space="preserve"> do Recurso de Reconsideração interposto pela </w:t>
      </w:r>
      <w:r w:rsidR="00FF361C" w:rsidRPr="005B0A85">
        <w:rPr>
          <w:rFonts w:ascii="Arial Narrow" w:hAnsi="Arial Narrow" w:cs="Arial"/>
          <w:b/>
          <w:color w:val="000000"/>
          <w:sz w:val="24"/>
          <w:szCs w:val="24"/>
        </w:rPr>
        <w:t>Secretaria de Estado do Meio Ambiente - SEMA</w:t>
      </w:r>
      <w:r w:rsidR="00692654" w:rsidRPr="005B0A85">
        <w:rPr>
          <w:rFonts w:ascii="Arial Narrow" w:hAnsi="Arial Narrow" w:cs="Arial"/>
          <w:color w:val="000000"/>
          <w:sz w:val="24"/>
          <w:szCs w:val="24"/>
        </w:rPr>
        <w:t>, em face da Decisão nº 47/2019–TCE–</w:t>
      </w:r>
      <w:r w:rsidR="00FF361C" w:rsidRPr="005B0A85">
        <w:rPr>
          <w:rFonts w:ascii="Arial Narrow" w:hAnsi="Arial Narrow" w:cs="Arial"/>
          <w:color w:val="000000"/>
          <w:sz w:val="24"/>
          <w:szCs w:val="24"/>
        </w:rPr>
        <w:t xml:space="preserve">Tribunal Pleno, por não preencher o requisito de interesse processual, uma vez que a decisão não impôs gravame </w:t>
      </w:r>
      <w:proofErr w:type="gramStart"/>
      <w:r w:rsidR="00FF361C" w:rsidRPr="005B0A85">
        <w:rPr>
          <w:rFonts w:ascii="Arial Narrow" w:hAnsi="Arial Narrow" w:cs="Arial"/>
          <w:color w:val="000000"/>
          <w:sz w:val="24"/>
          <w:szCs w:val="24"/>
        </w:rPr>
        <w:t>a</w:t>
      </w:r>
      <w:proofErr w:type="gramEnd"/>
      <w:r w:rsidR="00FF361C" w:rsidRPr="005B0A85">
        <w:rPr>
          <w:rFonts w:ascii="Arial Narrow" w:hAnsi="Arial Narrow" w:cs="Arial"/>
          <w:color w:val="000000"/>
          <w:sz w:val="24"/>
          <w:szCs w:val="24"/>
        </w:rPr>
        <w:t xml:space="preserve"> situação da recorrente, condição de admissibilidade prevista no art. 145, III, do RI-TCE/AM;</w:t>
      </w:r>
      <w:r w:rsidR="002E1A0B" w:rsidRPr="005B0A85">
        <w:rPr>
          <w:rFonts w:ascii="Arial Narrow" w:hAnsi="Arial Narrow" w:cs="Arial"/>
          <w:color w:val="000000"/>
          <w:sz w:val="24"/>
          <w:szCs w:val="24"/>
        </w:rPr>
        <w:t xml:space="preserve"> </w:t>
      </w:r>
      <w:r w:rsidR="00305D45" w:rsidRPr="005B0A85">
        <w:rPr>
          <w:rFonts w:ascii="Arial Narrow" w:hAnsi="Arial Narrow" w:cs="Arial"/>
          <w:b/>
          <w:color w:val="000000"/>
          <w:sz w:val="24"/>
          <w:szCs w:val="24"/>
        </w:rPr>
        <w:t xml:space="preserve">8.2. </w:t>
      </w:r>
      <w:r w:rsidR="00FF361C" w:rsidRPr="005B0A85">
        <w:rPr>
          <w:rFonts w:ascii="Arial Narrow" w:hAnsi="Arial Narrow" w:cs="Arial"/>
          <w:b/>
          <w:color w:val="000000"/>
          <w:sz w:val="24"/>
          <w:szCs w:val="24"/>
        </w:rPr>
        <w:t>Dar ciência</w:t>
      </w:r>
      <w:r w:rsidR="00FF361C" w:rsidRPr="005B0A85">
        <w:rPr>
          <w:rFonts w:ascii="Arial Narrow" w:hAnsi="Arial Narrow" w:cs="Arial"/>
          <w:color w:val="000000"/>
          <w:sz w:val="24"/>
          <w:szCs w:val="24"/>
        </w:rPr>
        <w:t xml:space="preserve"> à </w:t>
      </w:r>
      <w:r w:rsidR="00FF361C" w:rsidRPr="005B0A85">
        <w:rPr>
          <w:rFonts w:ascii="Arial Narrow" w:hAnsi="Arial Narrow" w:cs="Arial"/>
          <w:b/>
          <w:color w:val="000000"/>
          <w:sz w:val="24"/>
          <w:szCs w:val="24"/>
        </w:rPr>
        <w:t>Secretaria de Estado do Meio Ambiente - SEMA</w:t>
      </w:r>
      <w:r w:rsidR="00692654" w:rsidRPr="005B0A85">
        <w:rPr>
          <w:rFonts w:ascii="Arial Narrow" w:hAnsi="Arial Narrow" w:cs="Arial"/>
          <w:color w:val="000000"/>
          <w:sz w:val="24"/>
          <w:szCs w:val="24"/>
        </w:rPr>
        <w:t xml:space="preserve"> da decisão. </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16</w:t>
      </w:r>
      <w:r w:rsidR="003A79C8" w:rsidRPr="005B0A85">
        <w:rPr>
          <w:rFonts w:ascii="Arial Narrow" w:hAnsi="Arial Narrow" w:cs="Arial"/>
          <w:b/>
          <w:color w:val="000000"/>
          <w:sz w:val="24"/>
          <w:szCs w:val="24"/>
        </w:rPr>
        <w:t>.681/2019 (Apenso: 13</w:t>
      </w:r>
      <w:r w:rsidR="006323AA" w:rsidRPr="005B0A85">
        <w:rPr>
          <w:rFonts w:ascii="Arial Narrow" w:hAnsi="Arial Narrow" w:cs="Arial"/>
          <w:b/>
          <w:color w:val="000000"/>
          <w:sz w:val="24"/>
          <w:szCs w:val="24"/>
        </w:rPr>
        <w:t>.</w:t>
      </w:r>
      <w:r w:rsidR="003A79C8" w:rsidRPr="005B0A85">
        <w:rPr>
          <w:rFonts w:ascii="Arial Narrow" w:hAnsi="Arial Narrow" w:cs="Arial"/>
          <w:b/>
          <w:color w:val="000000"/>
          <w:sz w:val="24"/>
          <w:szCs w:val="24"/>
        </w:rPr>
        <w:t>792/2017</w:t>
      </w:r>
      <w:r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3A79C8" w:rsidRPr="005B0A85">
        <w:rPr>
          <w:rFonts w:ascii="Arial Narrow" w:hAnsi="Arial Narrow" w:cs="Arial"/>
          <w:b/>
          <w:color w:val="000000"/>
          <w:sz w:val="24"/>
          <w:szCs w:val="24"/>
        </w:rPr>
        <w:t>-</w:t>
      </w:r>
      <w:r w:rsidRPr="005B0A85">
        <w:rPr>
          <w:rFonts w:ascii="Arial Narrow" w:hAnsi="Arial Narrow" w:cs="Arial"/>
          <w:color w:val="000000"/>
          <w:sz w:val="24"/>
          <w:szCs w:val="24"/>
        </w:rPr>
        <w:t xml:space="preserve"> Recurso Ordinário </w:t>
      </w:r>
      <w:r w:rsidR="003A79C8" w:rsidRPr="005B0A85">
        <w:rPr>
          <w:rFonts w:ascii="Arial Narrow" w:hAnsi="Arial Narrow" w:cs="Arial"/>
          <w:color w:val="000000"/>
          <w:sz w:val="24"/>
          <w:szCs w:val="24"/>
        </w:rPr>
        <w:t>int</w:t>
      </w:r>
      <w:r w:rsidRPr="005B0A85">
        <w:rPr>
          <w:rFonts w:ascii="Arial Narrow" w:hAnsi="Arial Narrow" w:cs="Arial"/>
          <w:color w:val="000000"/>
          <w:sz w:val="24"/>
          <w:szCs w:val="24"/>
        </w:rPr>
        <w:t xml:space="preserve">erposto pela Sra. Maria do Socorro Vieira Lopes, </w:t>
      </w:r>
      <w:r w:rsidR="003A79C8" w:rsidRPr="005B0A85">
        <w:rPr>
          <w:rFonts w:ascii="Arial Narrow" w:hAnsi="Arial Narrow" w:cs="Arial"/>
          <w:color w:val="000000"/>
          <w:sz w:val="24"/>
          <w:szCs w:val="24"/>
        </w:rPr>
        <w:t xml:space="preserve">em face da </w:t>
      </w:r>
      <w:r w:rsidR="003D5BB3" w:rsidRPr="005B0A85">
        <w:rPr>
          <w:rFonts w:ascii="Arial Narrow" w:hAnsi="Arial Narrow" w:cs="Arial"/>
          <w:color w:val="000000"/>
          <w:sz w:val="24"/>
          <w:szCs w:val="24"/>
        </w:rPr>
        <w:t>Decisão nº 837/2019-</w:t>
      </w:r>
      <w:r w:rsidR="003A79C8" w:rsidRPr="005B0A85">
        <w:rPr>
          <w:rFonts w:ascii="Arial Narrow" w:hAnsi="Arial Narrow" w:cs="Arial"/>
          <w:color w:val="000000"/>
          <w:sz w:val="24"/>
          <w:szCs w:val="24"/>
        </w:rPr>
        <w:t>TCE</w:t>
      </w:r>
      <w:r w:rsidR="003D5BB3" w:rsidRPr="005B0A85">
        <w:rPr>
          <w:rFonts w:ascii="Arial Narrow" w:hAnsi="Arial Narrow" w:cs="Arial"/>
          <w:color w:val="000000"/>
          <w:sz w:val="24"/>
          <w:szCs w:val="24"/>
        </w:rPr>
        <w:t>-</w:t>
      </w:r>
      <w:r w:rsidRPr="005B0A85">
        <w:rPr>
          <w:rFonts w:ascii="Arial Narrow" w:hAnsi="Arial Narrow" w:cs="Arial"/>
          <w:color w:val="000000"/>
          <w:sz w:val="24"/>
          <w:szCs w:val="24"/>
        </w:rPr>
        <w:t xml:space="preserve">Primeira Câmara, </w:t>
      </w:r>
      <w:r w:rsidR="003A79C8" w:rsidRPr="005B0A85">
        <w:rPr>
          <w:rFonts w:ascii="Arial Narrow" w:hAnsi="Arial Narrow" w:cs="Arial"/>
          <w:color w:val="000000"/>
          <w:sz w:val="24"/>
          <w:szCs w:val="24"/>
        </w:rPr>
        <w:t>exarado nos autos do Processo n</w:t>
      </w:r>
      <w:r w:rsidRPr="005B0A85">
        <w:rPr>
          <w:rFonts w:ascii="Arial Narrow" w:hAnsi="Arial Narrow" w:cs="Arial"/>
          <w:color w:val="000000"/>
          <w:sz w:val="24"/>
          <w:szCs w:val="24"/>
        </w:rPr>
        <w:t>º 13</w:t>
      </w:r>
      <w:r w:rsidR="003D5BB3" w:rsidRPr="005B0A85">
        <w:rPr>
          <w:rFonts w:ascii="Arial Narrow" w:hAnsi="Arial Narrow" w:cs="Arial"/>
          <w:color w:val="000000"/>
          <w:sz w:val="24"/>
          <w:szCs w:val="24"/>
        </w:rPr>
        <w:t>.</w:t>
      </w:r>
      <w:r w:rsidRPr="005B0A85">
        <w:rPr>
          <w:rFonts w:ascii="Arial Narrow" w:hAnsi="Arial Narrow" w:cs="Arial"/>
          <w:color w:val="000000"/>
          <w:sz w:val="24"/>
          <w:szCs w:val="24"/>
        </w:rPr>
        <w:t>792/2017</w:t>
      </w:r>
      <w:r w:rsidR="003A79C8" w:rsidRPr="005B0A85">
        <w:rPr>
          <w:rFonts w:ascii="Arial Narrow" w:hAnsi="Arial Narrow" w:cs="Arial"/>
          <w:color w:val="000000"/>
          <w:sz w:val="24"/>
          <w:szCs w:val="24"/>
        </w:rPr>
        <w:t>.</w:t>
      </w:r>
      <w:r w:rsidR="002E1A0B" w:rsidRPr="005B0A85">
        <w:rPr>
          <w:rFonts w:ascii="Arial Narrow" w:hAnsi="Arial Narrow" w:cs="Arial"/>
          <w:color w:val="000000"/>
          <w:sz w:val="24"/>
          <w:szCs w:val="24"/>
        </w:rPr>
        <w:t xml:space="preserve"> </w:t>
      </w:r>
      <w:r w:rsidR="003A79C8" w:rsidRPr="005B0A85">
        <w:rPr>
          <w:rFonts w:ascii="Arial Narrow" w:hAnsi="Arial Narrow" w:cs="Arial"/>
          <w:b/>
          <w:color w:val="000000"/>
          <w:sz w:val="24"/>
          <w:szCs w:val="24"/>
        </w:rPr>
        <w:t>Advogado</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Antônio Cavalcante de Albuquerque Júnior - Defensor Público.</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3A79C8"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199/2020</w:t>
      </w:r>
      <w:r w:rsidR="00F739E9" w:rsidRPr="005B0A85">
        <w:rPr>
          <w:rFonts w:ascii="Arial Narrow" w:hAnsi="Arial Narrow" w:cs="Arial"/>
          <w:b/>
          <w:color w:val="000000"/>
          <w:sz w:val="24"/>
          <w:szCs w:val="24"/>
        </w:rPr>
        <w:t>:</w:t>
      </w:r>
      <w:r w:rsidR="002E1A0B" w:rsidRPr="005B0A85">
        <w:rPr>
          <w:rFonts w:ascii="Arial Narrow" w:hAnsi="Arial Narrow" w:cs="Arial"/>
          <w:b/>
          <w:color w:val="000000"/>
          <w:sz w:val="24"/>
          <w:szCs w:val="24"/>
        </w:rPr>
        <w:t xml:space="preserve"> </w:t>
      </w:r>
      <w:r w:rsidR="00F739E9" w:rsidRPr="005B0A85">
        <w:rPr>
          <w:rFonts w:ascii="Arial Narrow" w:hAnsi="Arial Narrow" w:cs="Arial"/>
          <w:sz w:val="24"/>
          <w:szCs w:val="24"/>
        </w:rPr>
        <w:t xml:space="preserve">Vistos, relatados e discutidos estes autos acima identificados, </w:t>
      </w:r>
      <w:r w:rsidR="00F739E9" w:rsidRPr="005B0A85">
        <w:rPr>
          <w:rFonts w:ascii="Arial Narrow" w:hAnsi="Arial Narrow" w:cs="Arial"/>
          <w:b/>
          <w:sz w:val="24"/>
          <w:szCs w:val="24"/>
        </w:rPr>
        <w:t xml:space="preserve">ACORDAM </w:t>
      </w:r>
      <w:proofErr w:type="gramStart"/>
      <w:r w:rsidR="00F739E9" w:rsidRPr="005B0A85">
        <w:rPr>
          <w:rFonts w:ascii="Arial Narrow" w:hAnsi="Arial Narrow" w:cs="Arial"/>
          <w:sz w:val="24"/>
          <w:szCs w:val="24"/>
        </w:rPr>
        <w:t>os Excelentíssimos</w:t>
      </w:r>
      <w:proofErr w:type="gramEnd"/>
      <w:r w:rsidR="00F739E9" w:rsidRPr="005B0A85">
        <w:rPr>
          <w:rFonts w:ascii="Arial Narrow" w:hAnsi="Arial Narrow" w:cs="Arial"/>
          <w:sz w:val="24"/>
          <w:szCs w:val="24"/>
        </w:rPr>
        <w:t xml:space="preserve"> Senhores Conselheiros do Tribunal de Contas do Estado do Amazonas, reunidos em Sessão </w:t>
      </w:r>
      <w:r w:rsidR="00F739E9" w:rsidRPr="005B0A85">
        <w:rPr>
          <w:rFonts w:ascii="Arial Narrow" w:hAnsi="Arial Narrow" w:cs="Arial"/>
          <w:noProof/>
          <w:sz w:val="24"/>
          <w:szCs w:val="24"/>
        </w:rPr>
        <w:t>do</w:t>
      </w:r>
      <w:r w:rsidR="00F739E9" w:rsidRPr="005B0A85">
        <w:rPr>
          <w:rFonts w:ascii="Arial Narrow" w:hAnsi="Arial Narrow" w:cs="Arial"/>
          <w:b/>
          <w:noProof/>
          <w:sz w:val="24"/>
          <w:szCs w:val="24"/>
        </w:rPr>
        <w:t>Tribunal Pleno</w:t>
      </w:r>
      <w:r w:rsidR="00F739E9" w:rsidRPr="005B0A85">
        <w:rPr>
          <w:rFonts w:ascii="Arial Narrow" w:hAnsi="Arial Narrow" w:cs="Arial"/>
          <w:sz w:val="24"/>
          <w:szCs w:val="24"/>
        </w:rPr>
        <w:t>, no exercício da competência atribuída</w:t>
      </w:r>
      <w:r w:rsidR="00F739E9" w:rsidRPr="005B0A85">
        <w:rPr>
          <w:rFonts w:ascii="Arial Narrow" w:hAnsi="Arial Narrow" w:cs="Arial"/>
          <w:noProof/>
          <w:sz w:val="24"/>
          <w:szCs w:val="24"/>
        </w:rPr>
        <w:t xml:space="preserve"> pelo art.11, III, alínea “f”, item 3, da Resolução nº 04/2002-TCE/AM</w:t>
      </w:r>
      <w:r w:rsidR="00F739E9" w:rsidRPr="005B0A85">
        <w:rPr>
          <w:rFonts w:ascii="Arial Narrow" w:hAnsi="Arial Narrow" w:cs="Arial"/>
          <w:sz w:val="24"/>
          <w:szCs w:val="24"/>
        </w:rPr>
        <w:t>,</w:t>
      </w:r>
      <w:r w:rsidR="00F739E9"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F739E9" w:rsidRPr="005B0A85">
        <w:rPr>
          <w:rFonts w:ascii="Arial Narrow" w:hAnsi="Arial Narrow" w:cs="Arial"/>
          <w:sz w:val="24"/>
          <w:szCs w:val="24"/>
        </w:rPr>
        <w:t>nos termos d</w:t>
      </w:r>
      <w:r w:rsidR="00F739E9" w:rsidRPr="005B0A85">
        <w:rPr>
          <w:rFonts w:ascii="Arial Narrow" w:hAnsi="Arial Narrow" w:cs="Arial"/>
          <w:noProof/>
          <w:sz w:val="24"/>
          <w:szCs w:val="24"/>
        </w:rPr>
        <w:t>o votodo</w:t>
      </w:r>
      <w:r w:rsidR="00F739E9" w:rsidRPr="005B0A85">
        <w:rPr>
          <w:rFonts w:ascii="Arial Narrow" w:hAnsi="Arial Narrow" w:cs="Arial"/>
          <w:sz w:val="24"/>
          <w:szCs w:val="24"/>
        </w:rPr>
        <w:t xml:space="preserve"> Excelentíssimo Senhor Conselheiro Convocado e Relator</w:t>
      </w:r>
      <w:r w:rsidR="00F739E9" w:rsidRPr="005B0A85">
        <w:rPr>
          <w:rFonts w:ascii="Arial Narrow" w:hAnsi="Arial Narrow" w:cs="Arial"/>
          <w:b/>
          <w:noProof/>
          <w:sz w:val="24"/>
          <w:szCs w:val="24"/>
        </w:rPr>
        <w:t>, em consonância</w:t>
      </w:r>
      <w:r w:rsidR="00F739E9" w:rsidRPr="005B0A85">
        <w:rPr>
          <w:rFonts w:ascii="Arial Narrow" w:hAnsi="Arial Narrow" w:cs="Arial"/>
          <w:noProof/>
          <w:sz w:val="24"/>
          <w:szCs w:val="24"/>
        </w:rPr>
        <w:t xml:space="preserve"> com pronunciamento do Ministério Público junto a este Tribunal</w:t>
      </w:r>
      <w:r w:rsidR="00F739E9"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6323AA" w:rsidRPr="005B0A85">
        <w:rPr>
          <w:rFonts w:ascii="Arial Narrow" w:hAnsi="Arial Narrow" w:cs="Arial"/>
          <w:b/>
          <w:color w:val="000000"/>
          <w:sz w:val="24"/>
          <w:szCs w:val="24"/>
        </w:rPr>
        <w:t xml:space="preserve">8.1. </w:t>
      </w:r>
      <w:r w:rsidR="00F739E9" w:rsidRPr="005B0A85">
        <w:rPr>
          <w:rFonts w:ascii="Arial Narrow" w:hAnsi="Arial Narrow" w:cs="Arial"/>
          <w:b/>
          <w:color w:val="000000"/>
          <w:sz w:val="24"/>
          <w:szCs w:val="24"/>
        </w:rPr>
        <w:t>Conhecer</w:t>
      </w:r>
      <w:r w:rsidR="00F739E9" w:rsidRPr="005B0A85">
        <w:rPr>
          <w:rFonts w:ascii="Arial Narrow" w:hAnsi="Arial Narrow" w:cs="Arial"/>
          <w:color w:val="000000"/>
          <w:sz w:val="24"/>
          <w:szCs w:val="24"/>
        </w:rPr>
        <w:t xml:space="preserve"> do Recurso Ordinário interposto pela </w:t>
      </w:r>
      <w:r w:rsidR="00F739E9" w:rsidRPr="005B0A85">
        <w:rPr>
          <w:rFonts w:ascii="Arial Narrow" w:hAnsi="Arial Narrow" w:cs="Arial"/>
          <w:b/>
          <w:color w:val="000000"/>
          <w:sz w:val="24"/>
          <w:szCs w:val="24"/>
        </w:rPr>
        <w:t>Sra. Maria do Socorro Vieira Lopes</w:t>
      </w:r>
      <w:r w:rsidR="00F739E9" w:rsidRPr="005B0A85">
        <w:rPr>
          <w:rFonts w:ascii="Arial Narrow" w:hAnsi="Arial Narrow" w:cs="Arial"/>
          <w:color w:val="000000"/>
          <w:sz w:val="24"/>
          <w:szCs w:val="24"/>
        </w:rPr>
        <w:t>, haja vista que todos os requisitos de admissibilidade estão presentes;</w:t>
      </w:r>
      <w:r w:rsidR="002E1A0B" w:rsidRPr="005B0A85">
        <w:rPr>
          <w:rFonts w:ascii="Arial Narrow" w:hAnsi="Arial Narrow" w:cs="Arial"/>
          <w:color w:val="000000"/>
          <w:sz w:val="24"/>
          <w:szCs w:val="24"/>
        </w:rPr>
        <w:t xml:space="preserve"> </w:t>
      </w:r>
      <w:r w:rsidR="006323AA" w:rsidRPr="005B0A85">
        <w:rPr>
          <w:rFonts w:ascii="Arial Narrow" w:hAnsi="Arial Narrow" w:cs="Arial"/>
          <w:b/>
          <w:color w:val="000000"/>
          <w:sz w:val="24"/>
          <w:szCs w:val="24"/>
        </w:rPr>
        <w:t xml:space="preserve">8.2. </w:t>
      </w:r>
      <w:r w:rsidR="00F739E9" w:rsidRPr="005B0A85">
        <w:rPr>
          <w:rFonts w:ascii="Arial Narrow" w:hAnsi="Arial Narrow" w:cs="Arial"/>
          <w:b/>
          <w:color w:val="000000"/>
          <w:sz w:val="24"/>
          <w:szCs w:val="24"/>
        </w:rPr>
        <w:t>Dar Provimento</w:t>
      </w:r>
      <w:r w:rsidR="00F739E9" w:rsidRPr="005B0A85">
        <w:rPr>
          <w:rFonts w:ascii="Arial Narrow" w:hAnsi="Arial Narrow" w:cs="Arial"/>
          <w:color w:val="000000"/>
          <w:sz w:val="24"/>
          <w:szCs w:val="24"/>
        </w:rPr>
        <w:t xml:space="preserve"> ao Recurso Ordinário interposto pela </w:t>
      </w:r>
      <w:r w:rsidR="00F739E9" w:rsidRPr="005B0A85">
        <w:rPr>
          <w:rFonts w:ascii="Arial Narrow" w:hAnsi="Arial Narrow" w:cs="Arial"/>
          <w:b/>
          <w:color w:val="000000"/>
          <w:sz w:val="24"/>
          <w:szCs w:val="24"/>
        </w:rPr>
        <w:t>Sra. Maria do Socorro Vieira Lopes</w:t>
      </w:r>
      <w:r w:rsidR="00F739E9" w:rsidRPr="005B0A85">
        <w:rPr>
          <w:rFonts w:ascii="Arial Narrow" w:hAnsi="Arial Narrow" w:cs="Arial"/>
          <w:color w:val="000000"/>
          <w:sz w:val="24"/>
          <w:szCs w:val="24"/>
        </w:rPr>
        <w:t>, para</w:t>
      </w:r>
      <w:r w:rsidR="00F060ED" w:rsidRPr="005B0A85">
        <w:rPr>
          <w:rFonts w:ascii="Arial Narrow" w:hAnsi="Arial Narrow" w:cs="Arial"/>
          <w:color w:val="000000"/>
          <w:sz w:val="24"/>
          <w:szCs w:val="24"/>
        </w:rPr>
        <w:t xml:space="preserve"> reformar a Decisão nº 837/2019-TCE-</w:t>
      </w:r>
      <w:r w:rsidR="00F739E9" w:rsidRPr="005B0A85">
        <w:rPr>
          <w:rFonts w:ascii="Arial Narrow" w:hAnsi="Arial Narrow" w:cs="Arial"/>
          <w:color w:val="000000"/>
          <w:sz w:val="24"/>
          <w:szCs w:val="24"/>
        </w:rPr>
        <w:t>P</w:t>
      </w:r>
      <w:r w:rsidR="003D5BB3" w:rsidRPr="005B0A85">
        <w:rPr>
          <w:rFonts w:ascii="Arial Narrow" w:hAnsi="Arial Narrow" w:cs="Arial"/>
          <w:color w:val="000000"/>
          <w:sz w:val="24"/>
          <w:szCs w:val="24"/>
        </w:rPr>
        <w:t>rimeira Câmara, no sentindo de c</w:t>
      </w:r>
      <w:r w:rsidR="00F739E9" w:rsidRPr="005B0A85">
        <w:rPr>
          <w:rFonts w:ascii="Arial Narrow" w:hAnsi="Arial Narrow" w:cs="Arial"/>
          <w:color w:val="000000"/>
          <w:sz w:val="24"/>
          <w:szCs w:val="24"/>
        </w:rPr>
        <w:t xml:space="preserve">onceder </w:t>
      </w:r>
      <w:r w:rsidR="00F739E9" w:rsidRPr="005B0A85">
        <w:rPr>
          <w:rFonts w:ascii="Arial Narrow" w:hAnsi="Arial Narrow" w:cs="Arial"/>
          <w:b/>
          <w:color w:val="000000"/>
          <w:sz w:val="24"/>
          <w:szCs w:val="24"/>
        </w:rPr>
        <w:t>prazo de 60 (sessenta) dias</w:t>
      </w:r>
      <w:r w:rsidR="00F739E9" w:rsidRPr="005B0A85">
        <w:rPr>
          <w:rFonts w:ascii="Arial Narrow" w:hAnsi="Arial Narrow" w:cs="Arial"/>
          <w:color w:val="000000"/>
          <w:sz w:val="24"/>
          <w:szCs w:val="24"/>
        </w:rPr>
        <w:t xml:space="preserve"> ao AMAZONPREV para retificar a guia financeira e o ato de aposentadoria da recorrente;</w:t>
      </w:r>
      <w:r w:rsidR="002E1A0B" w:rsidRPr="005B0A85">
        <w:rPr>
          <w:rFonts w:ascii="Arial Narrow" w:hAnsi="Arial Narrow" w:cs="Arial"/>
          <w:color w:val="000000"/>
          <w:sz w:val="24"/>
          <w:szCs w:val="24"/>
        </w:rPr>
        <w:t xml:space="preserve"> </w:t>
      </w:r>
      <w:r w:rsidR="006323AA" w:rsidRPr="005B0A85">
        <w:rPr>
          <w:rFonts w:ascii="Arial Narrow" w:hAnsi="Arial Narrow" w:cs="Arial"/>
          <w:b/>
          <w:color w:val="000000"/>
          <w:sz w:val="24"/>
          <w:szCs w:val="24"/>
        </w:rPr>
        <w:t xml:space="preserve">8.3. </w:t>
      </w:r>
      <w:r w:rsidR="00F739E9" w:rsidRPr="005B0A85">
        <w:rPr>
          <w:rFonts w:ascii="Arial Narrow" w:hAnsi="Arial Narrow" w:cs="Arial"/>
          <w:b/>
          <w:color w:val="000000"/>
          <w:sz w:val="24"/>
          <w:szCs w:val="24"/>
        </w:rPr>
        <w:t>Determinar</w:t>
      </w:r>
      <w:r w:rsidR="00F739E9" w:rsidRPr="005B0A85">
        <w:rPr>
          <w:rFonts w:ascii="Arial Narrow" w:hAnsi="Arial Narrow" w:cs="Arial"/>
          <w:color w:val="000000"/>
          <w:sz w:val="24"/>
          <w:szCs w:val="24"/>
        </w:rPr>
        <w:t xml:space="preserve"> à </w:t>
      </w:r>
      <w:r w:rsidR="00F739E9" w:rsidRPr="005B0A85">
        <w:rPr>
          <w:rFonts w:ascii="Arial Narrow" w:hAnsi="Arial Narrow" w:cs="Arial"/>
          <w:b/>
          <w:color w:val="000000"/>
          <w:sz w:val="24"/>
          <w:szCs w:val="24"/>
        </w:rPr>
        <w:t>AMAZONPREV</w:t>
      </w:r>
      <w:r w:rsidR="00F739E9" w:rsidRPr="005B0A85">
        <w:rPr>
          <w:rFonts w:ascii="Arial Narrow" w:hAnsi="Arial Narrow" w:cs="Arial"/>
          <w:color w:val="000000"/>
          <w:sz w:val="24"/>
          <w:szCs w:val="24"/>
        </w:rPr>
        <w:t xml:space="preserve"> </w:t>
      </w:r>
      <w:proofErr w:type="gramStart"/>
      <w:r w:rsidR="00F739E9" w:rsidRPr="005B0A85">
        <w:rPr>
          <w:rFonts w:ascii="Arial Narrow" w:hAnsi="Arial Narrow" w:cs="Arial"/>
          <w:color w:val="000000"/>
          <w:sz w:val="24"/>
          <w:szCs w:val="24"/>
        </w:rPr>
        <w:t>que:</w:t>
      </w:r>
      <w:proofErr w:type="gramEnd"/>
      <w:r w:rsidR="006323AA" w:rsidRPr="005B0A85">
        <w:rPr>
          <w:rFonts w:ascii="Arial Narrow" w:hAnsi="Arial Narrow" w:cs="Arial"/>
          <w:b/>
          <w:color w:val="000000"/>
          <w:sz w:val="24"/>
          <w:szCs w:val="24"/>
        </w:rPr>
        <w:t>8.3.1.</w:t>
      </w:r>
      <w:r w:rsidR="00F739E9" w:rsidRPr="005B0A85">
        <w:rPr>
          <w:rFonts w:ascii="Arial Narrow" w:hAnsi="Arial Narrow" w:cs="Arial"/>
          <w:color w:val="000000"/>
          <w:sz w:val="24"/>
          <w:szCs w:val="24"/>
        </w:rPr>
        <w:t xml:space="preserve">Retifique a guia financeira e o ato </w:t>
      </w:r>
      <w:proofErr w:type="spellStart"/>
      <w:r w:rsidR="00F739E9" w:rsidRPr="005B0A85">
        <w:rPr>
          <w:rFonts w:ascii="Arial Narrow" w:hAnsi="Arial Narrow" w:cs="Arial"/>
          <w:color w:val="000000"/>
          <w:sz w:val="24"/>
          <w:szCs w:val="24"/>
        </w:rPr>
        <w:t>aposentatório</w:t>
      </w:r>
      <w:proofErr w:type="spellEnd"/>
      <w:r w:rsidR="00F739E9" w:rsidRPr="005B0A85">
        <w:rPr>
          <w:rFonts w:ascii="Arial Narrow" w:hAnsi="Arial Narrow" w:cs="Arial"/>
          <w:color w:val="000000"/>
          <w:sz w:val="24"/>
          <w:szCs w:val="24"/>
        </w:rPr>
        <w:t xml:space="preserve"> da </w:t>
      </w:r>
      <w:r w:rsidR="00F739E9" w:rsidRPr="005B0A85">
        <w:rPr>
          <w:rFonts w:ascii="Arial Narrow" w:hAnsi="Arial Narrow" w:cs="Arial"/>
          <w:b/>
          <w:color w:val="000000"/>
          <w:sz w:val="24"/>
          <w:szCs w:val="24"/>
        </w:rPr>
        <w:t>Sra. Maria do Socorro Vieira Lopes</w:t>
      </w:r>
      <w:r w:rsidR="00F739E9" w:rsidRPr="005B0A85">
        <w:rPr>
          <w:rFonts w:ascii="Arial Narrow" w:hAnsi="Arial Narrow" w:cs="Arial"/>
          <w:color w:val="000000"/>
          <w:sz w:val="24"/>
          <w:szCs w:val="24"/>
        </w:rPr>
        <w:t>, de acordo com a as alterações contidas no Ofício n° 495/2019-GDPG-AM, promovidas pela DPE-AM; e</w:t>
      </w:r>
      <w:r w:rsidR="002E1A0B" w:rsidRPr="005B0A85">
        <w:rPr>
          <w:rFonts w:ascii="Arial Narrow" w:hAnsi="Arial Narrow" w:cs="Arial"/>
          <w:color w:val="000000"/>
          <w:sz w:val="24"/>
          <w:szCs w:val="24"/>
        </w:rPr>
        <w:t xml:space="preserve"> </w:t>
      </w:r>
      <w:r w:rsidR="006323AA" w:rsidRPr="005B0A85">
        <w:rPr>
          <w:rFonts w:ascii="Arial Narrow" w:hAnsi="Arial Narrow" w:cs="Arial"/>
          <w:b/>
          <w:color w:val="000000"/>
          <w:sz w:val="24"/>
          <w:szCs w:val="24"/>
        </w:rPr>
        <w:t>8.3.2.</w:t>
      </w:r>
      <w:r w:rsidR="002E1A0B" w:rsidRPr="005B0A85">
        <w:rPr>
          <w:rFonts w:ascii="Arial Narrow" w:hAnsi="Arial Narrow" w:cs="Arial"/>
          <w:b/>
          <w:color w:val="000000"/>
          <w:sz w:val="24"/>
          <w:szCs w:val="24"/>
        </w:rPr>
        <w:t xml:space="preserve"> </w:t>
      </w:r>
      <w:r w:rsidR="00F739E9" w:rsidRPr="005B0A85">
        <w:rPr>
          <w:rFonts w:ascii="Arial Narrow" w:hAnsi="Arial Narrow" w:cs="Arial"/>
          <w:color w:val="000000"/>
          <w:sz w:val="24"/>
          <w:szCs w:val="24"/>
        </w:rPr>
        <w:t xml:space="preserve">Informe e comprove a esta Corte de Contas todas as providências adotadas para o cumprimento desta decisão, no </w:t>
      </w:r>
      <w:r w:rsidR="00F739E9" w:rsidRPr="005B0A85">
        <w:rPr>
          <w:rFonts w:ascii="Arial Narrow" w:hAnsi="Arial Narrow" w:cs="Arial"/>
          <w:b/>
          <w:color w:val="000000"/>
          <w:sz w:val="24"/>
          <w:szCs w:val="24"/>
        </w:rPr>
        <w:lastRenderedPageBreak/>
        <w:t>prazo máximo de (60) sessenta dias</w:t>
      </w:r>
      <w:r w:rsidR="00F739E9" w:rsidRPr="005B0A85">
        <w:rPr>
          <w:rFonts w:ascii="Arial Narrow" w:hAnsi="Arial Narrow" w:cs="Arial"/>
          <w:color w:val="000000"/>
          <w:sz w:val="24"/>
          <w:szCs w:val="24"/>
        </w:rPr>
        <w:t>, em consonância com o art. 264, § 3°, Resolução n° 04/2012-RI-TCE/AM.</w:t>
      </w:r>
      <w:r w:rsidR="002E1A0B" w:rsidRPr="005B0A85">
        <w:rPr>
          <w:rFonts w:ascii="Arial Narrow" w:hAnsi="Arial Narrow" w:cs="Arial"/>
          <w:color w:val="000000"/>
          <w:sz w:val="24"/>
          <w:szCs w:val="24"/>
        </w:rPr>
        <w:t xml:space="preserve"> </w:t>
      </w:r>
      <w:r w:rsidR="006323AA" w:rsidRPr="005B0A85">
        <w:rPr>
          <w:rFonts w:ascii="Arial Narrow" w:hAnsi="Arial Narrow" w:cs="Arial"/>
          <w:b/>
          <w:color w:val="000000"/>
          <w:sz w:val="24"/>
          <w:szCs w:val="24"/>
        </w:rPr>
        <w:t xml:space="preserve">8.4. </w:t>
      </w:r>
      <w:r w:rsidR="00F739E9" w:rsidRPr="005B0A85">
        <w:rPr>
          <w:rFonts w:ascii="Arial Narrow" w:hAnsi="Arial Narrow" w:cs="Arial"/>
          <w:b/>
          <w:color w:val="000000"/>
          <w:sz w:val="24"/>
          <w:szCs w:val="24"/>
        </w:rPr>
        <w:t xml:space="preserve">Determinar </w:t>
      </w:r>
      <w:r w:rsidR="00F739E9" w:rsidRPr="005B0A85">
        <w:rPr>
          <w:rFonts w:ascii="Arial Narrow" w:hAnsi="Arial Narrow" w:cs="Arial"/>
          <w:color w:val="000000"/>
          <w:sz w:val="24"/>
          <w:szCs w:val="24"/>
        </w:rPr>
        <w:t xml:space="preserve">o registro do ato da aposentadoria da </w:t>
      </w:r>
      <w:r w:rsidR="00F739E9" w:rsidRPr="005B0A85">
        <w:rPr>
          <w:rFonts w:ascii="Arial Narrow" w:hAnsi="Arial Narrow" w:cs="Arial"/>
          <w:b/>
          <w:color w:val="000000"/>
          <w:sz w:val="24"/>
          <w:szCs w:val="24"/>
        </w:rPr>
        <w:t>Sra. Maria do Socorro Vieira Lopes</w:t>
      </w:r>
      <w:r w:rsidR="00F739E9" w:rsidRPr="005B0A85">
        <w:rPr>
          <w:rFonts w:ascii="Arial Narrow" w:hAnsi="Arial Narrow" w:cs="Arial"/>
          <w:color w:val="000000"/>
          <w:sz w:val="24"/>
          <w:szCs w:val="24"/>
        </w:rPr>
        <w:t xml:space="preserve">, somente após a AMAZONPREV comprovar a retificação da guia financeira e do ato </w:t>
      </w:r>
      <w:r w:rsidR="00F060ED" w:rsidRPr="005B0A85">
        <w:rPr>
          <w:rFonts w:ascii="Arial Narrow" w:hAnsi="Arial Narrow" w:cs="Arial"/>
          <w:color w:val="000000"/>
          <w:sz w:val="24"/>
          <w:szCs w:val="24"/>
        </w:rPr>
        <w:t xml:space="preserve">de aposentadoria da recorrente; </w:t>
      </w:r>
      <w:r w:rsidR="006323AA" w:rsidRPr="005B0A85">
        <w:rPr>
          <w:rFonts w:ascii="Arial Narrow" w:hAnsi="Arial Narrow" w:cs="Arial"/>
          <w:b/>
          <w:color w:val="000000"/>
          <w:sz w:val="24"/>
          <w:szCs w:val="24"/>
        </w:rPr>
        <w:t xml:space="preserve">8.5. </w:t>
      </w:r>
      <w:r w:rsidR="00F739E9" w:rsidRPr="005B0A85">
        <w:rPr>
          <w:rFonts w:ascii="Arial Narrow" w:hAnsi="Arial Narrow" w:cs="Arial"/>
          <w:b/>
          <w:color w:val="000000"/>
          <w:sz w:val="24"/>
          <w:szCs w:val="24"/>
        </w:rPr>
        <w:t>Dar ciência</w:t>
      </w:r>
      <w:r w:rsidR="00F739E9" w:rsidRPr="005B0A85">
        <w:rPr>
          <w:rFonts w:ascii="Arial Narrow" w:hAnsi="Arial Narrow" w:cs="Arial"/>
          <w:color w:val="000000"/>
          <w:sz w:val="24"/>
          <w:szCs w:val="24"/>
        </w:rPr>
        <w:t xml:space="preserve"> da decisão </w:t>
      </w:r>
      <w:proofErr w:type="gramStart"/>
      <w:r w:rsidR="00F739E9" w:rsidRPr="005B0A85">
        <w:rPr>
          <w:rFonts w:ascii="Arial Narrow" w:hAnsi="Arial Narrow" w:cs="Arial"/>
          <w:color w:val="000000"/>
          <w:sz w:val="24"/>
          <w:szCs w:val="24"/>
        </w:rPr>
        <w:t>à</w:t>
      </w:r>
      <w:proofErr w:type="gramEnd"/>
      <w:r w:rsidR="00F739E9" w:rsidRPr="005B0A85">
        <w:rPr>
          <w:rFonts w:ascii="Arial Narrow" w:hAnsi="Arial Narrow" w:cs="Arial"/>
          <w:color w:val="000000"/>
          <w:sz w:val="24"/>
          <w:szCs w:val="24"/>
        </w:rPr>
        <w:t xml:space="preserve"> </w:t>
      </w:r>
      <w:r w:rsidR="00F739E9" w:rsidRPr="005B0A85">
        <w:rPr>
          <w:rFonts w:ascii="Arial Narrow" w:hAnsi="Arial Narrow" w:cs="Arial"/>
          <w:b/>
          <w:color w:val="000000"/>
          <w:sz w:val="24"/>
          <w:szCs w:val="24"/>
        </w:rPr>
        <w:t>Sra. Maria do Socorro Vieira Lopes</w:t>
      </w:r>
      <w:r w:rsidR="00F739E9" w:rsidRPr="005B0A85">
        <w:rPr>
          <w:rFonts w:ascii="Arial Narrow" w:hAnsi="Arial Narrow" w:cs="Arial"/>
          <w:color w:val="000000"/>
          <w:sz w:val="24"/>
          <w:szCs w:val="24"/>
        </w:rPr>
        <w:t xml:space="preserve">, por </w:t>
      </w:r>
      <w:r w:rsidR="006323AA" w:rsidRPr="005B0A85">
        <w:rPr>
          <w:rFonts w:ascii="Arial Narrow" w:hAnsi="Arial Narrow" w:cs="Arial"/>
          <w:color w:val="000000"/>
          <w:sz w:val="24"/>
          <w:szCs w:val="24"/>
        </w:rPr>
        <w:t>intermédio</w:t>
      </w:r>
      <w:r w:rsidR="00F739E9" w:rsidRPr="005B0A85">
        <w:rPr>
          <w:rFonts w:ascii="Arial Narrow" w:hAnsi="Arial Narrow" w:cs="Arial"/>
          <w:color w:val="000000"/>
          <w:sz w:val="24"/>
          <w:szCs w:val="24"/>
        </w:rPr>
        <w:t xml:space="preserve"> de seu</w:t>
      </w:r>
      <w:r w:rsidR="004E5F98" w:rsidRPr="005B0A85">
        <w:rPr>
          <w:rFonts w:ascii="Arial Narrow" w:hAnsi="Arial Narrow" w:cs="Arial"/>
          <w:color w:val="000000"/>
          <w:sz w:val="24"/>
          <w:szCs w:val="24"/>
        </w:rPr>
        <w:t xml:space="preserve"> patrono constituído nos autos.</w:t>
      </w:r>
      <w:r w:rsidR="002E1A0B" w:rsidRPr="005B0A85">
        <w:rPr>
          <w:rFonts w:ascii="Arial Narrow" w:hAnsi="Arial Narrow" w:cs="Arial"/>
          <w:color w:val="000000"/>
          <w:sz w:val="24"/>
          <w:szCs w:val="24"/>
        </w:rPr>
        <w:t xml:space="preserve"> </w:t>
      </w:r>
      <w:r w:rsidR="00F739E9" w:rsidRPr="005B0A85">
        <w:rPr>
          <w:rFonts w:ascii="Arial Narrow" w:hAnsi="Arial Narrow" w:cs="Arial"/>
          <w:b/>
          <w:sz w:val="24"/>
          <w:szCs w:val="24"/>
        </w:rPr>
        <w:t>Declaração de Impedimento:</w:t>
      </w:r>
      <w:r w:rsidR="002E1A0B" w:rsidRPr="005B0A85">
        <w:rPr>
          <w:rFonts w:ascii="Arial Narrow" w:hAnsi="Arial Narrow" w:cs="Arial"/>
          <w:b/>
          <w:sz w:val="24"/>
          <w:szCs w:val="24"/>
        </w:rPr>
        <w:t xml:space="preserve"> </w:t>
      </w:r>
      <w:r w:rsidR="004E5F98" w:rsidRPr="005B0A85">
        <w:rPr>
          <w:rFonts w:ascii="Arial Narrow" w:hAnsi="Arial Narrow" w:cs="Arial"/>
          <w:noProof/>
          <w:sz w:val="24"/>
          <w:szCs w:val="24"/>
        </w:rPr>
        <w:t>Conselheiro Convocado</w:t>
      </w:r>
      <w:r w:rsidR="00F739E9" w:rsidRPr="005B0A85">
        <w:rPr>
          <w:rFonts w:ascii="Arial Narrow" w:hAnsi="Arial Narrow" w:cs="Arial"/>
          <w:noProof/>
          <w:sz w:val="24"/>
          <w:szCs w:val="24"/>
        </w:rPr>
        <w:t xml:space="preserve"> Mário José de Moraes Costa Filho (art. 65 do Regimento Interno).</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3A79C8"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AUDITOR-RELATOR:</w:t>
      </w:r>
      <w:r w:rsidR="00936293" w:rsidRPr="005B0A85">
        <w:rPr>
          <w:rFonts w:ascii="Arial Narrow" w:hAnsi="Arial Narrow" w:cs="Arial"/>
          <w:b/>
          <w:color w:val="000000"/>
          <w:sz w:val="24"/>
          <w:szCs w:val="24"/>
        </w:rPr>
        <w:t xml:space="preserve"> </w:t>
      </w:r>
      <w:r w:rsidR="00936293" w:rsidRPr="005B0A85">
        <w:rPr>
          <w:rFonts w:ascii="Arial Narrow" w:hAnsi="Arial Narrow" w:cs="Arial"/>
          <w:b/>
          <w:color w:val="000000"/>
          <w:sz w:val="24"/>
          <w:szCs w:val="24"/>
          <w:u w:val="single"/>
        </w:rPr>
        <w:t>LUIZ HENRIQUE PEREIRA MENDES</w:t>
      </w:r>
      <w:r w:rsidR="004E5F98" w:rsidRPr="005B0A85">
        <w:rPr>
          <w:rFonts w:ascii="Arial Narrow" w:hAnsi="Arial Narrow" w:cs="Arial"/>
          <w:b/>
          <w:color w:val="000000"/>
          <w:sz w:val="24"/>
          <w:szCs w:val="24"/>
        </w:rPr>
        <w:t>.</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1E57F6"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512/2012</w:t>
      </w:r>
      <w:r w:rsidR="003A79C8" w:rsidRPr="005B0A85">
        <w:rPr>
          <w:rFonts w:ascii="Arial Narrow" w:hAnsi="Arial Narrow" w:cs="Arial"/>
          <w:b/>
          <w:color w:val="000000"/>
          <w:sz w:val="24"/>
          <w:szCs w:val="24"/>
        </w:rPr>
        <w:t xml:space="preserve">- </w:t>
      </w:r>
      <w:r w:rsidR="00B96B3C" w:rsidRPr="005B0A85">
        <w:rPr>
          <w:rFonts w:ascii="Arial Narrow" w:hAnsi="Arial Narrow" w:cs="Arial"/>
          <w:color w:val="000000"/>
          <w:sz w:val="24"/>
          <w:szCs w:val="24"/>
        </w:rPr>
        <w:t xml:space="preserve">Cobrança Executiva da multa aplicada ao Sr. Oswaldo Fonseca Barbosa, no valor original de </w:t>
      </w:r>
      <w:proofErr w:type="gramStart"/>
      <w:r w:rsidR="00B96B3C" w:rsidRPr="005B0A85">
        <w:rPr>
          <w:rFonts w:ascii="Arial Narrow" w:hAnsi="Arial Narrow" w:cs="Arial"/>
          <w:color w:val="000000"/>
          <w:sz w:val="24"/>
          <w:szCs w:val="24"/>
        </w:rPr>
        <w:t>R$ 1.500,00 (um mil e quinhentos reais), por meio da Decisão exarada nos autos do Processo nº</w:t>
      </w:r>
      <w:proofErr w:type="gramEnd"/>
      <w:r w:rsidR="00B96B3C" w:rsidRPr="005B0A85">
        <w:rPr>
          <w:rFonts w:ascii="Arial Narrow" w:hAnsi="Arial Narrow" w:cs="Arial"/>
          <w:color w:val="000000"/>
          <w:sz w:val="24"/>
          <w:szCs w:val="24"/>
        </w:rPr>
        <w:t xml:space="preserve"> 4.315/2000</w:t>
      </w:r>
      <w:r w:rsidRPr="005B0A85">
        <w:rPr>
          <w:rFonts w:ascii="Arial Narrow" w:hAnsi="Arial Narrow" w:cs="Arial"/>
          <w:color w:val="000000"/>
          <w:sz w:val="24"/>
          <w:szCs w:val="24"/>
        </w:rPr>
        <w:t>.</w:t>
      </w:r>
      <w:r w:rsidRPr="005B0A85">
        <w:rPr>
          <w:rFonts w:ascii="Arial Narrow" w:hAnsi="Arial Narrow" w:cs="Arial"/>
          <w:b/>
          <w:color w:val="000000"/>
          <w:sz w:val="24"/>
          <w:szCs w:val="24"/>
        </w:rPr>
        <w:t xml:space="preserve"> </w:t>
      </w:r>
    </w:p>
    <w:p w:rsidR="001E57F6" w:rsidRPr="005B0A85" w:rsidRDefault="00936293" w:rsidP="002E1A0B">
      <w:pPr>
        <w:spacing w:after="0" w:line="240" w:lineRule="auto"/>
        <w:ind w:left="-284"/>
        <w:jc w:val="both"/>
        <w:rPr>
          <w:rFonts w:ascii="Arial Narrow" w:eastAsia="Arial Unicode MS" w:hAnsi="Arial Narrow" w:cs="Arial"/>
          <w:sz w:val="24"/>
          <w:szCs w:val="24"/>
        </w:rPr>
      </w:pPr>
      <w:r w:rsidRPr="005B0A85">
        <w:rPr>
          <w:rFonts w:ascii="Arial Narrow" w:hAnsi="Arial Narrow" w:cs="Arial"/>
          <w:b/>
          <w:color w:val="000000"/>
          <w:sz w:val="24"/>
          <w:szCs w:val="24"/>
        </w:rPr>
        <w:t>ACÓRDÃO</w:t>
      </w:r>
      <w:r w:rsidR="003A79C8"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187/2020:</w:t>
      </w:r>
      <w:r w:rsidR="002E1A0B" w:rsidRPr="005B0A85">
        <w:rPr>
          <w:rFonts w:ascii="Arial Narrow" w:hAnsi="Arial Narrow" w:cs="Arial"/>
          <w:b/>
          <w:color w:val="000000"/>
          <w:sz w:val="24"/>
          <w:szCs w:val="24"/>
        </w:rPr>
        <w:t xml:space="preserve"> </w:t>
      </w:r>
      <w:r w:rsidR="00A10F44" w:rsidRPr="005B0A85">
        <w:rPr>
          <w:rFonts w:ascii="Arial Narrow" w:hAnsi="Arial Narrow" w:cs="Arial"/>
          <w:sz w:val="24"/>
          <w:szCs w:val="24"/>
        </w:rPr>
        <w:t xml:space="preserve">Vistos, relatados e discutidos estes autos acima identificados, </w:t>
      </w:r>
      <w:r w:rsidR="00A10F44" w:rsidRPr="005B0A85">
        <w:rPr>
          <w:rFonts w:ascii="Arial Narrow" w:hAnsi="Arial Narrow" w:cs="Arial"/>
          <w:b/>
          <w:sz w:val="24"/>
          <w:szCs w:val="24"/>
        </w:rPr>
        <w:t xml:space="preserve">ACORDAM </w:t>
      </w:r>
      <w:proofErr w:type="gramStart"/>
      <w:r w:rsidR="00A10F44" w:rsidRPr="005B0A85">
        <w:rPr>
          <w:rFonts w:ascii="Arial Narrow" w:hAnsi="Arial Narrow" w:cs="Arial"/>
          <w:sz w:val="24"/>
          <w:szCs w:val="24"/>
        </w:rPr>
        <w:t>os Excelentíssimos</w:t>
      </w:r>
      <w:proofErr w:type="gramEnd"/>
      <w:r w:rsidR="00A10F44" w:rsidRPr="005B0A85">
        <w:rPr>
          <w:rFonts w:ascii="Arial Narrow" w:hAnsi="Arial Narrow" w:cs="Arial"/>
          <w:sz w:val="24"/>
          <w:szCs w:val="24"/>
        </w:rPr>
        <w:t xml:space="preserve"> Senhores Conselheiros do Tribunal de Contas do Estado do Amazonas, reunidos em Sessão </w:t>
      </w:r>
      <w:r w:rsidR="00A10F44" w:rsidRPr="005B0A85">
        <w:rPr>
          <w:rFonts w:ascii="Arial Narrow" w:hAnsi="Arial Narrow" w:cs="Arial"/>
          <w:noProof/>
          <w:sz w:val="24"/>
          <w:szCs w:val="24"/>
        </w:rPr>
        <w:t>do</w:t>
      </w:r>
      <w:r w:rsidR="00A10F44" w:rsidRPr="005B0A85">
        <w:rPr>
          <w:rFonts w:ascii="Arial Narrow" w:hAnsi="Arial Narrow" w:cs="Arial"/>
          <w:b/>
          <w:noProof/>
          <w:sz w:val="24"/>
          <w:szCs w:val="24"/>
        </w:rPr>
        <w:t>Tribunal Pleno</w:t>
      </w:r>
      <w:r w:rsidR="00A10F44" w:rsidRPr="005B0A85">
        <w:rPr>
          <w:rFonts w:ascii="Arial Narrow" w:hAnsi="Arial Narrow" w:cs="Arial"/>
          <w:sz w:val="24"/>
          <w:szCs w:val="24"/>
        </w:rPr>
        <w:t>, no exercício da competência atribuída</w:t>
      </w:r>
      <w:r w:rsidR="00A10F44" w:rsidRPr="005B0A85">
        <w:rPr>
          <w:rFonts w:ascii="Arial Narrow" w:hAnsi="Arial Narrow" w:cs="Arial"/>
          <w:noProof/>
          <w:sz w:val="24"/>
          <w:szCs w:val="24"/>
        </w:rPr>
        <w:t xml:space="preserve"> art 11, IV, i, da Resolução nº 04/2002-TCE/AM</w:t>
      </w:r>
      <w:r w:rsidR="00A10F44" w:rsidRPr="005B0A85">
        <w:rPr>
          <w:rFonts w:ascii="Arial Narrow" w:hAnsi="Arial Narrow" w:cs="Arial"/>
          <w:sz w:val="24"/>
          <w:szCs w:val="24"/>
        </w:rPr>
        <w:t>,</w:t>
      </w:r>
      <w:r w:rsidR="00A10F44"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A10F44" w:rsidRPr="005B0A85">
        <w:rPr>
          <w:rFonts w:ascii="Arial Narrow" w:hAnsi="Arial Narrow" w:cs="Arial"/>
          <w:sz w:val="24"/>
          <w:szCs w:val="24"/>
        </w:rPr>
        <w:t>nos termos d</w:t>
      </w:r>
      <w:r w:rsidR="00A10F44" w:rsidRPr="005B0A85">
        <w:rPr>
          <w:rFonts w:ascii="Arial Narrow" w:hAnsi="Arial Narrow" w:cs="Arial"/>
          <w:noProof/>
          <w:sz w:val="24"/>
          <w:szCs w:val="24"/>
        </w:rPr>
        <w:t>a proposta de votodo</w:t>
      </w:r>
      <w:r w:rsidR="00A10F44" w:rsidRPr="005B0A85">
        <w:rPr>
          <w:rFonts w:ascii="Arial Narrow" w:hAnsi="Arial Narrow" w:cs="Arial"/>
          <w:sz w:val="24"/>
          <w:szCs w:val="24"/>
        </w:rPr>
        <w:t xml:space="preserve"> Excelentíssimo Senhor </w:t>
      </w:r>
      <w:r w:rsidR="00A10F44" w:rsidRPr="005B0A85">
        <w:rPr>
          <w:rFonts w:ascii="Arial Narrow" w:hAnsi="Arial Narrow" w:cs="Arial"/>
          <w:noProof/>
          <w:sz w:val="24"/>
          <w:szCs w:val="24"/>
        </w:rPr>
        <w:t>Auditor-Relator</w:t>
      </w:r>
      <w:r w:rsidR="00A10F44" w:rsidRPr="005B0A85">
        <w:rPr>
          <w:rFonts w:ascii="Arial Narrow" w:hAnsi="Arial Narrow" w:cs="Arial"/>
          <w:b/>
          <w:noProof/>
          <w:sz w:val="24"/>
          <w:szCs w:val="24"/>
        </w:rPr>
        <w:t>, em consonância</w:t>
      </w:r>
      <w:r w:rsidR="00A10F44" w:rsidRPr="005B0A85">
        <w:rPr>
          <w:rFonts w:ascii="Arial Narrow" w:hAnsi="Arial Narrow" w:cs="Arial"/>
          <w:noProof/>
          <w:sz w:val="24"/>
          <w:szCs w:val="24"/>
        </w:rPr>
        <w:t xml:space="preserve"> com pronunciamento do Ministério Público junto a este Tribunal</w:t>
      </w:r>
      <w:r w:rsidR="00A10F44"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7B1306" w:rsidRPr="005B0A85">
        <w:rPr>
          <w:rFonts w:ascii="Arial Narrow" w:eastAsia="Arial Unicode MS" w:hAnsi="Arial Narrow" w:cs="Arial"/>
          <w:b/>
          <w:sz w:val="24"/>
          <w:szCs w:val="24"/>
        </w:rPr>
        <w:t xml:space="preserve">7.1. </w:t>
      </w:r>
      <w:r w:rsidR="00A10F44" w:rsidRPr="005B0A85">
        <w:rPr>
          <w:rFonts w:ascii="Arial Narrow" w:eastAsia="Arial Unicode MS" w:hAnsi="Arial Narrow" w:cs="Arial"/>
          <w:b/>
          <w:sz w:val="24"/>
          <w:szCs w:val="24"/>
        </w:rPr>
        <w:t>Declarar extinta</w:t>
      </w:r>
      <w:r w:rsidR="00A10F44" w:rsidRPr="005B0A85">
        <w:rPr>
          <w:rFonts w:ascii="Arial Narrow" w:eastAsia="Arial Unicode MS" w:hAnsi="Arial Narrow" w:cs="Arial"/>
          <w:sz w:val="24"/>
          <w:szCs w:val="24"/>
        </w:rPr>
        <w:t xml:space="preserve">, pela prescrição, a </w:t>
      </w:r>
      <w:r w:rsidR="00A10F44" w:rsidRPr="005B0A85">
        <w:rPr>
          <w:rFonts w:ascii="Arial Narrow" w:eastAsia="Arial Unicode MS" w:hAnsi="Arial Narrow" w:cs="Arial"/>
          <w:b/>
          <w:sz w:val="24"/>
          <w:szCs w:val="24"/>
        </w:rPr>
        <w:t>cobrança executiva da multa</w:t>
      </w:r>
      <w:r w:rsidR="00A10F44" w:rsidRPr="005B0A85">
        <w:rPr>
          <w:rFonts w:ascii="Arial Narrow" w:eastAsia="Arial Unicode MS" w:hAnsi="Arial Narrow" w:cs="Arial"/>
          <w:sz w:val="24"/>
          <w:szCs w:val="24"/>
        </w:rPr>
        <w:t xml:space="preserve"> aplicada ao </w:t>
      </w:r>
      <w:r w:rsidR="00A10F44" w:rsidRPr="005B0A85">
        <w:rPr>
          <w:rFonts w:ascii="Arial Narrow" w:eastAsia="Arial Unicode MS" w:hAnsi="Arial Narrow" w:cs="Arial"/>
          <w:b/>
          <w:sz w:val="24"/>
          <w:szCs w:val="24"/>
        </w:rPr>
        <w:t>Sr. Oswaldo Fonseca Barbosa</w:t>
      </w:r>
      <w:r w:rsidR="00A10F44" w:rsidRPr="005B0A85">
        <w:rPr>
          <w:rFonts w:ascii="Arial Narrow" w:eastAsia="Arial Unicode MS" w:hAnsi="Arial Narrow" w:cs="Arial"/>
          <w:sz w:val="24"/>
          <w:szCs w:val="24"/>
        </w:rPr>
        <w:t xml:space="preserve">, referente à Decisão exarada nos autos do Processo nº 4.315/2000, que trata do Contrato nº 02/1998, considerando a regra estabelecida no art. 37, §5o </w:t>
      </w:r>
      <w:r w:rsidR="004F2005" w:rsidRPr="005B0A85">
        <w:rPr>
          <w:rFonts w:ascii="Arial Narrow" w:eastAsia="Arial Unicode MS" w:hAnsi="Arial Narrow" w:cs="Arial"/>
          <w:sz w:val="24"/>
          <w:szCs w:val="24"/>
        </w:rPr>
        <w:t>da Constituição Federal de 1988;</w:t>
      </w:r>
      <w:r w:rsidR="002E1A0B" w:rsidRPr="005B0A85">
        <w:rPr>
          <w:rFonts w:ascii="Arial Narrow" w:eastAsia="Arial Unicode MS" w:hAnsi="Arial Narrow" w:cs="Arial"/>
          <w:sz w:val="24"/>
          <w:szCs w:val="24"/>
        </w:rPr>
        <w:t xml:space="preserve"> </w:t>
      </w:r>
      <w:r w:rsidR="007B1306" w:rsidRPr="005B0A85">
        <w:rPr>
          <w:rFonts w:ascii="Arial Narrow" w:eastAsia="Arial Unicode MS" w:hAnsi="Arial Narrow" w:cs="Arial"/>
          <w:b/>
          <w:sz w:val="24"/>
          <w:szCs w:val="24"/>
        </w:rPr>
        <w:t xml:space="preserve">7.2. </w:t>
      </w:r>
      <w:r w:rsidR="00A10F44" w:rsidRPr="005B0A85">
        <w:rPr>
          <w:rFonts w:ascii="Arial Narrow" w:eastAsia="Arial Unicode MS" w:hAnsi="Arial Narrow" w:cs="Arial"/>
          <w:b/>
          <w:sz w:val="24"/>
          <w:szCs w:val="24"/>
        </w:rPr>
        <w:t>Encaminhar</w:t>
      </w:r>
      <w:r w:rsidR="00A10F44" w:rsidRPr="005B0A85">
        <w:rPr>
          <w:rFonts w:ascii="Arial Narrow" w:eastAsia="Arial Unicode MS" w:hAnsi="Arial Narrow" w:cs="Arial"/>
          <w:sz w:val="24"/>
          <w:szCs w:val="24"/>
        </w:rPr>
        <w:t xml:space="preserve"> cópia dos autos à Corregedoria do TCE-AM para apuração de eventual responsabilidade funcional, nos termos do art. 33, inciso I do </w:t>
      </w:r>
      <w:r w:rsidR="004F2005" w:rsidRPr="005B0A85">
        <w:rPr>
          <w:rFonts w:ascii="Arial Narrow" w:eastAsia="Arial Unicode MS" w:hAnsi="Arial Narrow" w:cs="Arial"/>
          <w:sz w:val="24"/>
          <w:szCs w:val="24"/>
        </w:rPr>
        <w:t>Regimento Interno deste TCE-AM;</w:t>
      </w:r>
      <w:r w:rsidR="002E1A0B" w:rsidRPr="005B0A85">
        <w:rPr>
          <w:rFonts w:ascii="Arial Narrow" w:eastAsia="Arial Unicode MS" w:hAnsi="Arial Narrow" w:cs="Arial"/>
          <w:sz w:val="24"/>
          <w:szCs w:val="24"/>
        </w:rPr>
        <w:t xml:space="preserve"> </w:t>
      </w:r>
      <w:r w:rsidR="007B1306" w:rsidRPr="005B0A85">
        <w:rPr>
          <w:rFonts w:ascii="Arial Narrow" w:eastAsia="Arial Unicode MS" w:hAnsi="Arial Narrow" w:cs="Arial"/>
          <w:b/>
          <w:sz w:val="24"/>
          <w:szCs w:val="24"/>
        </w:rPr>
        <w:t xml:space="preserve">7.3. </w:t>
      </w:r>
      <w:r w:rsidR="00A10F44" w:rsidRPr="005B0A85">
        <w:rPr>
          <w:rFonts w:ascii="Arial Narrow" w:eastAsia="Arial Unicode MS" w:hAnsi="Arial Narrow" w:cs="Arial"/>
          <w:b/>
          <w:sz w:val="24"/>
          <w:szCs w:val="24"/>
        </w:rPr>
        <w:t xml:space="preserve">Arquivar </w:t>
      </w:r>
      <w:r w:rsidR="00A10F44" w:rsidRPr="005B0A85">
        <w:rPr>
          <w:rFonts w:ascii="Arial Narrow" w:eastAsia="Arial Unicode MS" w:hAnsi="Arial Narrow" w:cs="Arial"/>
          <w:sz w:val="24"/>
          <w:szCs w:val="24"/>
        </w:rPr>
        <w:t>os autos, nos termos do art. 181, parágrafo único Regimento Interno do TCE-AM.</w:t>
      </w:r>
    </w:p>
    <w:p w:rsidR="001E57F6" w:rsidRPr="005B0A85" w:rsidRDefault="001E57F6" w:rsidP="002E1A0B">
      <w:pPr>
        <w:spacing w:after="0" w:line="240" w:lineRule="auto"/>
        <w:ind w:left="-284"/>
        <w:jc w:val="both"/>
        <w:rPr>
          <w:rFonts w:ascii="Arial Narrow" w:hAnsi="Arial Narrow" w:cs="Arial"/>
          <w:b/>
          <w:color w:val="000000"/>
          <w:sz w:val="24"/>
          <w:szCs w:val="24"/>
        </w:rPr>
      </w:pPr>
    </w:p>
    <w:p w:rsidR="006040D0"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1</w:t>
      </w:r>
      <w:r w:rsidR="003A79C8" w:rsidRPr="005B0A85">
        <w:rPr>
          <w:rFonts w:ascii="Arial Narrow" w:hAnsi="Arial Narrow" w:cs="Arial"/>
          <w:b/>
          <w:color w:val="000000"/>
          <w:sz w:val="24"/>
          <w:szCs w:val="24"/>
        </w:rPr>
        <w:t>.</w:t>
      </w:r>
      <w:r w:rsidRPr="005B0A85">
        <w:rPr>
          <w:rFonts w:ascii="Arial Narrow" w:hAnsi="Arial Narrow" w:cs="Arial"/>
          <w:b/>
          <w:color w:val="000000"/>
          <w:sz w:val="24"/>
          <w:szCs w:val="24"/>
        </w:rPr>
        <w:t>291/2015</w:t>
      </w:r>
      <w:r w:rsidR="003A79C8" w:rsidRPr="005B0A85">
        <w:rPr>
          <w:rFonts w:ascii="Arial Narrow" w:hAnsi="Arial Narrow" w:cs="Arial"/>
          <w:b/>
          <w:color w:val="000000"/>
          <w:sz w:val="24"/>
          <w:szCs w:val="24"/>
        </w:rPr>
        <w:t xml:space="preserve"> - </w:t>
      </w:r>
      <w:r w:rsidRPr="005B0A85">
        <w:rPr>
          <w:rFonts w:ascii="Arial Narrow" w:hAnsi="Arial Narrow" w:cs="Arial"/>
          <w:color w:val="000000"/>
          <w:sz w:val="24"/>
          <w:szCs w:val="24"/>
        </w:rPr>
        <w:t xml:space="preserve">Tomada de Contas do </w:t>
      </w:r>
      <w:r w:rsidR="00DA5C72" w:rsidRPr="005B0A85">
        <w:rPr>
          <w:rFonts w:ascii="Arial Narrow" w:hAnsi="Arial Narrow" w:cs="Arial"/>
          <w:color w:val="000000"/>
          <w:sz w:val="24"/>
          <w:szCs w:val="24"/>
        </w:rPr>
        <w:t>Convênio nº 003/2014, firmado entre a Secretaria de Estado de Produção Rural - SEPROR e a Colônia de Pescadores Z-32 de Maraã/AM.</w:t>
      </w:r>
    </w:p>
    <w:p w:rsidR="006040D0"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3A79C8"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188/2020:</w:t>
      </w:r>
      <w:r w:rsidR="002E1A0B" w:rsidRPr="005B0A85">
        <w:rPr>
          <w:rFonts w:ascii="Arial Narrow" w:hAnsi="Arial Narrow" w:cs="Arial"/>
          <w:b/>
          <w:color w:val="000000"/>
          <w:sz w:val="24"/>
          <w:szCs w:val="24"/>
        </w:rPr>
        <w:t xml:space="preserve"> </w:t>
      </w:r>
      <w:r w:rsidR="00BF1C87" w:rsidRPr="005B0A85">
        <w:rPr>
          <w:rFonts w:ascii="Arial Narrow" w:hAnsi="Arial Narrow" w:cs="Arial"/>
          <w:sz w:val="24"/>
          <w:szCs w:val="24"/>
        </w:rPr>
        <w:t xml:space="preserve">Vistos, relatados e discutidos estes autos acima identificados, </w:t>
      </w:r>
      <w:r w:rsidR="00BF1C87" w:rsidRPr="005B0A85">
        <w:rPr>
          <w:rFonts w:ascii="Arial Narrow" w:hAnsi="Arial Narrow" w:cs="Arial"/>
          <w:b/>
          <w:sz w:val="24"/>
          <w:szCs w:val="24"/>
        </w:rPr>
        <w:t xml:space="preserve">ACORDAM </w:t>
      </w:r>
      <w:proofErr w:type="gramStart"/>
      <w:r w:rsidR="00BF1C87" w:rsidRPr="005B0A85">
        <w:rPr>
          <w:rFonts w:ascii="Arial Narrow" w:hAnsi="Arial Narrow" w:cs="Arial"/>
          <w:sz w:val="24"/>
          <w:szCs w:val="24"/>
        </w:rPr>
        <w:t>os Excelentíssimos</w:t>
      </w:r>
      <w:proofErr w:type="gramEnd"/>
      <w:r w:rsidR="00BF1C87" w:rsidRPr="005B0A85">
        <w:rPr>
          <w:rFonts w:ascii="Arial Narrow" w:hAnsi="Arial Narrow" w:cs="Arial"/>
          <w:sz w:val="24"/>
          <w:szCs w:val="24"/>
        </w:rPr>
        <w:t xml:space="preserve"> Senhores Conselheiros do Tribunal de Contas do Estado do Amazonas, reunidos em Sessão </w:t>
      </w:r>
      <w:r w:rsidR="00BF1C87" w:rsidRPr="005B0A85">
        <w:rPr>
          <w:rFonts w:ascii="Arial Narrow" w:hAnsi="Arial Narrow" w:cs="Arial"/>
          <w:noProof/>
          <w:sz w:val="24"/>
          <w:szCs w:val="24"/>
        </w:rPr>
        <w:t>do</w:t>
      </w:r>
      <w:r w:rsidR="00BF1C87" w:rsidRPr="005B0A85">
        <w:rPr>
          <w:rFonts w:ascii="Arial Narrow" w:hAnsi="Arial Narrow" w:cs="Arial"/>
          <w:b/>
          <w:noProof/>
          <w:sz w:val="24"/>
          <w:szCs w:val="24"/>
        </w:rPr>
        <w:t>Tribunal Pleno</w:t>
      </w:r>
      <w:r w:rsidR="00BF1C87" w:rsidRPr="005B0A85">
        <w:rPr>
          <w:rFonts w:ascii="Arial Narrow" w:hAnsi="Arial Narrow" w:cs="Arial"/>
          <w:sz w:val="24"/>
          <w:szCs w:val="24"/>
        </w:rPr>
        <w:t>, no exercício da competência atribuída</w:t>
      </w:r>
      <w:r w:rsidR="00BF1C87" w:rsidRPr="005B0A85">
        <w:rPr>
          <w:rFonts w:ascii="Arial Narrow" w:hAnsi="Arial Narrow" w:cs="Arial"/>
          <w:noProof/>
          <w:sz w:val="24"/>
          <w:szCs w:val="24"/>
        </w:rPr>
        <w:t xml:space="preserve"> pelo art. 11, inciso V da Resolução nº 04/2002-TCE/AM</w:t>
      </w:r>
      <w:r w:rsidR="00BF1C87" w:rsidRPr="005B0A85">
        <w:rPr>
          <w:rFonts w:ascii="Arial Narrow" w:hAnsi="Arial Narrow" w:cs="Arial"/>
          <w:sz w:val="24"/>
          <w:szCs w:val="24"/>
        </w:rPr>
        <w:t>,</w:t>
      </w:r>
      <w:r w:rsidR="00BF1C87" w:rsidRPr="005B0A85">
        <w:rPr>
          <w:rFonts w:ascii="Arial Narrow" w:hAnsi="Arial Narrow" w:cs="Arial"/>
          <w:b/>
          <w:noProof/>
          <w:sz w:val="24"/>
          <w:szCs w:val="24"/>
        </w:rPr>
        <w:t xml:space="preserve"> à unanimidade,</w:t>
      </w:r>
      <w:r w:rsidR="00BF1C87" w:rsidRPr="005B0A85">
        <w:rPr>
          <w:rFonts w:ascii="Arial Narrow" w:hAnsi="Arial Narrow" w:cs="Arial"/>
          <w:sz w:val="24"/>
          <w:szCs w:val="24"/>
        </w:rPr>
        <w:t xml:space="preserve"> nos termos d</w:t>
      </w:r>
      <w:r w:rsidR="00BF1C87" w:rsidRPr="005B0A85">
        <w:rPr>
          <w:rFonts w:ascii="Arial Narrow" w:hAnsi="Arial Narrow" w:cs="Arial"/>
          <w:noProof/>
          <w:sz w:val="24"/>
          <w:szCs w:val="24"/>
        </w:rPr>
        <w:t>a proposta de votodo</w:t>
      </w:r>
      <w:r w:rsidR="00BF1C87" w:rsidRPr="005B0A85">
        <w:rPr>
          <w:rFonts w:ascii="Arial Narrow" w:hAnsi="Arial Narrow" w:cs="Arial"/>
          <w:sz w:val="24"/>
          <w:szCs w:val="24"/>
        </w:rPr>
        <w:t xml:space="preserve"> Excelentíssimo Senhor Auditor-Relator</w:t>
      </w:r>
      <w:r w:rsidR="00BF1C87" w:rsidRPr="005B0A85">
        <w:rPr>
          <w:rFonts w:ascii="Arial Narrow" w:hAnsi="Arial Narrow" w:cs="Arial"/>
          <w:b/>
          <w:noProof/>
          <w:sz w:val="24"/>
          <w:szCs w:val="24"/>
        </w:rPr>
        <w:t>, em consonância</w:t>
      </w:r>
      <w:r w:rsidR="00BF1C87" w:rsidRPr="005B0A85">
        <w:rPr>
          <w:rFonts w:ascii="Arial Narrow" w:hAnsi="Arial Narrow" w:cs="Arial"/>
          <w:noProof/>
          <w:sz w:val="24"/>
          <w:szCs w:val="24"/>
        </w:rPr>
        <w:t xml:space="preserve"> com pronunciamento do Ministério Público junto a este Tribunal</w:t>
      </w:r>
      <w:r w:rsidR="00BF1C87"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3017CC" w:rsidRPr="005B0A85">
        <w:rPr>
          <w:rFonts w:ascii="Arial Narrow" w:hAnsi="Arial Narrow" w:cs="Arial"/>
          <w:b/>
          <w:color w:val="000000"/>
          <w:sz w:val="24"/>
          <w:szCs w:val="24"/>
        </w:rPr>
        <w:t xml:space="preserve">8.1. </w:t>
      </w:r>
      <w:r w:rsidR="00BF1C87" w:rsidRPr="005B0A85">
        <w:rPr>
          <w:rFonts w:ascii="Arial Narrow" w:hAnsi="Arial Narrow" w:cs="Arial"/>
          <w:b/>
          <w:color w:val="000000"/>
          <w:sz w:val="24"/>
          <w:szCs w:val="24"/>
        </w:rPr>
        <w:t>Julgar ilegal</w:t>
      </w:r>
      <w:r w:rsidR="00BF1C87" w:rsidRPr="005B0A85">
        <w:rPr>
          <w:rFonts w:ascii="Arial Narrow" w:hAnsi="Arial Narrow" w:cs="Arial"/>
          <w:color w:val="000000"/>
          <w:sz w:val="24"/>
          <w:szCs w:val="24"/>
        </w:rPr>
        <w:t xml:space="preserve"> o Termo de Convênio nº 003/2014, firmado entre a Secretaria de Estado de Produção Rural - SEPROR e a Colônia de Pescadores Z-32 de Maraã/AM, de responsabilidade da Sra. Sônia Sena Alfaia, Gestora da SEPROR à época, nos termos do artigo 1º, inciso XVI, da LOTCE/AM c/c artigo 5º, inciso XVI, e artigo 253 do RITCE/AM, em razão da ausência de procedimento de chamamento público, do plano de trabalho precário e da ausência de declaração sobre </w:t>
      </w:r>
      <w:r w:rsidR="003017CC" w:rsidRPr="005B0A85">
        <w:rPr>
          <w:rFonts w:ascii="Arial Narrow" w:hAnsi="Arial Narrow" w:cs="Arial"/>
          <w:color w:val="000000"/>
          <w:sz w:val="24"/>
          <w:szCs w:val="24"/>
        </w:rPr>
        <w:t>impacto orçamentário/financeiro;</w:t>
      </w:r>
      <w:r w:rsidR="002E1A0B" w:rsidRPr="005B0A85">
        <w:rPr>
          <w:rFonts w:ascii="Arial Narrow" w:hAnsi="Arial Narrow" w:cs="Arial"/>
          <w:color w:val="000000"/>
          <w:sz w:val="24"/>
          <w:szCs w:val="24"/>
        </w:rPr>
        <w:t xml:space="preserve"> </w:t>
      </w:r>
      <w:r w:rsidR="003017CC" w:rsidRPr="005B0A85">
        <w:rPr>
          <w:rFonts w:ascii="Arial Narrow" w:hAnsi="Arial Narrow" w:cs="Arial"/>
          <w:b/>
          <w:color w:val="000000"/>
          <w:sz w:val="24"/>
          <w:szCs w:val="24"/>
        </w:rPr>
        <w:t xml:space="preserve">8.2. </w:t>
      </w:r>
      <w:r w:rsidR="00BF1C87" w:rsidRPr="005B0A85">
        <w:rPr>
          <w:rFonts w:ascii="Arial Narrow" w:hAnsi="Arial Narrow" w:cs="Arial"/>
          <w:b/>
          <w:color w:val="000000"/>
          <w:sz w:val="24"/>
          <w:szCs w:val="24"/>
        </w:rPr>
        <w:t>Julgar irregular</w:t>
      </w:r>
      <w:r w:rsidR="00BF1C87" w:rsidRPr="005B0A85">
        <w:rPr>
          <w:rFonts w:ascii="Arial Narrow" w:hAnsi="Arial Narrow" w:cs="Arial"/>
          <w:color w:val="000000"/>
          <w:sz w:val="24"/>
          <w:szCs w:val="24"/>
        </w:rPr>
        <w:t xml:space="preserve"> as Contas referentes ao Termo de Convênio nº 003/2014, firmado entre a Secretaria de Estado de Produção Rural - SEPROR e a Colônia de Pescadores Z-32 de Maraã/AM, de responsabilidade do Sr. Raimundo Ferreira Torres, nos termos do artigo 22, inciso III, alíneas “a” e “b”, da LOTCE/AM, c/c artigo 188, inciso II; §</w:t>
      </w:r>
      <w:proofErr w:type="gramStart"/>
      <w:r w:rsidR="00BF1C87" w:rsidRPr="005B0A85">
        <w:rPr>
          <w:rFonts w:ascii="Arial Narrow" w:hAnsi="Arial Narrow" w:cs="Arial"/>
          <w:color w:val="000000"/>
          <w:sz w:val="24"/>
          <w:szCs w:val="24"/>
        </w:rPr>
        <w:t>1º, inciso</w:t>
      </w:r>
      <w:proofErr w:type="gramEnd"/>
      <w:r w:rsidR="00BF1C87" w:rsidRPr="005B0A85">
        <w:rPr>
          <w:rFonts w:ascii="Arial Narrow" w:hAnsi="Arial Narrow" w:cs="Arial"/>
          <w:color w:val="000000"/>
          <w:sz w:val="24"/>
          <w:szCs w:val="24"/>
        </w:rPr>
        <w:t xml:space="preserve"> III, alíneas “a” e “b”, estes do RITCE/AM, em razão da omissão no dever de prestar contas do termo de convênio junto ao órgão concedente e das ausências de: comprovação de pagamentos ou movimentações financeiras; comprovantes de despesas e de exec</w:t>
      </w:r>
      <w:r w:rsidR="003017CC" w:rsidRPr="005B0A85">
        <w:rPr>
          <w:rFonts w:ascii="Arial Narrow" w:hAnsi="Arial Narrow" w:cs="Arial"/>
          <w:color w:val="000000"/>
          <w:sz w:val="24"/>
          <w:szCs w:val="24"/>
        </w:rPr>
        <w:t>ução física do objeto do ajuste;</w:t>
      </w:r>
      <w:r w:rsidR="002E1A0B" w:rsidRPr="005B0A85">
        <w:rPr>
          <w:rFonts w:ascii="Arial Narrow" w:hAnsi="Arial Narrow" w:cs="Arial"/>
          <w:color w:val="000000"/>
          <w:sz w:val="24"/>
          <w:szCs w:val="24"/>
        </w:rPr>
        <w:t xml:space="preserve"> </w:t>
      </w:r>
      <w:r w:rsidR="00BF1C87" w:rsidRPr="005B0A85">
        <w:rPr>
          <w:rFonts w:ascii="Arial Narrow" w:hAnsi="Arial Narrow" w:cs="Arial"/>
          <w:b/>
          <w:color w:val="000000"/>
          <w:sz w:val="24"/>
          <w:szCs w:val="24"/>
        </w:rPr>
        <w:t>8.3.Considerar em Alcance</w:t>
      </w:r>
      <w:r w:rsidR="00BF1C87" w:rsidRPr="005B0A85">
        <w:rPr>
          <w:rFonts w:ascii="Arial Narrow" w:hAnsi="Arial Narrow" w:cs="Arial"/>
          <w:color w:val="000000"/>
          <w:sz w:val="24"/>
          <w:szCs w:val="24"/>
        </w:rPr>
        <w:t xml:space="preserve"> por Responsabilidade Solidária no valor de </w:t>
      </w:r>
      <w:r w:rsidR="00BF1C87" w:rsidRPr="005B0A85">
        <w:rPr>
          <w:rFonts w:ascii="Arial Narrow" w:hAnsi="Arial Narrow" w:cs="Arial"/>
          <w:b/>
          <w:color w:val="000000"/>
          <w:sz w:val="24"/>
          <w:szCs w:val="24"/>
        </w:rPr>
        <w:t>R$ 1.023.606,00</w:t>
      </w:r>
      <w:r w:rsidR="00BF1C87" w:rsidRPr="005B0A85">
        <w:rPr>
          <w:rFonts w:ascii="Arial Narrow" w:hAnsi="Arial Narrow" w:cs="Arial"/>
          <w:color w:val="000000"/>
          <w:sz w:val="24"/>
          <w:szCs w:val="24"/>
        </w:rPr>
        <w:t xml:space="preserve"> (um milhão, vinte e três mil, seiscentos e seis reais) a </w:t>
      </w:r>
      <w:r w:rsidR="00BF1C87" w:rsidRPr="005B0A85">
        <w:rPr>
          <w:rFonts w:ascii="Arial Narrow" w:hAnsi="Arial Narrow" w:cs="Arial"/>
          <w:b/>
          <w:color w:val="000000"/>
          <w:sz w:val="24"/>
          <w:szCs w:val="24"/>
        </w:rPr>
        <w:t>Sra. Sônia Sena Alfaia</w:t>
      </w:r>
      <w:r w:rsidR="00BF1C87" w:rsidRPr="005B0A85">
        <w:rPr>
          <w:rFonts w:ascii="Arial Narrow" w:hAnsi="Arial Narrow" w:cs="Arial"/>
          <w:color w:val="000000"/>
          <w:sz w:val="24"/>
          <w:szCs w:val="24"/>
        </w:rPr>
        <w:t xml:space="preserve"> e o </w:t>
      </w:r>
      <w:r w:rsidR="00BF1C87" w:rsidRPr="005B0A85">
        <w:rPr>
          <w:rFonts w:ascii="Arial Narrow" w:hAnsi="Arial Narrow" w:cs="Arial"/>
          <w:b/>
          <w:color w:val="000000"/>
          <w:sz w:val="24"/>
          <w:szCs w:val="24"/>
        </w:rPr>
        <w:t>Sr. Raimundo Ferreira Torres</w:t>
      </w:r>
      <w:r w:rsidR="00BF1C87" w:rsidRPr="005B0A85">
        <w:rPr>
          <w:rFonts w:ascii="Arial Narrow" w:hAnsi="Arial Narrow" w:cs="Arial"/>
          <w:color w:val="000000"/>
          <w:sz w:val="24"/>
          <w:szCs w:val="24"/>
        </w:rPr>
        <w:t>, Concedente e Convenente, respectivamente, do Termo de Convênio nº 003/2014 firmado entre a SEPROR e a Colônia de Pescadores Z-32 de Maraã/AM, que devem ser devidamente corrigidos, atualizados monetariamente e recolhidos na esfera Estadual para o órgão Secretaria de Estado da Fazenda – SEFAZ nos termos do art. 25, caput, da LOTCE/AM c/c art. 304, inciso I, do RITCE/AM, decorrente especialmente da ausência de comprovação: de pagamentos ou movimentações financeiras, de despesas e da exec</w:t>
      </w:r>
      <w:r w:rsidR="003017CC" w:rsidRPr="005B0A85">
        <w:rPr>
          <w:rFonts w:ascii="Arial Narrow" w:hAnsi="Arial Narrow" w:cs="Arial"/>
          <w:color w:val="000000"/>
          <w:sz w:val="24"/>
          <w:szCs w:val="24"/>
        </w:rPr>
        <w:t xml:space="preserve">ução </w:t>
      </w:r>
      <w:r w:rsidR="003017CC" w:rsidRPr="005B0A85">
        <w:rPr>
          <w:rFonts w:ascii="Arial Narrow" w:hAnsi="Arial Narrow" w:cs="Arial"/>
          <w:color w:val="000000"/>
          <w:sz w:val="24"/>
          <w:szCs w:val="24"/>
        </w:rPr>
        <w:lastRenderedPageBreak/>
        <w:t>física do objeto do ajuste;</w:t>
      </w:r>
      <w:r w:rsidR="002E1A0B" w:rsidRPr="005B0A85">
        <w:rPr>
          <w:rFonts w:ascii="Arial Narrow" w:hAnsi="Arial Narrow" w:cs="Arial"/>
          <w:color w:val="000000"/>
          <w:sz w:val="24"/>
          <w:szCs w:val="24"/>
        </w:rPr>
        <w:t xml:space="preserve"> </w:t>
      </w:r>
      <w:r w:rsidR="003017CC" w:rsidRPr="005B0A85">
        <w:rPr>
          <w:rFonts w:ascii="Arial Narrow" w:hAnsi="Arial Narrow" w:cs="Arial"/>
          <w:b/>
          <w:color w:val="000000"/>
          <w:sz w:val="24"/>
          <w:szCs w:val="24"/>
        </w:rPr>
        <w:t xml:space="preserve">8.4. </w:t>
      </w:r>
      <w:r w:rsidR="00BF1C87" w:rsidRPr="005B0A85">
        <w:rPr>
          <w:rFonts w:ascii="Arial Narrow" w:hAnsi="Arial Narrow" w:cs="Arial"/>
          <w:b/>
          <w:color w:val="000000"/>
          <w:sz w:val="24"/>
          <w:szCs w:val="24"/>
        </w:rPr>
        <w:t>Aplicar Multa</w:t>
      </w:r>
      <w:r w:rsidR="00BF1C87" w:rsidRPr="005B0A85">
        <w:rPr>
          <w:rFonts w:ascii="Arial Narrow" w:hAnsi="Arial Narrow" w:cs="Arial"/>
          <w:color w:val="000000"/>
          <w:sz w:val="24"/>
          <w:szCs w:val="24"/>
        </w:rPr>
        <w:t xml:space="preserve"> no valor de </w:t>
      </w:r>
      <w:r w:rsidR="00BF1C87" w:rsidRPr="005B0A85">
        <w:rPr>
          <w:rFonts w:ascii="Arial Narrow" w:hAnsi="Arial Narrow" w:cs="Arial"/>
          <w:b/>
          <w:color w:val="000000"/>
          <w:sz w:val="24"/>
          <w:szCs w:val="24"/>
        </w:rPr>
        <w:t>R$ 14.000,00</w:t>
      </w:r>
      <w:r w:rsidR="00BF1C87" w:rsidRPr="005B0A85">
        <w:rPr>
          <w:rFonts w:ascii="Arial Narrow" w:hAnsi="Arial Narrow" w:cs="Arial"/>
          <w:color w:val="000000"/>
          <w:sz w:val="24"/>
          <w:szCs w:val="24"/>
        </w:rPr>
        <w:t xml:space="preserve"> (quatorze mil reais) a </w:t>
      </w:r>
      <w:r w:rsidR="00BF1C87" w:rsidRPr="005B0A85">
        <w:rPr>
          <w:rFonts w:ascii="Arial Narrow" w:hAnsi="Arial Narrow" w:cs="Arial"/>
          <w:b/>
          <w:color w:val="000000"/>
          <w:sz w:val="24"/>
          <w:szCs w:val="24"/>
        </w:rPr>
        <w:t>Sra. Sônia Sena Alfaia</w:t>
      </w:r>
      <w:r w:rsidR="00BF1C87" w:rsidRPr="005B0A85">
        <w:rPr>
          <w:rFonts w:ascii="Arial Narrow" w:hAnsi="Arial Narrow" w:cs="Arial"/>
          <w:color w:val="000000"/>
          <w:sz w:val="24"/>
          <w:szCs w:val="24"/>
        </w:rPr>
        <w:t xml:space="preserve">, Gestora da Secretaria de Estado de Produção Rural – SEPROR/AM à época, que deverá ser recolhida no prazo de 30 dias para o Cofre Estadual através de DAR avulso extraído do sítio eletrônico da SEFAZ/AM, sob o código 5508 - Multas aplicadas pelo TCE/AM - Fundo de Apoio ao Exercício do Controle Externo - FAECE, nos termos do art. 54, inciso II, da Lei Estadual nº 2.423/1996 c/c art. 308, inciso VI, da Resolução nº 04/2002–RITCE/AM, em razão de plano de trabalho precário, de apresentação intempestiva da prestação de contas ao TCE/AM e de ausências de comprovação </w:t>
      </w:r>
      <w:proofErr w:type="spellStart"/>
      <w:proofErr w:type="gramStart"/>
      <w:r w:rsidR="00BF1C87" w:rsidRPr="005B0A85">
        <w:rPr>
          <w:rFonts w:ascii="Arial Narrow" w:hAnsi="Arial Narrow" w:cs="Arial"/>
          <w:color w:val="000000"/>
          <w:sz w:val="24"/>
          <w:szCs w:val="24"/>
        </w:rPr>
        <w:t>de:</w:t>
      </w:r>
      <w:proofErr w:type="gramEnd"/>
      <w:r w:rsidR="00BF1C87" w:rsidRPr="005B0A85">
        <w:rPr>
          <w:rFonts w:ascii="Arial Narrow" w:hAnsi="Arial Narrow" w:cs="Arial"/>
          <w:color w:val="000000"/>
          <w:sz w:val="24"/>
          <w:szCs w:val="24"/>
        </w:rPr>
        <w:t>chamamento</w:t>
      </w:r>
      <w:proofErr w:type="spellEnd"/>
      <w:r w:rsidR="00BF1C87" w:rsidRPr="005B0A85">
        <w:rPr>
          <w:rFonts w:ascii="Arial Narrow" w:hAnsi="Arial Narrow" w:cs="Arial"/>
          <w:color w:val="000000"/>
          <w:sz w:val="24"/>
          <w:szCs w:val="24"/>
        </w:rPr>
        <w:t xml:space="preserve"> público; declaração do impacto orçamentário-financeiro; comprovação de pagamentos ou de movimentações financeiras; despesas; execução física do ajuste; e co</w:t>
      </w:r>
      <w:r w:rsidR="003017CC" w:rsidRPr="005B0A85">
        <w:rPr>
          <w:rFonts w:ascii="Arial Narrow" w:hAnsi="Arial Narrow" w:cs="Arial"/>
          <w:color w:val="000000"/>
          <w:sz w:val="24"/>
          <w:szCs w:val="24"/>
        </w:rPr>
        <w:t xml:space="preserve">ntrapartida. </w:t>
      </w:r>
      <w:r w:rsidR="00BF1C87" w:rsidRPr="005B0A85">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3017CC" w:rsidRPr="005B0A85">
        <w:rPr>
          <w:rFonts w:ascii="Arial Narrow" w:hAnsi="Arial Narrow" w:cs="Arial"/>
          <w:color w:val="000000"/>
          <w:sz w:val="24"/>
          <w:szCs w:val="24"/>
        </w:rPr>
        <w:t>ou judicial do título executivo;</w:t>
      </w:r>
      <w:r w:rsidR="002E1A0B" w:rsidRPr="005B0A85">
        <w:rPr>
          <w:rFonts w:ascii="Arial Narrow" w:hAnsi="Arial Narrow" w:cs="Arial"/>
          <w:color w:val="000000"/>
          <w:sz w:val="24"/>
          <w:szCs w:val="24"/>
        </w:rPr>
        <w:t xml:space="preserve"> </w:t>
      </w:r>
      <w:r w:rsidR="003017CC" w:rsidRPr="005B0A85">
        <w:rPr>
          <w:rFonts w:ascii="Arial Narrow" w:hAnsi="Arial Narrow" w:cs="Arial"/>
          <w:b/>
          <w:color w:val="000000"/>
          <w:sz w:val="24"/>
          <w:szCs w:val="24"/>
        </w:rPr>
        <w:t xml:space="preserve">8.5. </w:t>
      </w:r>
      <w:r w:rsidR="00BF1C87" w:rsidRPr="005B0A85">
        <w:rPr>
          <w:rFonts w:ascii="Arial Narrow" w:hAnsi="Arial Narrow" w:cs="Arial"/>
          <w:b/>
          <w:color w:val="000000"/>
          <w:sz w:val="24"/>
          <w:szCs w:val="24"/>
        </w:rPr>
        <w:t>Aplicar Multa</w:t>
      </w:r>
      <w:r w:rsidR="00BF1C87" w:rsidRPr="005B0A85">
        <w:rPr>
          <w:rFonts w:ascii="Arial Narrow" w:hAnsi="Arial Narrow" w:cs="Arial"/>
          <w:color w:val="000000"/>
          <w:sz w:val="24"/>
          <w:szCs w:val="24"/>
        </w:rPr>
        <w:t xml:space="preserve"> no valor de </w:t>
      </w:r>
      <w:proofErr w:type="gramStart"/>
      <w:r w:rsidR="00BF1C87" w:rsidRPr="005B0A85">
        <w:rPr>
          <w:rFonts w:ascii="Arial Narrow" w:hAnsi="Arial Narrow" w:cs="Arial"/>
          <w:b/>
          <w:color w:val="000000"/>
          <w:sz w:val="24"/>
          <w:szCs w:val="24"/>
        </w:rPr>
        <w:t>R$ 14.000,00</w:t>
      </w:r>
      <w:r w:rsidR="00BF1C87" w:rsidRPr="005B0A85">
        <w:rPr>
          <w:rFonts w:ascii="Arial Narrow" w:hAnsi="Arial Narrow" w:cs="Arial"/>
          <w:color w:val="000000"/>
          <w:sz w:val="24"/>
          <w:szCs w:val="24"/>
        </w:rPr>
        <w:t xml:space="preserve"> (quatorze mil reais) ao </w:t>
      </w:r>
      <w:r w:rsidR="00BF1C87" w:rsidRPr="005B0A85">
        <w:rPr>
          <w:rFonts w:ascii="Arial Narrow" w:hAnsi="Arial Narrow" w:cs="Arial"/>
          <w:b/>
          <w:color w:val="000000"/>
          <w:sz w:val="24"/>
          <w:szCs w:val="24"/>
        </w:rPr>
        <w:t>Sr. Raimundo Ferreira Torres</w:t>
      </w:r>
      <w:proofErr w:type="gramEnd"/>
      <w:r w:rsidR="00BF1C87" w:rsidRPr="005B0A85">
        <w:rPr>
          <w:rFonts w:ascii="Arial Narrow" w:hAnsi="Arial Narrow" w:cs="Arial"/>
          <w:color w:val="000000"/>
          <w:sz w:val="24"/>
          <w:szCs w:val="24"/>
        </w:rPr>
        <w:t>, que deverá ser recolhida no prazo de 30 dias para o Cofre Estadual através de DAR avulso extraído do sítio eletrônico da SEFAZ/AM, sob o código 5508 - Multas aplicadas pelo TCE/AM - Fundo de Apoio ao Exercício do Controle Externo - FAECE, nos termos do art. 54, inciso II, da Lei Estadual nº 2.423/1996 c/c art. 308, inciso VI, da Resolução nº 04/2002–RITCE/AM, em razão de omissão no dever de prestar contas do termo de convênio junto ao órgão concedente e das ausências de: conta bancária específica para movimentação dos recursos financeiros destinados ao objeto do convênio; comprovação de pagamentos ou movimentações financeiras; comprovantes de despesas; cotação prévia de preços; comprovação de execução física do objeto do ajuste; comprovação de</w:t>
      </w:r>
      <w:r w:rsidR="003017CC" w:rsidRPr="005B0A85">
        <w:rPr>
          <w:rFonts w:ascii="Arial Narrow" w:hAnsi="Arial Narrow" w:cs="Arial"/>
          <w:color w:val="000000"/>
          <w:sz w:val="24"/>
          <w:szCs w:val="24"/>
        </w:rPr>
        <w:t xml:space="preserve"> realização da contrapartida. </w:t>
      </w:r>
      <w:r w:rsidR="00BF1C87" w:rsidRPr="005B0A85">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3017CC" w:rsidRPr="005B0A85">
        <w:rPr>
          <w:rFonts w:ascii="Arial Narrow" w:hAnsi="Arial Narrow" w:cs="Arial"/>
          <w:color w:val="000000"/>
          <w:sz w:val="24"/>
          <w:szCs w:val="24"/>
        </w:rPr>
        <w:t>ou judicial do título executivo;</w:t>
      </w:r>
      <w:r w:rsidR="002E1A0B" w:rsidRPr="005B0A85">
        <w:rPr>
          <w:rFonts w:ascii="Arial Narrow" w:hAnsi="Arial Narrow" w:cs="Arial"/>
          <w:color w:val="000000"/>
          <w:sz w:val="24"/>
          <w:szCs w:val="24"/>
        </w:rPr>
        <w:t xml:space="preserve"> </w:t>
      </w:r>
      <w:r w:rsidR="003017CC" w:rsidRPr="005B0A85">
        <w:rPr>
          <w:rFonts w:ascii="Arial Narrow" w:hAnsi="Arial Narrow" w:cs="Arial"/>
          <w:b/>
          <w:color w:val="000000"/>
          <w:sz w:val="24"/>
          <w:szCs w:val="24"/>
        </w:rPr>
        <w:t xml:space="preserve">8.6. </w:t>
      </w:r>
      <w:r w:rsidR="00BF1C87" w:rsidRPr="005B0A85">
        <w:rPr>
          <w:rFonts w:ascii="Arial Narrow" w:hAnsi="Arial Narrow" w:cs="Arial"/>
          <w:b/>
          <w:color w:val="000000"/>
          <w:sz w:val="24"/>
          <w:szCs w:val="24"/>
        </w:rPr>
        <w:t>Dar ciência</w:t>
      </w:r>
      <w:r w:rsidR="00BF1C87" w:rsidRPr="005B0A85">
        <w:rPr>
          <w:rFonts w:ascii="Arial Narrow" w:hAnsi="Arial Narrow" w:cs="Arial"/>
          <w:color w:val="000000"/>
          <w:sz w:val="24"/>
          <w:szCs w:val="24"/>
        </w:rPr>
        <w:t xml:space="preserve"> da decisão ao </w:t>
      </w:r>
      <w:r w:rsidR="00BF1C87" w:rsidRPr="005B0A85">
        <w:rPr>
          <w:rFonts w:ascii="Arial Narrow" w:hAnsi="Arial Narrow" w:cs="Arial"/>
          <w:b/>
          <w:color w:val="000000"/>
          <w:sz w:val="24"/>
          <w:szCs w:val="24"/>
        </w:rPr>
        <w:t>Ministério Público do Estado do Amazonas</w:t>
      </w:r>
      <w:r w:rsidR="00BF1C87" w:rsidRPr="005B0A85">
        <w:rPr>
          <w:rFonts w:ascii="Arial Narrow" w:hAnsi="Arial Narrow" w:cs="Arial"/>
          <w:color w:val="000000"/>
          <w:sz w:val="24"/>
          <w:szCs w:val="24"/>
        </w:rPr>
        <w:t>, encaminhando-lhe cópia do Relatório/Voto e do Acórdão, para pro</w:t>
      </w:r>
      <w:r w:rsidR="003017CC" w:rsidRPr="005B0A85">
        <w:rPr>
          <w:rFonts w:ascii="Arial Narrow" w:hAnsi="Arial Narrow" w:cs="Arial"/>
          <w:color w:val="000000"/>
          <w:sz w:val="24"/>
          <w:szCs w:val="24"/>
        </w:rPr>
        <w:t>vidências que entender cabíveis;</w:t>
      </w:r>
      <w:r w:rsidR="002E1A0B" w:rsidRPr="005B0A85">
        <w:rPr>
          <w:rFonts w:ascii="Arial Narrow" w:hAnsi="Arial Narrow" w:cs="Arial"/>
          <w:color w:val="000000"/>
          <w:sz w:val="24"/>
          <w:szCs w:val="24"/>
        </w:rPr>
        <w:t xml:space="preserve"> </w:t>
      </w:r>
      <w:r w:rsidR="003017CC" w:rsidRPr="005B0A85">
        <w:rPr>
          <w:rFonts w:ascii="Arial Narrow" w:hAnsi="Arial Narrow" w:cs="Arial"/>
          <w:b/>
          <w:color w:val="000000"/>
          <w:sz w:val="24"/>
          <w:szCs w:val="24"/>
        </w:rPr>
        <w:t xml:space="preserve">8.7. </w:t>
      </w:r>
      <w:r w:rsidR="00BF1C87" w:rsidRPr="005B0A85">
        <w:rPr>
          <w:rFonts w:ascii="Arial Narrow" w:hAnsi="Arial Narrow" w:cs="Arial"/>
          <w:b/>
          <w:color w:val="000000"/>
          <w:sz w:val="24"/>
          <w:szCs w:val="24"/>
        </w:rPr>
        <w:t>Dar ciência</w:t>
      </w:r>
      <w:r w:rsidR="00BF1C87" w:rsidRPr="005B0A85">
        <w:rPr>
          <w:rFonts w:ascii="Arial Narrow" w:hAnsi="Arial Narrow" w:cs="Arial"/>
          <w:color w:val="000000"/>
          <w:sz w:val="24"/>
          <w:szCs w:val="24"/>
        </w:rPr>
        <w:t xml:space="preserve"> a </w:t>
      </w:r>
      <w:r w:rsidR="00BF1C87" w:rsidRPr="005B0A85">
        <w:rPr>
          <w:rFonts w:ascii="Arial Narrow" w:hAnsi="Arial Narrow" w:cs="Arial"/>
          <w:b/>
          <w:color w:val="000000"/>
          <w:sz w:val="24"/>
          <w:szCs w:val="24"/>
        </w:rPr>
        <w:t>Sra. Sônia Sena Alfaia</w:t>
      </w:r>
      <w:r w:rsidR="003017CC" w:rsidRPr="005B0A85">
        <w:rPr>
          <w:rFonts w:ascii="Arial Narrow" w:hAnsi="Arial Narrow" w:cs="Arial"/>
          <w:color w:val="000000"/>
          <w:sz w:val="24"/>
          <w:szCs w:val="24"/>
        </w:rPr>
        <w:t xml:space="preserve"> da decisão;</w:t>
      </w:r>
      <w:r w:rsidR="002E1A0B" w:rsidRPr="005B0A85">
        <w:rPr>
          <w:rFonts w:ascii="Arial Narrow" w:hAnsi="Arial Narrow" w:cs="Arial"/>
          <w:color w:val="000000"/>
          <w:sz w:val="24"/>
          <w:szCs w:val="24"/>
        </w:rPr>
        <w:t xml:space="preserve"> </w:t>
      </w:r>
      <w:r w:rsidR="003017CC" w:rsidRPr="005B0A85">
        <w:rPr>
          <w:rFonts w:ascii="Arial Narrow" w:hAnsi="Arial Narrow" w:cs="Arial"/>
          <w:b/>
          <w:color w:val="000000"/>
          <w:sz w:val="24"/>
          <w:szCs w:val="24"/>
        </w:rPr>
        <w:t xml:space="preserve">8.8. </w:t>
      </w:r>
      <w:r w:rsidR="00BF1C87" w:rsidRPr="005B0A85">
        <w:rPr>
          <w:rFonts w:ascii="Arial Narrow" w:hAnsi="Arial Narrow" w:cs="Arial"/>
          <w:b/>
          <w:color w:val="000000"/>
          <w:sz w:val="24"/>
          <w:szCs w:val="24"/>
        </w:rPr>
        <w:t>Dar ciência</w:t>
      </w:r>
      <w:r w:rsidR="00BF1C87" w:rsidRPr="005B0A85">
        <w:rPr>
          <w:rFonts w:ascii="Arial Narrow" w:hAnsi="Arial Narrow" w:cs="Arial"/>
          <w:color w:val="000000"/>
          <w:sz w:val="24"/>
          <w:szCs w:val="24"/>
        </w:rPr>
        <w:t xml:space="preserve"> ao </w:t>
      </w:r>
      <w:r w:rsidR="00BF1C87" w:rsidRPr="005B0A85">
        <w:rPr>
          <w:rFonts w:ascii="Arial Narrow" w:hAnsi="Arial Narrow" w:cs="Arial"/>
          <w:b/>
          <w:color w:val="000000"/>
          <w:sz w:val="24"/>
          <w:szCs w:val="24"/>
        </w:rPr>
        <w:t>Sr. Raimundo Ferreira Torres</w:t>
      </w:r>
      <w:r w:rsidR="00BF1C87" w:rsidRPr="005B0A85">
        <w:rPr>
          <w:rFonts w:ascii="Arial Narrow" w:hAnsi="Arial Narrow" w:cs="Arial"/>
          <w:color w:val="000000"/>
          <w:sz w:val="24"/>
          <w:szCs w:val="24"/>
        </w:rPr>
        <w:t xml:space="preserve"> da decisão.</w:t>
      </w:r>
    </w:p>
    <w:p w:rsidR="006040D0" w:rsidRPr="005B0A85" w:rsidRDefault="006040D0" w:rsidP="002E1A0B">
      <w:pPr>
        <w:spacing w:after="0" w:line="240" w:lineRule="auto"/>
        <w:ind w:left="-284"/>
        <w:jc w:val="both"/>
        <w:rPr>
          <w:rFonts w:ascii="Arial Narrow" w:hAnsi="Arial Narrow" w:cs="Arial"/>
          <w:b/>
          <w:color w:val="000000"/>
          <w:sz w:val="24"/>
          <w:szCs w:val="24"/>
        </w:rPr>
      </w:pPr>
    </w:p>
    <w:p w:rsidR="006040D0"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10</w:t>
      </w:r>
      <w:r w:rsidR="003A79C8" w:rsidRPr="005B0A85">
        <w:rPr>
          <w:rFonts w:ascii="Arial Narrow" w:hAnsi="Arial Narrow" w:cs="Arial"/>
          <w:b/>
          <w:color w:val="000000"/>
          <w:sz w:val="24"/>
          <w:szCs w:val="24"/>
        </w:rPr>
        <w:t>.</w:t>
      </w:r>
      <w:r w:rsidRPr="005B0A85">
        <w:rPr>
          <w:rFonts w:ascii="Arial Narrow" w:hAnsi="Arial Narrow" w:cs="Arial"/>
          <w:b/>
          <w:color w:val="000000"/>
          <w:sz w:val="24"/>
          <w:szCs w:val="24"/>
        </w:rPr>
        <w:t>829/2018</w:t>
      </w:r>
      <w:r w:rsidR="003A79C8" w:rsidRPr="005B0A85">
        <w:rPr>
          <w:rFonts w:ascii="Arial Narrow" w:hAnsi="Arial Narrow" w:cs="Arial"/>
          <w:b/>
          <w:color w:val="000000"/>
          <w:sz w:val="24"/>
          <w:szCs w:val="24"/>
        </w:rPr>
        <w:t xml:space="preserve"> -</w:t>
      </w:r>
      <w:r w:rsidR="002E1A0B" w:rsidRPr="005B0A85">
        <w:rPr>
          <w:rFonts w:ascii="Arial Narrow" w:hAnsi="Arial Narrow" w:cs="Arial"/>
          <w:b/>
          <w:color w:val="000000"/>
          <w:sz w:val="24"/>
          <w:szCs w:val="24"/>
        </w:rPr>
        <w:t xml:space="preserve"> </w:t>
      </w:r>
      <w:r w:rsidR="003A79C8" w:rsidRPr="005B0A85">
        <w:rPr>
          <w:rFonts w:ascii="Arial Narrow" w:hAnsi="Arial Narrow" w:cs="Arial"/>
          <w:color w:val="000000"/>
          <w:sz w:val="24"/>
          <w:szCs w:val="24"/>
        </w:rPr>
        <w:t>Representação n</w:t>
      </w:r>
      <w:r w:rsidRPr="005B0A85">
        <w:rPr>
          <w:rFonts w:ascii="Arial Narrow" w:hAnsi="Arial Narrow" w:cs="Arial"/>
          <w:color w:val="000000"/>
          <w:sz w:val="24"/>
          <w:szCs w:val="24"/>
        </w:rPr>
        <w:t>º 154/2017-</w:t>
      </w:r>
      <w:r w:rsidR="003A79C8" w:rsidRPr="005B0A85">
        <w:rPr>
          <w:rFonts w:ascii="Arial Narrow" w:hAnsi="Arial Narrow" w:cs="Arial"/>
          <w:color w:val="000000"/>
          <w:sz w:val="24"/>
          <w:szCs w:val="24"/>
        </w:rPr>
        <w:t>MPC-RMAM-A</w:t>
      </w:r>
      <w:r w:rsidRPr="005B0A85">
        <w:rPr>
          <w:rFonts w:ascii="Arial Narrow" w:hAnsi="Arial Narrow" w:cs="Arial"/>
          <w:color w:val="000000"/>
          <w:sz w:val="24"/>
          <w:szCs w:val="24"/>
        </w:rPr>
        <w:t xml:space="preserve">mbiental, com </w:t>
      </w:r>
      <w:r w:rsidR="003A79C8" w:rsidRPr="005B0A85">
        <w:rPr>
          <w:rFonts w:ascii="Arial Narrow" w:hAnsi="Arial Narrow" w:cs="Arial"/>
          <w:color w:val="000000"/>
          <w:sz w:val="24"/>
          <w:szCs w:val="24"/>
        </w:rPr>
        <w:t xml:space="preserve">objetivo de apurar exaustivamente e definir responsabilidade do </w:t>
      </w:r>
      <w:r w:rsidRPr="005B0A85">
        <w:rPr>
          <w:rFonts w:ascii="Arial Narrow" w:hAnsi="Arial Narrow" w:cs="Arial"/>
          <w:color w:val="000000"/>
          <w:sz w:val="24"/>
          <w:szCs w:val="24"/>
        </w:rPr>
        <w:t xml:space="preserve">Prefeito de São Paulo de Olivença e Secretários de Infraestrutura e Meio Ambiente, por </w:t>
      </w:r>
      <w:r w:rsidR="003A79C8" w:rsidRPr="005B0A85">
        <w:rPr>
          <w:rFonts w:ascii="Arial Narrow" w:hAnsi="Arial Narrow" w:cs="Arial"/>
          <w:color w:val="000000"/>
          <w:sz w:val="24"/>
          <w:szCs w:val="24"/>
        </w:rPr>
        <w:t>possível omissão de providências no sentido de implantar minimamente a</w:t>
      </w:r>
      <w:r w:rsidRPr="005B0A85">
        <w:rPr>
          <w:rFonts w:ascii="Arial Narrow" w:hAnsi="Arial Narrow" w:cs="Arial"/>
          <w:color w:val="000000"/>
          <w:sz w:val="24"/>
          <w:szCs w:val="24"/>
        </w:rPr>
        <w:t xml:space="preserve"> Política de Resíduos Sólidos no Município.</w:t>
      </w:r>
      <w:r w:rsidR="002E1A0B" w:rsidRPr="005B0A85">
        <w:rPr>
          <w:rFonts w:ascii="Arial Narrow" w:hAnsi="Arial Narrow" w:cs="Arial"/>
          <w:color w:val="000000"/>
          <w:sz w:val="24"/>
          <w:szCs w:val="24"/>
        </w:rPr>
        <w:t xml:space="preserve"> </w:t>
      </w:r>
      <w:r w:rsidR="005C149D" w:rsidRPr="005B0A85">
        <w:rPr>
          <w:rFonts w:ascii="Arial Narrow" w:hAnsi="Arial Narrow" w:cs="Arial"/>
          <w:b/>
          <w:color w:val="000000"/>
          <w:sz w:val="24"/>
          <w:szCs w:val="24"/>
        </w:rPr>
        <w:t>Advogados:</w:t>
      </w:r>
      <w:r w:rsidR="005C149D" w:rsidRPr="005B0A85">
        <w:rPr>
          <w:rFonts w:ascii="Arial Narrow" w:hAnsi="Arial Narrow" w:cs="Arial"/>
          <w:color w:val="000000"/>
          <w:sz w:val="24"/>
          <w:szCs w:val="24"/>
        </w:rPr>
        <w:t xml:space="preserve"> Antônio das Chagas Ferreira Batista – OAB/AM 4177, Patrícia Gomes de Abreu – OAB/AM 4447, </w:t>
      </w:r>
      <w:proofErr w:type="spellStart"/>
      <w:r w:rsidR="005C149D" w:rsidRPr="005B0A85">
        <w:rPr>
          <w:rFonts w:ascii="Arial Narrow" w:hAnsi="Arial Narrow" w:cs="Arial"/>
          <w:color w:val="000000"/>
          <w:sz w:val="24"/>
          <w:szCs w:val="24"/>
        </w:rPr>
        <w:t>Fabrícia</w:t>
      </w:r>
      <w:proofErr w:type="spellEnd"/>
      <w:r w:rsidR="005C149D" w:rsidRPr="005B0A85">
        <w:rPr>
          <w:rFonts w:ascii="Arial Narrow" w:hAnsi="Arial Narrow" w:cs="Arial"/>
          <w:color w:val="000000"/>
          <w:sz w:val="24"/>
          <w:szCs w:val="24"/>
        </w:rPr>
        <w:t xml:space="preserve"> </w:t>
      </w:r>
      <w:proofErr w:type="spellStart"/>
      <w:r w:rsidR="005C149D" w:rsidRPr="005B0A85">
        <w:rPr>
          <w:rFonts w:ascii="Arial Narrow" w:hAnsi="Arial Narrow" w:cs="Arial"/>
          <w:color w:val="000000"/>
          <w:sz w:val="24"/>
          <w:szCs w:val="24"/>
        </w:rPr>
        <w:t>Taliéle</w:t>
      </w:r>
      <w:proofErr w:type="spellEnd"/>
      <w:r w:rsidR="005C149D" w:rsidRPr="005B0A85">
        <w:rPr>
          <w:rFonts w:ascii="Arial Narrow" w:hAnsi="Arial Narrow" w:cs="Arial"/>
          <w:color w:val="000000"/>
          <w:sz w:val="24"/>
          <w:szCs w:val="24"/>
        </w:rPr>
        <w:t xml:space="preserve"> Cardoso dos Santos – OAB/AM </w:t>
      </w:r>
      <w:proofErr w:type="gramStart"/>
      <w:r w:rsidR="005C149D" w:rsidRPr="005B0A85">
        <w:rPr>
          <w:rFonts w:ascii="Arial Narrow" w:hAnsi="Arial Narrow" w:cs="Arial"/>
          <w:color w:val="000000"/>
          <w:sz w:val="24"/>
          <w:szCs w:val="24"/>
        </w:rPr>
        <w:t xml:space="preserve">8446, </w:t>
      </w:r>
      <w:proofErr w:type="spellStart"/>
      <w:r w:rsidR="005C149D" w:rsidRPr="005B0A85">
        <w:rPr>
          <w:rFonts w:ascii="Arial Narrow" w:hAnsi="Arial Narrow" w:cs="Arial"/>
          <w:color w:val="000000"/>
          <w:sz w:val="24"/>
          <w:szCs w:val="24"/>
        </w:rPr>
        <w:t>Eurismar</w:t>
      </w:r>
      <w:proofErr w:type="spellEnd"/>
      <w:r w:rsidR="005C149D" w:rsidRPr="005B0A85">
        <w:rPr>
          <w:rFonts w:ascii="Arial Narrow" w:hAnsi="Arial Narrow" w:cs="Arial"/>
          <w:color w:val="000000"/>
          <w:sz w:val="24"/>
          <w:szCs w:val="24"/>
        </w:rPr>
        <w:t xml:space="preserve"> Matos</w:t>
      </w:r>
      <w:proofErr w:type="gramEnd"/>
      <w:r w:rsidR="005C149D" w:rsidRPr="005B0A85">
        <w:rPr>
          <w:rFonts w:ascii="Arial Narrow" w:hAnsi="Arial Narrow" w:cs="Arial"/>
          <w:color w:val="000000"/>
          <w:sz w:val="24"/>
          <w:szCs w:val="24"/>
        </w:rPr>
        <w:t xml:space="preserve"> da Silva – OAB/AM 9221, </w:t>
      </w:r>
      <w:proofErr w:type="spellStart"/>
      <w:r w:rsidR="005C149D" w:rsidRPr="005B0A85">
        <w:rPr>
          <w:rFonts w:ascii="Arial Narrow" w:hAnsi="Arial Narrow" w:cs="Arial"/>
          <w:color w:val="000000"/>
          <w:sz w:val="24"/>
          <w:szCs w:val="24"/>
        </w:rPr>
        <w:t>Adrimar</w:t>
      </w:r>
      <w:proofErr w:type="spellEnd"/>
      <w:r w:rsidR="005C149D" w:rsidRPr="005B0A85">
        <w:rPr>
          <w:rFonts w:ascii="Arial Narrow" w:hAnsi="Arial Narrow" w:cs="Arial"/>
          <w:color w:val="000000"/>
          <w:sz w:val="24"/>
          <w:szCs w:val="24"/>
        </w:rPr>
        <w:t xml:space="preserve"> Freiras de Siqueira – OAB/AM 8243, </w:t>
      </w:r>
      <w:proofErr w:type="spellStart"/>
      <w:r w:rsidR="005C149D" w:rsidRPr="005B0A85">
        <w:rPr>
          <w:rFonts w:ascii="Arial Narrow" w:hAnsi="Arial Narrow" w:cs="Arial"/>
          <w:color w:val="000000"/>
          <w:sz w:val="24"/>
          <w:szCs w:val="24"/>
        </w:rPr>
        <w:t>Ênia</w:t>
      </w:r>
      <w:proofErr w:type="spellEnd"/>
      <w:r w:rsidR="005C149D" w:rsidRPr="005B0A85">
        <w:rPr>
          <w:rFonts w:ascii="Arial Narrow" w:hAnsi="Arial Narrow" w:cs="Arial"/>
          <w:color w:val="000000"/>
          <w:sz w:val="24"/>
          <w:szCs w:val="24"/>
        </w:rPr>
        <w:t xml:space="preserve"> </w:t>
      </w:r>
      <w:proofErr w:type="spellStart"/>
      <w:r w:rsidR="005C149D" w:rsidRPr="005B0A85">
        <w:rPr>
          <w:rFonts w:ascii="Arial Narrow" w:hAnsi="Arial Narrow" w:cs="Arial"/>
          <w:color w:val="000000"/>
          <w:sz w:val="24"/>
          <w:szCs w:val="24"/>
        </w:rPr>
        <w:t>Jéssia</w:t>
      </w:r>
      <w:proofErr w:type="spellEnd"/>
      <w:r w:rsidR="005C149D" w:rsidRPr="005B0A85">
        <w:rPr>
          <w:rFonts w:ascii="Arial Narrow" w:hAnsi="Arial Narrow" w:cs="Arial"/>
          <w:color w:val="000000"/>
          <w:sz w:val="24"/>
          <w:szCs w:val="24"/>
        </w:rPr>
        <w:t xml:space="preserve"> da Silva Garcia – OAB/AM 10.416 e Giovana da Silva Almeida – OAB/AM 12.197.</w:t>
      </w:r>
      <w:r w:rsidRPr="005B0A85">
        <w:rPr>
          <w:rFonts w:ascii="Arial Narrow" w:hAnsi="Arial Narrow" w:cs="Arial"/>
          <w:b/>
          <w:color w:val="000000"/>
          <w:sz w:val="24"/>
          <w:szCs w:val="24"/>
        </w:rPr>
        <w:t xml:space="preserve"> </w:t>
      </w:r>
    </w:p>
    <w:p w:rsidR="006040D0"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3A79C8"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200/2020:</w:t>
      </w:r>
      <w:r w:rsidR="002E1A0B" w:rsidRPr="005B0A85">
        <w:rPr>
          <w:rFonts w:ascii="Arial Narrow" w:hAnsi="Arial Narrow" w:cs="Arial"/>
          <w:b/>
          <w:color w:val="000000"/>
          <w:sz w:val="24"/>
          <w:szCs w:val="24"/>
        </w:rPr>
        <w:t xml:space="preserve"> </w:t>
      </w:r>
      <w:r w:rsidR="00E1053D" w:rsidRPr="005B0A85">
        <w:rPr>
          <w:rFonts w:ascii="Arial Narrow" w:hAnsi="Arial Narrow" w:cs="Arial"/>
          <w:sz w:val="24"/>
          <w:szCs w:val="24"/>
        </w:rPr>
        <w:t xml:space="preserve">Vistos, relatados e discutidos estes autos acima identificados, </w:t>
      </w:r>
      <w:r w:rsidR="00E1053D" w:rsidRPr="005B0A85">
        <w:rPr>
          <w:rFonts w:ascii="Arial Narrow" w:hAnsi="Arial Narrow" w:cs="Arial"/>
          <w:b/>
          <w:sz w:val="24"/>
          <w:szCs w:val="24"/>
        </w:rPr>
        <w:t xml:space="preserve">ACORDAM </w:t>
      </w:r>
      <w:proofErr w:type="gramStart"/>
      <w:r w:rsidR="00E1053D" w:rsidRPr="005B0A85">
        <w:rPr>
          <w:rFonts w:ascii="Arial Narrow" w:hAnsi="Arial Narrow" w:cs="Arial"/>
          <w:sz w:val="24"/>
          <w:szCs w:val="24"/>
        </w:rPr>
        <w:t>os Excelentíssimos</w:t>
      </w:r>
      <w:proofErr w:type="gramEnd"/>
      <w:r w:rsidR="00E1053D" w:rsidRPr="005B0A85">
        <w:rPr>
          <w:rFonts w:ascii="Arial Narrow" w:hAnsi="Arial Narrow" w:cs="Arial"/>
          <w:sz w:val="24"/>
          <w:szCs w:val="24"/>
        </w:rPr>
        <w:t xml:space="preserve"> Senhores Conselheiros do Tribunal de Contas do Estado do Amazonas, reunidos em Sessão </w:t>
      </w:r>
      <w:r w:rsidR="00E1053D" w:rsidRPr="005B0A85">
        <w:rPr>
          <w:rFonts w:ascii="Arial Narrow" w:hAnsi="Arial Narrow" w:cs="Arial"/>
          <w:noProof/>
          <w:sz w:val="24"/>
          <w:szCs w:val="24"/>
        </w:rPr>
        <w:t>do</w:t>
      </w:r>
      <w:r w:rsidR="00E1053D" w:rsidRPr="005B0A85">
        <w:rPr>
          <w:rFonts w:ascii="Arial Narrow" w:hAnsi="Arial Narrow" w:cs="Arial"/>
          <w:b/>
          <w:noProof/>
          <w:sz w:val="24"/>
          <w:szCs w:val="24"/>
        </w:rPr>
        <w:t>Tribunal Pleno</w:t>
      </w:r>
      <w:r w:rsidR="00E1053D" w:rsidRPr="005B0A85">
        <w:rPr>
          <w:rFonts w:ascii="Arial Narrow" w:hAnsi="Arial Narrow" w:cs="Arial"/>
          <w:sz w:val="24"/>
          <w:szCs w:val="24"/>
        </w:rPr>
        <w:t>, no exercício da competência atribuída</w:t>
      </w:r>
      <w:r w:rsidR="00E1053D" w:rsidRPr="005B0A85">
        <w:rPr>
          <w:rFonts w:ascii="Arial Narrow" w:hAnsi="Arial Narrow" w:cs="Arial"/>
          <w:noProof/>
          <w:sz w:val="24"/>
          <w:szCs w:val="24"/>
        </w:rPr>
        <w:t xml:space="preserve"> pelo art. 11, inciso IV, alínea “i”, da Resolução nº 04/2002-TCE/AM</w:t>
      </w:r>
      <w:r w:rsidR="00E1053D" w:rsidRPr="005B0A85">
        <w:rPr>
          <w:rFonts w:ascii="Arial Narrow" w:hAnsi="Arial Narrow" w:cs="Arial"/>
          <w:sz w:val="24"/>
          <w:szCs w:val="24"/>
        </w:rPr>
        <w:t>,</w:t>
      </w:r>
      <w:r w:rsidR="00E1053D" w:rsidRPr="005B0A85">
        <w:rPr>
          <w:rFonts w:ascii="Arial Narrow" w:hAnsi="Arial Narrow" w:cs="Arial"/>
          <w:b/>
          <w:noProof/>
          <w:sz w:val="24"/>
          <w:szCs w:val="24"/>
        </w:rPr>
        <w:t xml:space="preserve"> à unanimidade,</w:t>
      </w:r>
      <w:r w:rsidR="002E1A0B" w:rsidRPr="005B0A85">
        <w:rPr>
          <w:rFonts w:ascii="Arial Narrow" w:hAnsi="Arial Narrow" w:cs="Arial"/>
          <w:b/>
          <w:noProof/>
          <w:sz w:val="24"/>
          <w:szCs w:val="24"/>
        </w:rPr>
        <w:t xml:space="preserve"> </w:t>
      </w:r>
      <w:r w:rsidR="00E1053D" w:rsidRPr="005B0A85">
        <w:rPr>
          <w:rFonts w:ascii="Arial Narrow" w:hAnsi="Arial Narrow" w:cs="Arial"/>
          <w:sz w:val="24"/>
          <w:szCs w:val="24"/>
        </w:rPr>
        <w:t>nos termos d</w:t>
      </w:r>
      <w:r w:rsidR="00E1053D" w:rsidRPr="005B0A85">
        <w:rPr>
          <w:rFonts w:ascii="Arial Narrow" w:hAnsi="Arial Narrow" w:cs="Arial"/>
          <w:noProof/>
          <w:sz w:val="24"/>
          <w:szCs w:val="24"/>
        </w:rPr>
        <w:t>a proposta de votodo</w:t>
      </w:r>
      <w:r w:rsidR="00E1053D" w:rsidRPr="005B0A85">
        <w:rPr>
          <w:rFonts w:ascii="Arial Narrow" w:hAnsi="Arial Narrow" w:cs="Arial"/>
          <w:sz w:val="24"/>
          <w:szCs w:val="24"/>
        </w:rPr>
        <w:t xml:space="preserve"> Excelentíssimo Senhor </w:t>
      </w:r>
      <w:r w:rsidR="00E1053D" w:rsidRPr="005B0A85">
        <w:rPr>
          <w:rFonts w:ascii="Arial Narrow" w:hAnsi="Arial Narrow" w:cs="Arial"/>
          <w:noProof/>
          <w:sz w:val="24"/>
          <w:szCs w:val="24"/>
        </w:rPr>
        <w:t>Auditor-Relator</w:t>
      </w:r>
      <w:r w:rsidR="00E1053D" w:rsidRPr="005B0A85">
        <w:rPr>
          <w:rFonts w:ascii="Arial Narrow" w:hAnsi="Arial Narrow" w:cs="Arial"/>
          <w:b/>
          <w:noProof/>
          <w:sz w:val="24"/>
          <w:szCs w:val="24"/>
        </w:rPr>
        <w:t>, em parcial consonância</w:t>
      </w:r>
      <w:r w:rsidR="00E1053D" w:rsidRPr="005B0A85">
        <w:rPr>
          <w:rFonts w:ascii="Arial Narrow" w:hAnsi="Arial Narrow" w:cs="Arial"/>
          <w:noProof/>
          <w:sz w:val="24"/>
          <w:szCs w:val="24"/>
        </w:rPr>
        <w:t xml:space="preserve"> com pronunciamento do Ministério Público junto a este Tribunal</w:t>
      </w:r>
      <w:r w:rsidR="00E1053D" w:rsidRPr="005B0A85">
        <w:rPr>
          <w:rFonts w:ascii="Arial Narrow" w:hAnsi="Arial Narrow" w:cs="Arial"/>
          <w:sz w:val="24"/>
          <w:szCs w:val="24"/>
        </w:rPr>
        <w:t>, no sentido de:</w:t>
      </w:r>
      <w:r w:rsidR="002E1A0B" w:rsidRPr="005B0A85">
        <w:rPr>
          <w:rFonts w:ascii="Arial Narrow" w:hAnsi="Arial Narrow" w:cs="Arial"/>
          <w:sz w:val="24"/>
          <w:szCs w:val="24"/>
        </w:rPr>
        <w:t xml:space="preserve"> </w:t>
      </w:r>
      <w:r w:rsidR="005C149D" w:rsidRPr="005B0A85">
        <w:rPr>
          <w:rFonts w:ascii="Arial Narrow" w:hAnsi="Arial Narrow" w:cs="Arial"/>
          <w:b/>
          <w:color w:val="000000"/>
          <w:sz w:val="24"/>
          <w:szCs w:val="24"/>
        </w:rPr>
        <w:t xml:space="preserve">9.1. </w:t>
      </w:r>
      <w:r w:rsidR="00E1053D" w:rsidRPr="005B0A85">
        <w:rPr>
          <w:rFonts w:ascii="Arial Narrow" w:hAnsi="Arial Narrow" w:cs="Arial"/>
          <w:b/>
          <w:color w:val="000000"/>
          <w:sz w:val="24"/>
          <w:szCs w:val="24"/>
        </w:rPr>
        <w:t>Conhecer</w:t>
      </w:r>
      <w:r w:rsidR="00E1053D" w:rsidRPr="005B0A85">
        <w:rPr>
          <w:rFonts w:ascii="Arial Narrow" w:hAnsi="Arial Narrow" w:cs="Arial"/>
          <w:color w:val="000000"/>
          <w:sz w:val="24"/>
          <w:szCs w:val="24"/>
        </w:rPr>
        <w:t xml:space="preserve"> da Representação do </w:t>
      </w:r>
      <w:r w:rsidR="00E1053D" w:rsidRPr="005B0A85">
        <w:rPr>
          <w:rFonts w:ascii="Arial Narrow" w:hAnsi="Arial Narrow" w:cs="Arial"/>
          <w:b/>
          <w:color w:val="000000"/>
          <w:sz w:val="24"/>
          <w:szCs w:val="24"/>
        </w:rPr>
        <w:t>Ministério Público de Contas</w:t>
      </w:r>
      <w:r w:rsidR="00E1053D" w:rsidRPr="005B0A85">
        <w:rPr>
          <w:rFonts w:ascii="Arial Narrow" w:hAnsi="Arial Narrow" w:cs="Arial"/>
          <w:color w:val="000000"/>
          <w:sz w:val="24"/>
          <w:szCs w:val="24"/>
        </w:rPr>
        <w:t>, nos termos do art. 288 da Re</w:t>
      </w:r>
      <w:r w:rsidR="0016455E" w:rsidRPr="005B0A85">
        <w:rPr>
          <w:rFonts w:ascii="Arial Narrow" w:hAnsi="Arial Narrow" w:cs="Arial"/>
          <w:color w:val="000000"/>
          <w:sz w:val="24"/>
          <w:szCs w:val="24"/>
        </w:rPr>
        <w:t xml:space="preserve">solução n.º 04/2002 (RITCE/AM); </w:t>
      </w:r>
      <w:r w:rsidR="00E1053D" w:rsidRPr="005B0A85">
        <w:rPr>
          <w:rFonts w:ascii="Arial Narrow" w:hAnsi="Arial Narrow" w:cs="Arial"/>
          <w:b/>
          <w:color w:val="000000"/>
          <w:sz w:val="24"/>
          <w:szCs w:val="24"/>
        </w:rPr>
        <w:t>9.2.</w:t>
      </w:r>
      <w:r w:rsidR="002E1A0B" w:rsidRPr="005B0A85">
        <w:rPr>
          <w:rFonts w:ascii="Arial Narrow" w:hAnsi="Arial Narrow" w:cs="Arial"/>
          <w:b/>
          <w:color w:val="000000"/>
          <w:sz w:val="24"/>
          <w:szCs w:val="24"/>
        </w:rPr>
        <w:t xml:space="preserve"> </w:t>
      </w:r>
      <w:r w:rsidR="00E1053D" w:rsidRPr="005B0A85">
        <w:rPr>
          <w:rFonts w:ascii="Arial Narrow" w:hAnsi="Arial Narrow" w:cs="Arial"/>
          <w:b/>
          <w:color w:val="000000"/>
          <w:sz w:val="24"/>
          <w:szCs w:val="24"/>
        </w:rPr>
        <w:t>Julgar Procedente</w:t>
      </w:r>
      <w:r w:rsidR="00E1053D" w:rsidRPr="005B0A85">
        <w:rPr>
          <w:rFonts w:ascii="Arial Narrow" w:hAnsi="Arial Narrow" w:cs="Arial"/>
          <w:color w:val="000000"/>
          <w:sz w:val="24"/>
          <w:szCs w:val="24"/>
        </w:rPr>
        <w:t xml:space="preserve"> a Representação do </w:t>
      </w:r>
      <w:r w:rsidR="00E1053D" w:rsidRPr="005B0A85">
        <w:rPr>
          <w:rFonts w:ascii="Arial Narrow" w:hAnsi="Arial Narrow" w:cs="Arial"/>
          <w:b/>
          <w:color w:val="000000"/>
          <w:sz w:val="24"/>
          <w:szCs w:val="24"/>
        </w:rPr>
        <w:t>Ministério Público de Contas</w:t>
      </w:r>
      <w:r w:rsidR="00E1053D" w:rsidRPr="005B0A85">
        <w:rPr>
          <w:rFonts w:ascii="Arial Narrow" w:hAnsi="Arial Narrow" w:cs="Arial"/>
          <w:color w:val="000000"/>
          <w:sz w:val="24"/>
          <w:szCs w:val="24"/>
        </w:rPr>
        <w:t xml:space="preserve">, em razão da omissão na </w:t>
      </w:r>
      <w:proofErr w:type="gramStart"/>
      <w:r w:rsidR="00E1053D" w:rsidRPr="005B0A85">
        <w:rPr>
          <w:rFonts w:ascii="Arial Narrow" w:hAnsi="Arial Narrow" w:cs="Arial"/>
          <w:color w:val="000000"/>
          <w:sz w:val="24"/>
          <w:szCs w:val="24"/>
        </w:rPr>
        <w:t>implementação</w:t>
      </w:r>
      <w:proofErr w:type="gramEnd"/>
      <w:r w:rsidR="00E1053D" w:rsidRPr="005B0A85">
        <w:rPr>
          <w:rFonts w:ascii="Arial Narrow" w:hAnsi="Arial Narrow" w:cs="Arial"/>
          <w:color w:val="000000"/>
          <w:sz w:val="24"/>
          <w:szCs w:val="24"/>
        </w:rPr>
        <w:t>, ainda que mínima, da política pública de resíduos sólidos em âmbito local, com disposição de resíduos a céu aberto, situação lesiva à saúde pública e prejudicial</w:t>
      </w:r>
      <w:r w:rsidR="0016455E" w:rsidRPr="005B0A85">
        <w:rPr>
          <w:rFonts w:ascii="Arial Narrow" w:hAnsi="Arial Narrow" w:cs="Arial"/>
          <w:color w:val="000000"/>
          <w:sz w:val="24"/>
          <w:szCs w:val="24"/>
        </w:rPr>
        <w:t xml:space="preserve"> à higidez socioambiental local; </w:t>
      </w:r>
      <w:r w:rsidR="005C149D" w:rsidRPr="005B0A85">
        <w:rPr>
          <w:rFonts w:ascii="Arial Narrow" w:hAnsi="Arial Narrow" w:cs="Arial"/>
          <w:b/>
          <w:color w:val="000000"/>
          <w:sz w:val="24"/>
          <w:szCs w:val="24"/>
        </w:rPr>
        <w:t xml:space="preserve">9.3.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representado, </w:t>
      </w:r>
      <w:r w:rsidR="00E1053D" w:rsidRPr="005B0A85">
        <w:rPr>
          <w:rFonts w:ascii="Arial Narrow" w:hAnsi="Arial Narrow" w:cs="Arial"/>
          <w:b/>
          <w:color w:val="000000"/>
          <w:sz w:val="24"/>
          <w:szCs w:val="24"/>
        </w:rPr>
        <w:t>Sr. Paulo de Oliveira Mafra</w:t>
      </w:r>
      <w:r w:rsidR="00E1053D" w:rsidRPr="005B0A85">
        <w:rPr>
          <w:rFonts w:ascii="Arial Narrow" w:hAnsi="Arial Narrow" w:cs="Arial"/>
          <w:color w:val="000000"/>
          <w:sz w:val="24"/>
          <w:szCs w:val="24"/>
        </w:rPr>
        <w:t xml:space="preserve"> no valor </w:t>
      </w:r>
      <w:r w:rsidR="00E1053D" w:rsidRPr="005B0A85">
        <w:rPr>
          <w:rFonts w:ascii="Arial Narrow" w:hAnsi="Arial Narrow" w:cs="Arial"/>
          <w:b/>
          <w:color w:val="000000"/>
          <w:sz w:val="24"/>
          <w:szCs w:val="24"/>
        </w:rPr>
        <w:t>de R$15.000,00</w:t>
      </w:r>
      <w:r w:rsidR="00E1053D" w:rsidRPr="005B0A85">
        <w:rPr>
          <w:rFonts w:ascii="Arial Narrow" w:hAnsi="Arial Narrow" w:cs="Arial"/>
          <w:color w:val="000000"/>
          <w:sz w:val="24"/>
          <w:szCs w:val="24"/>
        </w:rPr>
        <w:t xml:space="preserve"> (quinze mil reais), que deverá ser recolhida no </w:t>
      </w:r>
      <w:r w:rsidR="00E1053D" w:rsidRPr="005B0A85">
        <w:rPr>
          <w:rFonts w:ascii="Arial Narrow" w:hAnsi="Arial Narrow" w:cs="Arial"/>
          <w:b/>
          <w:color w:val="000000"/>
          <w:sz w:val="24"/>
          <w:szCs w:val="24"/>
        </w:rPr>
        <w:t>prazo de 30 dias</w:t>
      </w:r>
      <w:r w:rsidR="00E1053D" w:rsidRPr="005B0A85">
        <w:rPr>
          <w:rFonts w:ascii="Arial Narrow" w:hAnsi="Arial Narrow" w:cs="Arial"/>
          <w:color w:val="000000"/>
          <w:sz w:val="24"/>
          <w:szCs w:val="24"/>
        </w:rPr>
        <w:t xml:space="preserve">, na forma do art. 54, inciso VI, da Lei Orgânica deste TCE, por ato praticado com grave infração a norma, qual seja deixar de implantar </w:t>
      </w:r>
      <w:r w:rsidR="00E1053D" w:rsidRPr="005B0A85">
        <w:rPr>
          <w:rFonts w:ascii="Arial Narrow" w:hAnsi="Arial Narrow" w:cs="Arial"/>
          <w:color w:val="000000"/>
          <w:sz w:val="24"/>
          <w:szCs w:val="24"/>
        </w:rPr>
        <w:lastRenderedPageBreak/>
        <w:t xml:space="preserve">serviço público essencial e adequado de gestão integrada de resíduos sólidos em âmbito local, bem como cumprimento mínimo da política e plano municipais de resíduos, para o Cofre Estadual através de DAR avulso extraído do sítio eletrônico da SEFAZ/AM, sob </w:t>
      </w:r>
      <w:proofErr w:type="gramStart"/>
      <w:r w:rsidR="00E1053D" w:rsidRPr="005B0A85">
        <w:rPr>
          <w:rFonts w:ascii="Arial Narrow" w:hAnsi="Arial Narrow" w:cs="Arial"/>
          <w:color w:val="000000"/>
          <w:sz w:val="24"/>
          <w:szCs w:val="24"/>
        </w:rPr>
        <w:t>o código 5508 - Multas aplicadas pelo TCE/AM - Fundo de Apoio</w:t>
      </w:r>
      <w:proofErr w:type="gramEnd"/>
      <w:r w:rsidR="00E1053D" w:rsidRPr="005B0A85">
        <w:rPr>
          <w:rFonts w:ascii="Arial Narrow" w:hAnsi="Arial Narrow" w:cs="Arial"/>
          <w:color w:val="000000"/>
          <w:sz w:val="24"/>
          <w:szCs w:val="24"/>
        </w:rPr>
        <w:t xml:space="preserve"> ao Exercício do Controle Externo - FAECE.</w:t>
      </w:r>
      <w:r w:rsidR="002E1A0B" w:rsidRPr="005B0A85">
        <w:rPr>
          <w:rFonts w:ascii="Arial Narrow" w:hAnsi="Arial Narrow" w:cs="Arial"/>
          <w:color w:val="000000"/>
          <w:sz w:val="24"/>
          <w:szCs w:val="24"/>
        </w:rPr>
        <w:t xml:space="preserve"> </w:t>
      </w:r>
      <w:r w:rsidR="00E1053D" w:rsidRPr="005B0A85">
        <w:rPr>
          <w:rFonts w:ascii="Arial Narrow" w:hAnsi="Arial Narrow" w:cs="Arial"/>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16455E" w:rsidRPr="005B0A85">
        <w:rPr>
          <w:rFonts w:ascii="Arial Narrow" w:hAnsi="Arial Narrow" w:cs="Arial"/>
          <w:color w:val="000000"/>
          <w:sz w:val="24"/>
          <w:szCs w:val="24"/>
        </w:rPr>
        <w:t xml:space="preserve">ou judicial do título executivo; </w:t>
      </w:r>
      <w:r w:rsidR="005C149D" w:rsidRPr="005B0A85">
        <w:rPr>
          <w:rFonts w:ascii="Arial Narrow" w:hAnsi="Arial Narrow" w:cs="Arial"/>
          <w:b/>
          <w:color w:val="000000"/>
          <w:sz w:val="24"/>
          <w:szCs w:val="24"/>
        </w:rPr>
        <w:t xml:space="preserve">9.4. </w:t>
      </w:r>
      <w:r w:rsidR="00E1053D" w:rsidRPr="005B0A85">
        <w:rPr>
          <w:rFonts w:ascii="Arial Narrow" w:hAnsi="Arial Narrow" w:cs="Arial"/>
          <w:b/>
          <w:color w:val="000000"/>
          <w:sz w:val="24"/>
          <w:szCs w:val="24"/>
        </w:rPr>
        <w:t>Dar ciência</w:t>
      </w:r>
      <w:r w:rsidR="00E1053D" w:rsidRPr="005B0A85">
        <w:rPr>
          <w:rFonts w:ascii="Arial Narrow" w:hAnsi="Arial Narrow" w:cs="Arial"/>
          <w:color w:val="000000"/>
          <w:sz w:val="24"/>
          <w:szCs w:val="24"/>
        </w:rPr>
        <w:t xml:space="preserve"> ao </w:t>
      </w:r>
      <w:r w:rsidR="00E1053D" w:rsidRPr="005B0A85">
        <w:rPr>
          <w:rFonts w:ascii="Arial Narrow" w:hAnsi="Arial Narrow" w:cs="Arial"/>
          <w:b/>
          <w:color w:val="000000"/>
          <w:sz w:val="24"/>
          <w:szCs w:val="24"/>
        </w:rPr>
        <w:t>Sr. Paulo de Oliveira Mafra</w:t>
      </w:r>
      <w:r w:rsidR="00E1053D" w:rsidRPr="005B0A85">
        <w:rPr>
          <w:rFonts w:ascii="Arial Narrow" w:hAnsi="Arial Narrow" w:cs="Arial"/>
          <w:color w:val="000000"/>
          <w:sz w:val="24"/>
          <w:szCs w:val="24"/>
        </w:rPr>
        <w:t>, encaminhando-lhes cópia da decisão, bem como do Laudo Técnico e do Parecer Ministerial juntado aos autos.</w:t>
      </w:r>
    </w:p>
    <w:p w:rsidR="006040D0" w:rsidRPr="005B0A85" w:rsidRDefault="006040D0" w:rsidP="002E1A0B">
      <w:pPr>
        <w:spacing w:after="0" w:line="240" w:lineRule="auto"/>
        <w:ind w:left="-284"/>
        <w:jc w:val="both"/>
        <w:rPr>
          <w:rFonts w:ascii="Arial Narrow" w:hAnsi="Arial Narrow" w:cs="Arial"/>
          <w:b/>
          <w:color w:val="000000"/>
          <w:sz w:val="24"/>
          <w:szCs w:val="24"/>
        </w:rPr>
      </w:pPr>
    </w:p>
    <w:p w:rsidR="006040D0"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11</w:t>
      </w:r>
      <w:r w:rsidR="00AB649F" w:rsidRPr="005B0A85">
        <w:rPr>
          <w:rFonts w:ascii="Arial Narrow" w:hAnsi="Arial Narrow" w:cs="Arial"/>
          <w:b/>
          <w:color w:val="000000"/>
          <w:sz w:val="24"/>
          <w:szCs w:val="24"/>
        </w:rPr>
        <w:t>.</w:t>
      </w:r>
      <w:r w:rsidRPr="005B0A85">
        <w:rPr>
          <w:rFonts w:ascii="Arial Narrow" w:hAnsi="Arial Narrow" w:cs="Arial"/>
          <w:b/>
          <w:color w:val="000000"/>
          <w:sz w:val="24"/>
          <w:szCs w:val="24"/>
        </w:rPr>
        <w:t>360/2018</w:t>
      </w:r>
      <w:r w:rsidR="00AC5B0B" w:rsidRPr="005B0A85">
        <w:rPr>
          <w:rFonts w:ascii="Arial Narrow" w:hAnsi="Arial Narrow" w:cs="Arial"/>
          <w:b/>
          <w:color w:val="000000"/>
          <w:sz w:val="24"/>
          <w:szCs w:val="24"/>
        </w:rPr>
        <w:t xml:space="preserve"> </w:t>
      </w:r>
      <w:r w:rsidR="00AB649F" w:rsidRPr="005B0A85">
        <w:rPr>
          <w:rFonts w:ascii="Arial Narrow" w:hAnsi="Arial Narrow" w:cs="Arial"/>
          <w:b/>
          <w:color w:val="000000"/>
          <w:sz w:val="24"/>
          <w:szCs w:val="24"/>
        </w:rPr>
        <w:t xml:space="preserve">- </w:t>
      </w:r>
      <w:r w:rsidR="001064E6" w:rsidRPr="005B0A85">
        <w:rPr>
          <w:rFonts w:ascii="Arial Narrow" w:hAnsi="Arial Narrow" w:cs="Arial"/>
          <w:color w:val="000000"/>
          <w:sz w:val="24"/>
          <w:szCs w:val="24"/>
        </w:rPr>
        <w:t>Prestação de C</w:t>
      </w:r>
      <w:r w:rsidR="00566D5B" w:rsidRPr="005B0A85">
        <w:rPr>
          <w:rFonts w:ascii="Arial Narrow" w:hAnsi="Arial Narrow" w:cs="Arial"/>
          <w:color w:val="000000"/>
          <w:sz w:val="24"/>
          <w:szCs w:val="24"/>
        </w:rPr>
        <w:t>ontas do Instituto de Desenvolvimento Agropecuário Florestal Sustentável do Estado do Amazonas –</w:t>
      </w:r>
      <w:r w:rsidR="002E1A0B" w:rsidRPr="005B0A85">
        <w:rPr>
          <w:rFonts w:ascii="Arial Narrow" w:hAnsi="Arial Narrow" w:cs="Arial"/>
          <w:color w:val="000000"/>
          <w:sz w:val="24"/>
          <w:szCs w:val="24"/>
        </w:rPr>
        <w:t xml:space="preserve"> </w:t>
      </w:r>
      <w:r w:rsidR="00566D5B" w:rsidRPr="005B0A85">
        <w:rPr>
          <w:rFonts w:ascii="Arial Narrow" w:hAnsi="Arial Narrow" w:cs="Arial"/>
          <w:color w:val="000000"/>
          <w:sz w:val="24"/>
          <w:szCs w:val="24"/>
        </w:rPr>
        <w:t xml:space="preserve">IDAM, exercício 2017, tendo como responsáveis os Senhores </w:t>
      </w:r>
      <w:proofErr w:type="spellStart"/>
      <w:r w:rsidR="00566D5B" w:rsidRPr="005B0A85">
        <w:rPr>
          <w:rFonts w:ascii="Arial Narrow" w:hAnsi="Arial Narrow" w:cs="Arial"/>
          <w:color w:val="000000"/>
          <w:sz w:val="24"/>
          <w:szCs w:val="24"/>
        </w:rPr>
        <w:t>Edimar</w:t>
      </w:r>
      <w:proofErr w:type="spellEnd"/>
      <w:r w:rsidR="00566D5B" w:rsidRPr="005B0A85">
        <w:rPr>
          <w:rFonts w:ascii="Arial Narrow" w:hAnsi="Arial Narrow" w:cs="Arial"/>
          <w:color w:val="000000"/>
          <w:sz w:val="24"/>
          <w:szCs w:val="24"/>
        </w:rPr>
        <w:t xml:space="preserve"> </w:t>
      </w:r>
      <w:proofErr w:type="spellStart"/>
      <w:r w:rsidR="00566D5B" w:rsidRPr="005B0A85">
        <w:rPr>
          <w:rFonts w:ascii="Arial Narrow" w:hAnsi="Arial Narrow" w:cs="Arial"/>
          <w:color w:val="000000"/>
          <w:sz w:val="24"/>
          <w:szCs w:val="24"/>
        </w:rPr>
        <w:t>Vizolli</w:t>
      </w:r>
      <w:proofErr w:type="spellEnd"/>
      <w:r w:rsidR="00566D5B" w:rsidRPr="005B0A85">
        <w:rPr>
          <w:rFonts w:ascii="Arial Narrow" w:hAnsi="Arial Narrow" w:cs="Arial"/>
          <w:color w:val="000000"/>
          <w:sz w:val="24"/>
          <w:szCs w:val="24"/>
        </w:rPr>
        <w:t xml:space="preserve">, Diretor-Presidente (período de 01/01 a 06/03/2017), </w:t>
      </w:r>
      <w:proofErr w:type="spellStart"/>
      <w:r w:rsidR="00566D5B" w:rsidRPr="005B0A85">
        <w:rPr>
          <w:rFonts w:ascii="Arial Narrow" w:hAnsi="Arial Narrow" w:cs="Arial"/>
          <w:color w:val="000000"/>
          <w:sz w:val="24"/>
          <w:szCs w:val="24"/>
        </w:rPr>
        <w:t>Ordival</w:t>
      </w:r>
      <w:proofErr w:type="spellEnd"/>
      <w:r w:rsidR="00566D5B" w:rsidRPr="005B0A85">
        <w:rPr>
          <w:rFonts w:ascii="Arial Narrow" w:hAnsi="Arial Narrow" w:cs="Arial"/>
          <w:color w:val="000000"/>
          <w:sz w:val="24"/>
          <w:szCs w:val="24"/>
        </w:rPr>
        <w:t xml:space="preserve"> Leite Rubim Filho, Diretor e Ordenador de Despesas (período de 01/01 a 03/09/2017), Malvino Salvador, Diretor-Presidente (período de 10/03 a 09/05/2017), Lúcio Flávio do Rosário, Diretor-Presidente (período de 10/05 a 20/07/2017), </w:t>
      </w:r>
      <w:proofErr w:type="spellStart"/>
      <w:r w:rsidR="00566D5B" w:rsidRPr="005B0A85">
        <w:rPr>
          <w:rFonts w:ascii="Arial Narrow" w:hAnsi="Arial Narrow" w:cs="Arial"/>
          <w:color w:val="000000"/>
          <w:sz w:val="24"/>
          <w:szCs w:val="24"/>
        </w:rPr>
        <w:t>Masami</w:t>
      </w:r>
      <w:proofErr w:type="spellEnd"/>
      <w:r w:rsidR="00566D5B" w:rsidRPr="005B0A85">
        <w:rPr>
          <w:rFonts w:ascii="Arial Narrow" w:hAnsi="Arial Narrow" w:cs="Arial"/>
          <w:color w:val="000000"/>
          <w:sz w:val="24"/>
          <w:szCs w:val="24"/>
        </w:rPr>
        <w:t xml:space="preserve"> </w:t>
      </w:r>
      <w:proofErr w:type="spellStart"/>
      <w:r w:rsidR="00566D5B" w:rsidRPr="005B0A85">
        <w:rPr>
          <w:rFonts w:ascii="Arial Narrow" w:hAnsi="Arial Narrow" w:cs="Arial"/>
          <w:color w:val="000000"/>
          <w:sz w:val="24"/>
          <w:szCs w:val="24"/>
        </w:rPr>
        <w:t>Miki</w:t>
      </w:r>
      <w:proofErr w:type="spellEnd"/>
      <w:r w:rsidR="00566D5B" w:rsidRPr="005B0A85">
        <w:rPr>
          <w:rFonts w:ascii="Arial Narrow" w:hAnsi="Arial Narrow" w:cs="Arial"/>
          <w:color w:val="000000"/>
          <w:sz w:val="24"/>
          <w:szCs w:val="24"/>
        </w:rPr>
        <w:t>, Diretor-Presidente (período de 21/07 a 03/10/2017), Vital</w:t>
      </w:r>
      <w:proofErr w:type="gramStart"/>
      <w:r w:rsidR="00566D5B" w:rsidRPr="005B0A85">
        <w:rPr>
          <w:rFonts w:ascii="Arial Narrow" w:hAnsi="Arial Narrow" w:cs="Arial"/>
          <w:color w:val="000000"/>
          <w:sz w:val="24"/>
          <w:szCs w:val="24"/>
        </w:rPr>
        <w:t xml:space="preserve">  </w:t>
      </w:r>
      <w:proofErr w:type="gramEnd"/>
      <w:r w:rsidR="00566D5B" w:rsidRPr="005B0A85">
        <w:rPr>
          <w:rFonts w:ascii="Arial Narrow" w:hAnsi="Arial Narrow" w:cs="Arial"/>
          <w:color w:val="000000"/>
          <w:sz w:val="24"/>
          <w:szCs w:val="24"/>
        </w:rPr>
        <w:t xml:space="preserve">da  Costa  Melo,  Diretor  e  Ordenador  de  Despesas  (período  de  04/09  a 25/10/2017); João Medeiros Campelo, Diretor-Presidente (período de 04/10 a 31/12/2017) e </w:t>
      </w:r>
      <w:proofErr w:type="spellStart"/>
      <w:r w:rsidR="00566D5B" w:rsidRPr="005B0A85">
        <w:rPr>
          <w:rFonts w:ascii="Arial Narrow" w:hAnsi="Arial Narrow" w:cs="Arial"/>
          <w:color w:val="000000"/>
          <w:sz w:val="24"/>
          <w:szCs w:val="24"/>
        </w:rPr>
        <w:t>Miberwal</w:t>
      </w:r>
      <w:proofErr w:type="spellEnd"/>
      <w:r w:rsidR="00566D5B" w:rsidRPr="005B0A85">
        <w:rPr>
          <w:rFonts w:ascii="Arial Narrow" w:hAnsi="Arial Narrow" w:cs="Arial"/>
          <w:color w:val="000000"/>
          <w:sz w:val="24"/>
          <w:szCs w:val="24"/>
        </w:rPr>
        <w:t xml:space="preserve">  Ferreira  Jucá,  Diretor  e  Ordenador  de  Despesas  (período  de  26/10  a 31/12/2017)</w:t>
      </w:r>
      <w:r w:rsidRPr="005B0A85">
        <w:rPr>
          <w:rFonts w:ascii="Arial Narrow" w:hAnsi="Arial Narrow" w:cs="Arial"/>
          <w:color w:val="000000"/>
          <w:sz w:val="24"/>
          <w:szCs w:val="24"/>
        </w:rPr>
        <w:t xml:space="preserve">. </w:t>
      </w:r>
      <w:r w:rsidR="00AB649F" w:rsidRPr="005B0A85">
        <w:rPr>
          <w:rFonts w:ascii="Arial Narrow" w:hAnsi="Arial Narrow" w:cs="Arial"/>
          <w:b/>
          <w:color w:val="000000"/>
          <w:sz w:val="24"/>
          <w:szCs w:val="24"/>
        </w:rPr>
        <w:t>Advogado</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Juarez Frazao Rodrigues Junior - 5851.</w:t>
      </w:r>
      <w:r w:rsidRPr="005B0A85">
        <w:rPr>
          <w:rFonts w:ascii="Arial Narrow" w:hAnsi="Arial Narrow" w:cs="Arial"/>
          <w:b/>
          <w:color w:val="000000"/>
          <w:sz w:val="24"/>
          <w:szCs w:val="24"/>
        </w:rPr>
        <w:t xml:space="preserve"> </w:t>
      </w:r>
    </w:p>
    <w:p w:rsidR="007F24FD"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ACÓRDÃO</w:t>
      </w:r>
      <w:r w:rsidR="00AB649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201/2020:</w:t>
      </w:r>
      <w:r w:rsidR="00AC5B0B" w:rsidRPr="005B0A85">
        <w:rPr>
          <w:rFonts w:ascii="Arial Narrow" w:hAnsi="Arial Narrow" w:cs="Arial"/>
          <w:b/>
          <w:color w:val="000000"/>
          <w:sz w:val="24"/>
          <w:szCs w:val="24"/>
        </w:rPr>
        <w:t xml:space="preserve"> </w:t>
      </w:r>
      <w:r w:rsidR="00E1053D" w:rsidRPr="005B0A85">
        <w:rPr>
          <w:rFonts w:ascii="Arial Narrow" w:hAnsi="Arial Narrow" w:cs="Arial"/>
          <w:sz w:val="24"/>
          <w:szCs w:val="24"/>
        </w:rPr>
        <w:t xml:space="preserve">Vistos, relatados e discutidos estes autos acima identificados, </w:t>
      </w:r>
      <w:r w:rsidR="00E1053D" w:rsidRPr="005B0A85">
        <w:rPr>
          <w:rFonts w:ascii="Arial Narrow" w:hAnsi="Arial Narrow" w:cs="Arial"/>
          <w:b/>
          <w:sz w:val="24"/>
          <w:szCs w:val="24"/>
        </w:rPr>
        <w:t xml:space="preserve">ACORDAM </w:t>
      </w:r>
      <w:proofErr w:type="gramStart"/>
      <w:r w:rsidR="00E1053D" w:rsidRPr="005B0A85">
        <w:rPr>
          <w:rFonts w:ascii="Arial Narrow" w:hAnsi="Arial Narrow" w:cs="Arial"/>
          <w:sz w:val="24"/>
          <w:szCs w:val="24"/>
        </w:rPr>
        <w:t>os Excelentíssimos</w:t>
      </w:r>
      <w:proofErr w:type="gramEnd"/>
      <w:r w:rsidR="00E1053D" w:rsidRPr="005B0A85">
        <w:rPr>
          <w:rFonts w:ascii="Arial Narrow" w:hAnsi="Arial Narrow" w:cs="Arial"/>
          <w:sz w:val="24"/>
          <w:szCs w:val="24"/>
        </w:rPr>
        <w:t xml:space="preserve"> Senhores Conselheiros do Tribunal de Contas do Estado do Amazonas, reunidos em Sessão </w:t>
      </w:r>
      <w:r w:rsidR="00E1053D" w:rsidRPr="005B0A85">
        <w:rPr>
          <w:rFonts w:ascii="Arial Narrow" w:hAnsi="Arial Narrow" w:cs="Arial"/>
          <w:noProof/>
          <w:sz w:val="24"/>
          <w:szCs w:val="24"/>
        </w:rPr>
        <w:t>do</w:t>
      </w:r>
      <w:r w:rsidR="00E1053D" w:rsidRPr="005B0A85">
        <w:rPr>
          <w:rFonts w:ascii="Arial Narrow" w:hAnsi="Arial Narrow" w:cs="Arial"/>
          <w:b/>
          <w:noProof/>
          <w:sz w:val="24"/>
          <w:szCs w:val="24"/>
        </w:rPr>
        <w:t>Tribunal Pleno</w:t>
      </w:r>
      <w:r w:rsidR="00E1053D" w:rsidRPr="005B0A85">
        <w:rPr>
          <w:rFonts w:ascii="Arial Narrow" w:hAnsi="Arial Narrow" w:cs="Arial"/>
          <w:sz w:val="24"/>
          <w:szCs w:val="24"/>
        </w:rPr>
        <w:t>, no exercício da competência atribuída</w:t>
      </w:r>
      <w:r w:rsidR="00E1053D" w:rsidRPr="005B0A85">
        <w:rPr>
          <w:rFonts w:ascii="Arial Narrow" w:hAnsi="Arial Narrow" w:cs="Arial"/>
          <w:noProof/>
          <w:sz w:val="24"/>
          <w:szCs w:val="24"/>
        </w:rPr>
        <w:t xml:space="preserve"> pelos arts. 5º, II e 11, inciso III, alínea “a”, item 4, da Resolução n.04/2002-TCE/AM</w:t>
      </w:r>
      <w:r w:rsidR="00E1053D" w:rsidRPr="005B0A85">
        <w:rPr>
          <w:rFonts w:ascii="Arial Narrow" w:hAnsi="Arial Narrow" w:cs="Arial"/>
          <w:sz w:val="24"/>
          <w:szCs w:val="24"/>
        </w:rPr>
        <w:t>,</w:t>
      </w:r>
      <w:r w:rsidR="00E1053D" w:rsidRPr="005B0A85">
        <w:rPr>
          <w:rFonts w:ascii="Arial Narrow" w:hAnsi="Arial Narrow" w:cs="Arial"/>
          <w:b/>
          <w:noProof/>
          <w:sz w:val="24"/>
          <w:szCs w:val="24"/>
        </w:rPr>
        <w:t xml:space="preserve"> à unanimidade,</w:t>
      </w:r>
      <w:r w:rsidR="00E1053D" w:rsidRPr="005B0A85">
        <w:rPr>
          <w:rFonts w:ascii="Arial Narrow" w:hAnsi="Arial Narrow" w:cs="Arial"/>
          <w:sz w:val="24"/>
          <w:szCs w:val="24"/>
        </w:rPr>
        <w:t xml:space="preserve"> nos termos d</w:t>
      </w:r>
      <w:r w:rsidR="00E1053D" w:rsidRPr="005B0A85">
        <w:rPr>
          <w:rFonts w:ascii="Arial Narrow" w:hAnsi="Arial Narrow" w:cs="Arial"/>
          <w:noProof/>
          <w:sz w:val="24"/>
          <w:szCs w:val="24"/>
        </w:rPr>
        <w:t>a proposta de votodo</w:t>
      </w:r>
      <w:r w:rsidR="00E1053D" w:rsidRPr="005B0A85">
        <w:rPr>
          <w:rFonts w:ascii="Arial Narrow" w:hAnsi="Arial Narrow" w:cs="Arial"/>
          <w:sz w:val="24"/>
          <w:szCs w:val="24"/>
        </w:rPr>
        <w:t xml:space="preserve"> Excelentíssimo Senhor Auditor-Relator</w:t>
      </w:r>
      <w:r w:rsidR="00E1053D" w:rsidRPr="005B0A85">
        <w:rPr>
          <w:rFonts w:ascii="Arial Narrow" w:hAnsi="Arial Narrow" w:cs="Arial"/>
          <w:b/>
          <w:noProof/>
          <w:sz w:val="24"/>
          <w:szCs w:val="24"/>
        </w:rPr>
        <w:t>, em parcial consonância</w:t>
      </w:r>
      <w:r w:rsidR="00E1053D" w:rsidRPr="005B0A85">
        <w:rPr>
          <w:rFonts w:ascii="Arial Narrow" w:hAnsi="Arial Narrow" w:cs="Arial"/>
          <w:noProof/>
          <w:sz w:val="24"/>
          <w:szCs w:val="24"/>
        </w:rPr>
        <w:t xml:space="preserve"> com pronunciamento do Ministério Público junto a este Tribunal</w:t>
      </w:r>
      <w:r w:rsidR="00E1053D"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FD09E0" w:rsidRPr="005B0A85">
        <w:rPr>
          <w:rFonts w:ascii="Arial Narrow" w:hAnsi="Arial Narrow" w:cs="Arial"/>
          <w:b/>
          <w:color w:val="000000"/>
          <w:sz w:val="24"/>
          <w:szCs w:val="24"/>
        </w:rPr>
        <w:t xml:space="preserve">10.1.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Edimar</w:t>
      </w:r>
      <w:proofErr w:type="spellEnd"/>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Vizolli</w:t>
      </w:r>
      <w:proofErr w:type="spellEnd"/>
      <w:r w:rsidR="00E1053D" w:rsidRPr="005B0A85">
        <w:rPr>
          <w:rFonts w:ascii="Arial Narrow" w:hAnsi="Arial Narrow" w:cs="Arial"/>
          <w:color w:val="000000"/>
          <w:sz w:val="24"/>
          <w:szCs w:val="24"/>
        </w:rPr>
        <w:t>, Diretor Presidente do IDAM (U.G. 18201), referente ao exercício de 2017, nos termos do art. 22, inciso II, da Lei nº 2.423/1996- LOTCE/AM, c/c art. 188, inciso II, da Resolução nº 04/2002 – RITCE/AM, pela ausência de controle interno;</w:t>
      </w:r>
      <w:r w:rsidR="00AC5B0B" w:rsidRPr="005B0A85">
        <w:rPr>
          <w:rFonts w:ascii="Arial Narrow" w:hAnsi="Arial Narrow" w:cs="Arial"/>
          <w:color w:val="000000"/>
          <w:sz w:val="24"/>
          <w:szCs w:val="24"/>
        </w:rPr>
        <w:t xml:space="preserve"> </w:t>
      </w:r>
      <w:r w:rsidR="00FD09E0" w:rsidRPr="005B0A85">
        <w:rPr>
          <w:rFonts w:ascii="Arial Narrow" w:hAnsi="Arial Narrow" w:cs="Arial"/>
          <w:b/>
          <w:color w:val="000000"/>
          <w:sz w:val="24"/>
          <w:szCs w:val="24"/>
        </w:rPr>
        <w:t xml:space="preserve">10.2.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Ordival</w:t>
      </w:r>
      <w:proofErr w:type="spellEnd"/>
      <w:r w:rsidR="00E1053D" w:rsidRPr="005B0A85">
        <w:rPr>
          <w:rFonts w:ascii="Arial Narrow" w:hAnsi="Arial Narrow" w:cs="Arial"/>
          <w:b/>
          <w:color w:val="000000"/>
          <w:sz w:val="24"/>
          <w:szCs w:val="24"/>
        </w:rPr>
        <w:t xml:space="preserve"> Leite Rubim Filho</w:t>
      </w:r>
      <w:r w:rsidR="00E1053D" w:rsidRPr="005B0A85">
        <w:rPr>
          <w:rFonts w:ascii="Arial Narrow" w:hAnsi="Arial Narrow" w:cs="Arial"/>
          <w:color w:val="000000"/>
          <w:sz w:val="24"/>
          <w:szCs w:val="24"/>
        </w:rPr>
        <w:t xml:space="preserve">, Diretor Administrativo Financeiro do IDAM (U.G. 18201), referente ao exercício de 2017, nos termos do art. 22, inciso II, da Lei nº 2.423/1996- LOTCE/AM, c/c art. 188, inciso II, da Resolução nº 04/2002 – RITCE/AM, pela ausência: de controle interno, do parecer jurídico na minuta do Termo de Contrato, do atestado do recebimento do objeto referente </w:t>
      </w:r>
      <w:r w:rsidR="00AC5B0B" w:rsidRPr="005B0A85">
        <w:rPr>
          <w:rFonts w:ascii="Arial Narrow" w:hAnsi="Arial Narrow" w:cs="Arial"/>
          <w:color w:val="000000"/>
          <w:sz w:val="24"/>
          <w:szCs w:val="24"/>
        </w:rPr>
        <w:t>à</w:t>
      </w:r>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nos quais foram observadas as impropriedades somam o total de R$2.479.561,67;</w:t>
      </w:r>
      <w:r w:rsidR="00AC5B0B" w:rsidRPr="005B0A85">
        <w:rPr>
          <w:rFonts w:ascii="Arial Narrow" w:hAnsi="Arial Narrow" w:cs="Arial"/>
          <w:color w:val="000000"/>
          <w:sz w:val="24"/>
          <w:szCs w:val="24"/>
        </w:rPr>
        <w:t xml:space="preserve"> </w:t>
      </w:r>
      <w:r w:rsidR="00FD09E0" w:rsidRPr="005B0A85">
        <w:rPr>
          <w:rFonts w:ascii="Arial Narrow" w:hAnsi="Arial Narrow" w:cs="Arial"/>
          <w:b/>
          <w:color w:val="000000"/>
          <w:sz w:val="24"/>
          <w:szCs w:val="24"/>
        </w:rPr>
        <w:t xml:space="preserve">10.3.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r w:rsidR="00E1053D" w:rsidRPr="005B0A85">
        <w:rPr>
          <w:rFonts w:ascii="Arial Narrow" w:hAnsi="Arial Narrow" w:cs="Arial"/>
          <w:b/>
          <w:color w:val="000000"/>
          <w:sz w:val="24"/>
          <w:szCs w:val="24"/>
        </w:rPr>
        <w:t>Sr. Malvino Salvador</w:t>
      </w:r>
      <w:r w:rsidR="00E1053D" w:rsidRPr="005B0A85">
        <w:rPr>
          <w:rFonts w:ascii="Arial Narrow" w:hAnsi="Arial Narrow" w:cs="Arial"/>
          <w:color w:val="000000"/>
          <w:sz w:val="24"/>
          <w:szCs w:val="24"/>
        </w:rPr>
        <w:t xml:space="preserve">, Diretor Presidente do IDAM (U.G. 18201), referente ao exercício de 2017, nos termos do art. 22, inciso II, da Lei nº 2.423/1996- LOTCE/AM, c/c art. 188, inciso II, da Resolução nº 04/2002 – RITCE/AM, pela ausência: de controle interno, do parecer jurídico na minuta do Termo de Contrato, do atestado do recebimento do objeto referente </w:t>
      </w:r>
      <w:r w:rsidR="00AC5B0B" w:rsidRPr="005B0A85">
        <w:rPr>
          <w:rFonts w:ascii="Arial Narrow" w:hAnsi="Arial Narrow" w:cs="Arial"/>
          <w:color w:val="000000"/>
          <w:sz w:val="24"/>
          <w:szCs w:val="24"/>
        </w:rPr>
        <w:t>à</w:t>
      </w:r>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nos quais foram observadas as impropriedades somam o total de R$ 1.050.848,39;</w:t>
      </w:r>
      <w:r w:rsidR="00AC5B0B" w:rsidRPr="005B0A85">
        <w:rPr>
          <w:rFonts w:ascii="Arial Narrow" w:hAnsi="Arial Narrow" w:cs="Arial"/>
          <w:color w:val="000000"/>
          <w:sz w:val="24"/>
          <w:szCs w:val="24"/>
        </w:rPr>
        <w:t xml:space="preserve"> </w:t>
      </w:r>
      <w:r w:rsidR="00566D5B" w:rsidRPr="005B0A85">
        <w:rPr>
          <w:rFonts w:ascii="Arial Narrow" w:hAnsi="Arial Narrow" w:cs="Arial"/>
          <w:b/>
          <w:color w:val="000000"/>
          <w:sz w:val="24"/>
          <w:szCs w:val="24"/>
        </w:rPr>
        <w:t xml:space="preserve">10.4.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r w:rsidR="00E1053D" w:rsidRPr="005B0A85">
        <w:rPr>
          <w:rFonts w:ascii="Arial Narrow" w:hAnsi="Arial Narrow" w:cs="Arial"/>
          <w:b/>
          <w:color w:val="000000"/>
          <w:sz w:val="24"/>
          <w:szCs w:val="24"/>
        </w:rPr>
        <w:t>Sr. Lúcio Flávio do Rosário</w:t>
      </w:r>
      <w:r w:rsidR="00E1053D" w:rsidRPr="005B0A85">
        <w:rPr>
          <w:rFonts w:ascii="Arial Narrow" w:hAnsi="Arial Narrow" w:cs="Arial"/>
          <w:color w:val="000000"/>
          <w:sz w:val="24"/>
          <w:szCs w:val="24"/>
        </w:rPr>
        <w:t xml:space="preserve">, Diretor Presidente do IDAM (U.G. 18201), referente ao exercício de 2017, nos termos do art. 22, inciso II, da Lei nº 2.423/1996- LOTCE/AM, c/c art. 188, inciso II, da Resolução nº 04/2002 – RITCE/AM, pela ausência: de controle interno, do parecer jurídico na minuta do Termo de Contrato, do atestado do recebimento do objeto referente </w:t>
      </w:r>
      <w:r w:rsidR="00AC5B0B" w:rsidRPr="005B0A85">
        <w:rPr>
          <w:rFonts w:ascii="Arial Narrow" w:hAnsi="Arial Narrow" w:cs="Arial"/>
          <w:color w:val="000000"/>
          <w:sz w:val="24"/>
          <w:szCs w:val="24"/>
        </w:rPr>
        <w:t>à</w:t>
      </w:r>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nos quais foram observadas as impropriedades somam o total de R$ 1.428.713,28;</w:t>
      </w:r>
      <w:r w:rsidR="00AC5B0B" w:rsidRPr="005B0A85">
        <w:rPr>
          <w:rFonts w:ascii="Arial Narrow" w:hAnsi="Arial Narrow" w:cs="Arial"/>
          <w:color w:val="000000"/>
          <w:sz w:val="24"/>
          <w:szCs w:val="24"/>
        </w:rPr>
        <w:t xml:space="preserve"> </w:t>
      </w:r>
      <w:r w:rsidR="00FD09E0" w:rsidRPr="005B0A85">
        <w:rPr>
          <w:rFonts w:ascii="Arial Narrow" w:hAnsi="Arial Narrow" w:cs="Arial"/>
          <w:b/>
          <w:color w:val="000000"/>
          <w:sz w:val="24"/>
          <w:szCs w:val="24"/>
        </w:rPr>
        <w:t xml:space="preserve">10.5.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Masami</w:t>
      </w:r>
      <w:proofErr w:type="spellEnd"/>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Miki</w:t>
      </w:r>
      <w:proofErr w:type="spellEnd"/>
      <w:r w:rsidR="00E1053D" w:rsidRPr="005B0A85">
        <w:rPr>
          <w:rFonts w:ascii="Arial Narrow" w:hAnsi="Arial Narrow" w:cs="Arial"/>
          <w:color w:val="000000"/>
          <w:sz w:val="24"/>
          <w:szCs w:val="24"/>
        </w:rPr>
        <w:t xml:space="preserve">, Diretor Presidente do IDAM (U.G. 18201), referente ao exercício de 2017, nos termos do art. 22, inciso II, da Lei nº 2.423/1996- LOTCE/AM, c/c art. 188, inciso </w:t>
      </w:r>
      <w:r w:rsidR="00E1053D" w:rsidRPr="005B0A85">
        <w:rPr>
          <w:rFonts w:ascii="Arial Narrow" w:hAnsi="Arial Narrow" w:cs="Arial"/>
          <w:color w:val="000000"/>
          <w:sz w:val="24"/>
          <w:szCs w:val="24"/>
        </w:rPr>
        <w:lastRenderedPageBreak/>
        <w:t>II, da Resolução</w:t>
      </w:r>
      <w:r w:rsidR="00AC5B0B" w:rsidRPr="005B0A85">
        <w:rPr>
          <w:rFonts w:ascii="Arial Narrow" w:hAnsi="Arial Narrow" w:cs="Arial"/>
          <w:color w:val="000000"/>
          <w:sz w:val="24"/>
          <w:szCs w:val="24"/>
        </w:rPr>
        <w:t xml:space="preserve"> </w:t>
      </w:r>
      <w:r w:rsidR="00692654" w:rsidRPr="005B0A85">
        <w:rPr>
          <w:rFonts w:ascii="Arial Narrow" w:hAnsi="Arial Narrow" w:cs="Arial"/>
          <w:color w:val="000000"/>
          <w:sz w:val="24"/>
          <w:szCs w:val="24"/>
        </w:rPr>
        <w:t>nº 04/2002–</w:t>
      </w:r>
      <w:r w:rsidR="00E1053D" w:rsidRPr="005B0A85">
        <w:rPr>
          <w:rFonts w:ascii="Arial Narrow" w:hAnsi="Arial Narrow" w:cs="Arial"/>
          <w:color w:val="000000"/>
          <w:sz w:val="24"/>
          <w:szCs w:val="24"/>
        </w:rPr>
        <w:t xml:space="preserve">RITCE/AM, pela ausência: de controle interno, do atestado do recebimento do objeto referente </w:t>
      </w:r>
      <w:proofErr w:type="gramStart"/>
      <w:r w:rsidR="00E1053D" w:rsidRPr="005B0A85">
        <w:rPr>
          <w:rFonts w:ascii="Arial Narrow" w:hAnsi="Arial Narrow" w:cs="Arial"/>
          <w:color w:val="000000"/>
          <w:sz w:val="24"/>
          <w:szCs w:val="24"/>
        </w:rPr>
        <w:t>a</w:t>
      </w:r>
      <w:proofErr w:type="gramEnd"/>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nos quais foram observadas as impropriedades </w:t>
      </w:r>
      <w:r w:rsidR="00566D5B" w:rsidRPr="005B0A85">
        <w:rPr>
          <w:rFonts w:ascii="Arial Narrow" w:hAnsi="Arial Narrow" w:cs="Arial"/>
          <w:color w:val="000000"/>
          <w:sz w:val="24"/>
          <w:szCs w:val="24"/>
        </w:rPr>
        <w:t xml:space="preserve">somam o total de R$ 621.795,85; </w:t>
      </w:r>
      <w:r w:rsidR="00FD09E0" w:rsidRPr="005B0A85">
        <w:rPr>
          <w:rFonts w:ascii="Arial Narrow" w:hAnsi="Arial Narrow" w:cs="Arial"/>
          <w:b/>
          <w:color w:val="000000"/>
          <w:sz w:val="24"/>
          <w:szCs w:val="24"/>
        </w:rPr>
        <w:t xml:space="preserve">10.6.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proofErr w:type="gramStart"/>
      <w:r w:rsidR="00E1053D" w:rsidRPr="005B0A85">
        <w:rPr>
          <w:rFonts w:ascii="Arial Narrow" w:hAnsi="Arial Narrow" w:cs="Arial"/>
          <w:b/>
          <w:color w:val="000000"/>
          <w:sz w:val="24"/>
          <w:szCs w:val="24"/>
        </w:rPr>
        <w:t>Sr.</w:t>
      </w:r>
      <w:proofErr w:type="gramEnd"/>
      <w:r w:rsidR="00E1053D" w:rsidRPr="005B0A85">
        <w:rPr>
          <w:rFonts w:ascii="Arial Narrow" w:hAnsi="Arial Narrow" w:cs="Arial"/>
          <w:b/>
          <w:color w:val="000000"/>
          <w:sz w:val="24"/>
          <w:szCs w:val="24"/>
        </w:rPr>
        <w:t xml:space="preserve"> Vital da Costa Melo</w:t>
      </w:r>
      <w:r w:rsidR="00E1053D" w:rsidRPr="005B0A85">
        <w:rPr>
          <w:rFonts w:ascii="Arial Narrow" w:hAnsi="Arial Narrow" w:cs="Arial"/>
          <w:color w:val="000000"/>
          <w:sz w:val="24"/>
          <w:szCs w:val="24"/>
        </w:rPr>
        <w:t>, Diretor Administrativo Financeiro do IDAM (U.G. 18201), referente ao exercício de 2017, nos termos do art. 22, i</w:t>
      </w:r>
      <w:r w:rsidR="00692654" w:rsidRPr="005B0A85">
        <w:rPr>
          <w:rFonts w:ascii="Arial Narrow" w:hAnsi="Arial Narrow" w:cs="Arial"/>
          <w:color w:val="000000"/>
          <w:sz w:val="24"/>
          <w:szCs w:val="24"/>
        </w:rPr>
        <w:t>nciso II, da Lei nº 2.423/1996-</w:t>
      </w:r>
      <w:r w:rsidR="00E1053D" w:rsidRPr="005B0A85">
        <w:rPr>
          <w:rFonts w:ascii="Arial Narrow" w:hAnsi="Arial Narrow" w:cs="Arial"/>
          <w:color w:val="000000"/>
          <w:sz w:val="24"/>
          <w:szCs w:val="24"/>
        </w:rPr>
        <w:t>LOTCE/AM, c/c art. 188, inc</w:t>
      </w:r>
      <w:r w:rsidR="00692654" w:rsidRPr="005B0A85">
        <w:rPr>
          <w:rFonts w:ascii="Arial Narrow" w:hAnsi="Arial Narrow" w:cs="Arial"/>
          <w:color w:val="000000"/>
          <w:sz w:val="24"/>
          <w:szCs w:val="24"/>
        </w:rPr>
        <w:t>iso II, da Resolução nº 04/2002–</w:t>
      </w:r>
      <w:r w:rsidR="00E1053D" w:rsidRPr="005B0A85">
        <w:rPr>
          <w:rFonts w:ascii="Arial Narrow" w:hAnsi="Arial Narrow" w:cs="Arial"/>
          <w:color w:val="000000"/>
          <w:sz w:val="24"/>
          <w:szCs w:val="24"/>
        </w:rPr>
        <w:t>RITCE/AM, pela ausência: de controle interno, do atestado do recebimento do objeto referente a integralidade dos valores contratados e das certidões de regularidade fiscal no ato da celebração dos ajustes. Os contratos nos quais foram observadas as impropriedades somam o total de R$ 621.795,85;</w:t>
      </w:r>
      <w:r w:rsidR="00AC5B0B" w:rsidRPr="005B0A85">
        <w:rPr>
          <w:rFonts w:ascii="Arial Narrow" w:hAnsi="Arial Narrow" w:cs="Arial"/>
          <w:color w:val="000000"/>
          <w:sz w:val="24"/>
          <w:szCs w:val="24"/>
        </w:rPr>
        <w:t xml:space="preserve"> </w:t>
      </w:r>
      <w:r w:rsidR="003103FE" w:rsidRPr="005B0A85">
        <w:rPr>
          <w:rFonts w:ascii="Arial Narrow" w:hAnsi="Arial Narrow" w:cs="Arial"/>
          <w:b/>
          <w:color w:val="000000"/>
          <w:sz w:val="24"/>
          <w:szCs w:val="24"/>
        </w:rPr>
        <w:t xml:space="preserve">10.7.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r w:rsidR="00E1053D" w:rsidRPr="005B0A85">
        <w:rPr>
          <w:rFonts w:ascii="Arial Narrow" w:hAnsi="Arial Narrow" w:cs="Arial"/>
          <w:b/>
          <w:color w:val="000000"/>
          <w:sz w:val="24"/>
          <w:szCs w:val="24"/>
        </w:rPr>
        <w:t>Sr. João Medeiros Campelo</w:t>
      </w:r>
      <w:r w:rsidR="00E1053D" w:rsidRPr="005B0A85">
        <w:rPr>
          <w:rFonts w:ascii="Arial Narrow" w:hAnsi="Arial Narrow" w:cs="Arial"/>
          <w:color w:val="000000"/>
          <w:sz w:val="24"/>
          <w:szCs w:val="24"/>
        </w:rPr>
        <w:t>, Diretor Presidente do IDAM (U.G. 18201), referente ao exercício de 2017, nos termos do art. 22, i</w:t>
      </w:r>
      <w:r w:rsidR="00692654" w:rsidRPr="005B0A85">
        <w:rPr>
          <w:rFonts w:ascii="Arial Narrow" w:hAnsi="Arial Narrow" w:cs="Arial"/>
          <w:color w:val="000000"/>
          <w:sz w:val="24"/>
          <w:szCs w:val="24"/>
        </w:rPr>
        <w:t>nciso II, da Lei nº 2.423/1996-</w:t>
      </w:r>
      <w:r w:rsidR="00E1053D" w:rsidRPr="005B0A85">
        <w:rPr>
          <w:rFonts w:ascii="Arial Narrow" w:hAnsi="Arial Narrow" w:cs="Arial"/>
          <w:color w:val="000000"/>
          <w:sz w:val="24"/>
          <w:szCs w:val="24"/>
        </w:rPr>
        <w:t>LOTCE/AM, c/c art. 188, inc</w:t>
      </w:r>
      <w:r w:rsidR="00692654" w:rsidRPr="005B0A85">
        <w:rPr>
          <w:rFonts w:ascii="Arial Narrow" w:hAnsi="Arial Narrow" w:cs="Arial"/>
          <w:color w:val="000000"/>
          <w:sz w:val="24"/>
          <w:szCs w:val="24"/>
        </w:rPr>
        <w:t>iso II, da Resolução nº 04/2002–</w:t>
      </w:r>
      <w:r w:rsidR="00E1053D" w:rsidRPr="005B0A85">
        <w:rPr>
          <w:rFonts w:ascii="Arial Narrow" w:hAnsi="Arial Narrow" w:cs="Arial"/>
          <w:color w:val="000000"/>
          <w:sz w:val="24"/>
          <w:szCs w:val="24"/>
        </w:rPr>
        <w:t>RITCE/AM, pela ausência de controle interno, não comprovação da ampla divulgação das Demonstrações dos Fluxos de Caixa e Notas Explicativas às demonstrações contábeis e não encaminhamento de todos os documentos exi</w:t>
      </w:r>
      <w:r w:rsidR="00692654" w:rsidRPr="005B0A85">
        <w:rPr>
          <w:rFonts w:ascii="Arial Narrow" w:hAnsi="Arial Narrow" w:cs="Arial"/>
          <w:color w:val="000000"/>
          <w:sz w:val="24"/>
          <w:szCs w:val="24"/>
        </w:rPr>
        <w:t>gidos pela Resolução nº 04/2016–</w:t>
      </w:r>
      <w:r w:rsidR="00E1053D" w:rsidRPr="005B0A85">
        <w:rPr>
          <w:rFonts w:ascii="Arial Narrow" w:hAnsi="Arial Narrow" w:cs="Arial"/>
          <w:color w:val="000000"/>
          <w:sz w:val="24"/>
          <w:szCs w:val="24"/>
        </w:rPr>
        <w:t>TCE/AM;</w:t>
      </w:r>
      <w:r w:rsidR="00AC5B0B" w:rsidRPr="005B0A85">
        <w:rPr>
          <w:rFonts w:ascii="Arial Narrow" w:hAnsi="Arial Narrow" w:cs="Arial"/>
          <w:color w:val="000000"/>
          <w:sz w:val="24"/>
          <w:szCs w:val="24"/>
        </w:rPr>
        <w:t xml:space="preserve"> </w:t>
      </w:r>
      <w:r w:rsidR="003103FE" w:rsidRPr="005B0A85">
        <w:rPr>
          <w:rFonts w:ascii="Arial Narrow" w:hAnsi="Arial Narrow" w:cs="Arial"/>
          <w:b/>
          <w:color w:val="000000"/>
          <w:sz w:val="24"/>
          <w:szCs w:val="24"/>
        </w:rPr>
        <w:t xml:space="preserve">10.8. </w:t>
      </w:r>
      <w:r w:rsidR="00E1053D" w:rsidRPr="005B0A85">
        <w:rPr>
          <w:rFonts w:ascii="Arial Narrow" w:hAnsi="Arial Narrow" w:cs="Arial"/>
          <w:b/>
          <w:color w:val="000000"/>
          <w:sz w:val="24"/>
          <w:szCs w:val="24"/>
        </w:rPr>
        <w:t>Julgar regular com ressalvas</w:t>
      </w:r>
      <w:r w:rsidR="00E1053D" w:rsidRPr="005B0A85">
        <w:rPr>
          <w:rFonts w:ascii="Arial Narrow" w:hAnsi="Arial Narrow" w:cs="Arial"/>
          <w:color w:val="000000"/>
          <w:sz w:val="24"/>
          <w:szCs w:val="24"/>
        </w:rPr>
        <w:t xml:space="preserve"> a Prestação de Contas do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Miberwal</w:t>
      </w:r>
      <w:proofErr w:type="spellEnd"/>
      <w:r w:rsidR="00E1053D" w:rsidRPr="005B0A85">
        <w:rPr>
          <w:rFonts w:ascii="Arial Narrow" w:hAnsi="Arial Narrow" w:cs="Arial"/>
          <w:b/>
          <w:color w:val="000000"/>
          <w:sz w:val="24"/>
          <w:szCs w:val="24"/>
        </w:rPr>
        <w:t xml:space="preserve"> Ferreira Jucá</w:t>
      </w:r>
      <w:r w:rsidR="00E1053D" w:rsidRPr="005B0A85">
        <w:rPr>
          <w:rFonts w:ascii="Arial Narrow" w:hAnsi="Arial Narrow" w:cs="Arial"/>
          <w:color w:val="000000"/>
          <w:sz w:val="24"/>
          <w:szCs w:val="24"/>
        </w:rPr>
        <w:t>, Diretor Administrativo Financeiro do IDAM (U.G. 18201), referente ao exercício de 2017, nos termos do art. 22, inciso II, da Lei nº 2.423/1996- LOTCE/AM, c/c art. 188, inciso II, da Resolução nº</w:t>
      </w:r>
      <w:r w:rsidR="00692654" w:rsidRPr="005B0A85">
        <w:rPr>
          <w:rFonts w:ascii="Arial Narrow" w:hAnsi="Arial Narrow" w:cs="Arial"/>
          <w:color w:val="000000"/>
          <w:sz w:val="24"/>
          <w:szCs w:val="24"/>
        </w:rPr>
        <w:t xml:space="preserve"> 04/2002–</w:t>
      </w:r>
      <w:r w:rsidR="00E1053D" w:rsidRPr="005B0A85">
        <w:rPr>
          <w:rFonts w:ascii="Arial Narrow" w:hAnsi="Arial Narrow" w:cs="Arial"/>
          <w:color w:val="000000"/>
          <w:sz w:val="24"/>
          <w:szCs w:val="24"/>
        </w:rPr>
        <w:t>RITCE/AM, pela ausência de controle interno, não comprovação da ampla divulgação das Demonstrações dos Fluxos de Caixa e Notas Explicativas às demonstrações contábeis e não encaminhamento de todos os documentos exigidos pela Resolução nº 04/2016</w:t>
      </w:r>
      <w:r w:rsidR="00692654" w:rsidRPr="005B0A85">
        <w:rPr>
          <w:rFonts w:ascii="Arial Narrow" w:hAnsi="Arial Narrow" w:cs="Arial"/>
          <w:color w:val="000000"/>
          <w:sz w:val="24"/>
          <w:szCs w:val="24"/>
        </w:rPr>
        <w:t>–</w:t>
      </w:r>
      <w:r w:rsidR="00E1053D" w:rsidRPr="005B0A85">
        <w:rPr>
          <w:rFonts w:ascii="Arial Narrow" w:hAnsi="Arial Narrow" w:cs="Arial"/>
          <w:color w:val="000000"/>
          <w:sz w:val="24"/>
          <w:szCs w:val="24"/>
        </w:rPr>
        <w:t>TCE/AM;</w:t>
      </w:r>
      <w:r w:rsidR="00AC5B0B" w:rsidRPr="005B0A85">
        <w:rPr>
          <w:rFonts w:ascii="Arial Narrow" w:hAnsi="Arial Narrow" w:cs="Arial"/>
          <w:color w:val="000000"/>
          <w:sz w:val="24"/>
          <w:szCs w:val="24"/>
        </w:rPr>
        <w:t xml:space="preserve"> </w:t>
      </w:r>
      <w:r w:rsidR="003103FE" w:rsidRPr="005B0A85">
        <w:rPr>
          <w:rFonts w:ascii="Arial Narrow" w:hAnsi="Arial Narrow" w:cs="Arial"/>
          <w:b/>
          <w:color w:val="000000"/>
          <w:sz w:val="24"/>
          <w:szCs w:val="24"/>
        </w:rPr>
        <w:t xml:space="preserve">10.9.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Edimar</w:t>
      </w:r>
      <w:proofErr w:type="spellEnd"/>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Vizolli</w:t>
      </w:r>
      <w:proofErr w:type="spellEnd"/>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R$ 1.500,00</w:t>
      </w:r>
      <w:r w:rsidR="00E1053D" w:rsidRPr="005B0A85">
        <w:rPr>
          <w:rFonts w:ascii="Arial Narrow" w:hAnsi="Arial Narrow" w:cs="Arial"/>
          <w:color w:val="000000"/>
          <w:sz w:val="24"/>
          <w:szCs w:val="24"/>
        </w:rPr>
        <w:t xml:space="preserve"> (Mil e quinhentos reais), que deverá ser recolhida no prazo de 30 dias para o Cofre Estadual através de DAR avulso extraído do sítio eletrônico da SEFAZ/AM, sob </w:t>
      </w:r>
      <w:proofErr w:type="gramStart"/>
      <w:r w:rsidR="00E1053D" w:rsidRPr="005B0A85">
        <w:rPr>
          <w:rFonts w:ascii="Arial Narrow" w:hAnsi="Arial Narrow" w:cs="Arial"/>
          <w:color w:val="000000"/>
          <w:sz w:val="24"/>
          <w:szCs w:val="24"/>
        </w:rPr>
        <w:t>o código 5508 - Multas aplicadas pelo TCE/AM - Fundo de Apoio</w:t>
      </w:r>
      <w:proofErr w:type="gramEnd"/>
      <w:r w:rsidR="00E1053D" w:rsidRPr="005B0A85">
        <w:rPr>
          <w:rFonts w:ascii="Arial Narrow" w:hAnsi="Arial Narrow" w:cs="Arial"/>
          <w:color w:val="000000"/>
          <w:sz w:val="24"/>
          <w:szCs w:val="24"/>
        </w:rPr>
        <w:t xml:space="preserve"> ao Exercício do Controle Externo - FAECE, nos termos do art. 53, parágrafo único, da Lei Estadual nº 2.423/1996, pela ausência de controle interno.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w:t>
      </w:r>
      <w:r w:rsidR="00566D5B" w:rsidRPr="005B0A85">
        <w:rPr>
          <w:rFonts w:ascii="Arial Narrow" w:hAnsi="Arial Narrow" w:cs="Arial"/>
          <w:color w:val="000000"/>
          <w:sz w:val="24"/>
          <w:szCs w:val="24"/>
        </w:rPr>
        <w:t xml:space="preserve">ítulo executivo; </w:t>
      </w:r>
      <w:r w:rsidR="003103FE" w:rsidRPr="005B0A85">
        <w:rPr>
          <w:rFonts w:ascii="Arial Narrow" w:hAnsi="Arial Narrow" w:cs="Arial"/>
          <w:b/>
          <w:color w:val="000000"/>
          <w:sz w:val="24"/>
          <w:szCs w:val="24"/>
        </w:rPr>
        <w:t xml:space="preserve">10.10. </w:t>
      </w:r>
      <w:r w:rsidR="00E1053D" w:rsidRPr="005B0A85">
        <w:rPr>
          <w:rFonts w:ascii="Arial Narrow" w:hAnsi="Arial Narrow" w:cs="Arial"/>
          <w:b/>
          <w:color w:val="000000"/>
          <w:sz w:val="24"/>
          <w:szCs w:val="24"/>
        </w:rPr>
        <w:t xml:space="preserve">Aplicar Multa </w:t>
      </w:r>
      <w:r w:rsidR="00E1053D" w:rsidRPr="005B0A85">
        <w:rPr>
          <w:rFonts w:ascii="Arial Narrow" w:hAnsi="Arial Narrow" w:cs="Arial"/>
          <w:color w:val="000000"/>
          <w:sz w:val="24"/>
          <w:szCs w:val="24"/>
        </w:rPr>
        <w:t xml:space="preserve">ao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Ordival</w:t>
      </w:r>
      <w:proofErr w:type="spellEnd"/>
      <w:r w:rsidR="00E1053D" w:rsidRPr="005B0A85">
        <w:rPr>
          <w:rFonts w:ascii="Arial Narrow" w:hAnsi="Arial Narrow" w:cs="Arial"/>
          <w:b/>
          <w:color w:val="000000"/>
          <w:sz w:val="24"/>
          <w:szCs w:val="24"/>
        </w:rPr>
        <w:t xml:space="preserve"> Leite Rubim Filho</w:t>
      </w:r>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R$ 8.000,00</w:t>
      </w:r>
      <w:r w:rsidR="00E1053D" w:rsidRPr="005B0A85">
        <w:rPr>
          <w:rFonts w:ascii="Arial Narrow" w:hAnsi="Arial Narrow" w:cs="Arial"/>
          <w:color w:val="000000"/>
          <w:sz w:val="24"/>
          <w:szCs w:val="24"/>
        </w:rPr>
        <w:t xml:space="preserve"> (Oito mil reais), que deverá ser recolhida no </w:t>
      </w:r>
      <w:r w:rsidR="00E1053D" w:rsidRPr="005B0A85">
        <w:rPr>
          <w:rFonts w:ascii="Arial Narrow" w:hAnsi="Arial Narrow" w:cs="Arial"/>
          <w:b/>
          <w:color w:val="000000"/>
          <w:sz w:val="24"/>
          <w:szCs w:val="24"/>
        </w:rPr>
        <w:t>prazo de 30 dias</w:t>
      </w:r>
      <w:r w:rsidR="00E1053D" w:rsidRPr="005B0A85">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nos termos do art. 53, parágrafo único, da Lei Estadual nº 2.423/1996, pela ausência: de controle interno, do parecer jurídico na minuta do Termo de Contrato, do atestado do recebimento do objeto referente </w:t>
      </w:r>
      <w:proofErr w:type="gramStart"/>
      <w:r w:rsidR="00E1053D" w:rsidRPr="005B0A85">
        <w:rPr>
          <w:rFonts w:ascii="Arial Narrow" w:hAnsi="Arial Narrow" w:cs="Arial"/>
          <w:color w:val="000000"/>
          <w:sz w:val="24"/>
          <w:szCs w:val="24"/>
        </w:rPr>
        <w:t>a</w:t>
      </w:r>
      <w:proofErr w:type="gramEnd"/>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 qual foram observadas as impropriedades somam o total de R$ 2.479.561,67.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w:t>
      </w:r>
      <w:r w:rsidR="00566D5B" w:rsidRPr="005B0A85">
        <w:rPr>
          <w:rFonts w:ascii="Arial Narrow" w:hAnsi="Arial Narrow" w:cs="Arial"/>
          <w:color w:val="000000"/>
          <w:sz w:val="24"/>
          <w:szCs w:val="24"/>
        </w:rPr>
        <w:t xml:space="preserve">u judicial do título executivo; </w:t>
      </w:r>
      <w:r w:rsidR="003103FE" w:rsidRPr="005B0A85">
        <w:rPr>
          <w:rFonts w:ascii="Arial Narrow" w:hAnsi="Arial Narrow" w:cs="Arial"/>
          <w:b/>
          <w:color w:val="000000"/>
          <w:sz w:val="24"/>
          <w:szCs w:val="24"/>
        </w:rPr>
        <w:t xml:space="preserve">10.11.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w:t>
      </w:r>
      <w:r w:rsidR="00E1053D" w:rsidRPr="005B0A85">
        <w:rPr>
          <w:rFonts w:ascii="Arial Narrow" w:hAnsi="Arial Narrow" w:cs="Arial"/>
          <w:b/>
          <w:color w:val="000000"/>
          <w:sz w:val="24"/>
          <w:szCs w:val="24"/>
        </w:rPr>
        <w:t>Sr. Malvino Salvador</w:t>
      </w:r>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R$ 5.000,00</w:t>
      </w:r>
      <w:r w:rsidR="00E1053D" w:rsidRPr="005B0A85">
        <w:rPr>
          <w:rFonts w:ascii="Arial Narrow" w:hAnsi="Arial Narrow" w:cs="Arial"/>
          <w:color w:val="000000"/>
          <w:sz w:val="24"/>
          <w:szCs w:val="24"/>
        </w:rPr>
        <w:t xml:space="preserve"> (Cinco mil reais), que deverá ser recolhida no prazo de 30 dias para o Cofre Estadual através de DAR avulso extraído do sítio eletrônico da SEFAZ/AM, sob o código 5508 - Multas aplicadas pelo TCE/AM - Fundo de Apoio ao Exercício do Controle Externo - FAECE, nos termos do art. 53, parágrafo único, da Lei Estadual nº 2.423/1996, pela ausência: de controle interno, do parecer jurídico na minuta do Termo de Contrato, do atestado do recebimento do objeto referente </w:t>
      </w:r>
      <w:proofErr w:type="gramStart"/>
      <w:r w:rsidR="00E1053D" w:rsidRPr="005B0A85">
        <w:rPr>
          <w:rFonts w:ascii="Arial Narrow" w:hAnsi="Arial Narrow" w:cs="Arial"/>
          <w:color w:val="000000"/>
          <w:sz w:val="24"/>
          <w:szCs w:val="24"/>
        </w:rPr>
        <w:t>a</w:t>
      </w:r>
      <w:proofErr w:type="gramEnd"/>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 qual foram observadas as impropriedades somam o total de R$ 1.050.848,39. Dentro do prazo anteriormente conferido, é obrigatório o encaminhamento do comprovante de pagamento (autenticado pelo Banco) a esta Corte de Contas (art. 72, inciso III, alínea "a", da Lei Orgânica do TCE/AM), condição imprescindível para emissão do Termo de Quitação. O não </w:t>
      </w:r>
      <w:r w:rsidR="00E1053D" w:rsidRPr="005B0A85">
        <w:rPr>
          <w:rFonts w:ascii="Arial Narrow" w:hAnsi="Arial Narrow" w:cs="Arial"/>
          <w:color w:val="000000"/>
          <w:sz w:val="24"/>
          <w:szCs w:val="24"/>
        </w:rPr>
        <w:lastRenderedPageBreak/>
        <w:t>adimplemento dessa obrigação pecuniária no prazo legal importará na continuidade da cobrança administrativa ou j</w:t>
      </w:r>
      <w:r w:rsidR="00566D5B" w:rsidRPr="005B0A85">
        <w:rPr>
          <w:rFonts w:ascii="Arial Narrow" w:hAnsi="Arial Narrow" w:cs="Arial"/>
          <w:color w:val="000000"/>
          <w:sz w:val="24"/>
          <w:szCs w:val="24"/>
        </w:rPr>
        <w:t xml:space="preserve">udicial do título executivo; </w:t>
      </w:r>
      <w:r w:rsidR="003103FE" w:rsidRPr="005B0A85">
        <w:rPr>
          <w:rFonts w:ascii="Arial Narrow" w:hAnsi="Arial Narrow" w:cs="Arial"/>
          <w:b/>
          <w:color w:val="000000"/>
          <w:sz w:val="24"/>
          <w:szCs w:val="24"/>
        </w:rPr>
        <w:t xml:space="preserve">10.12.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w:t>
      </w:r>
      <w:r w:rsidR="00E1053D" w:rsidRPr="005B0A85">
        <w:rPr>
          <w:rFonts w:ascii="Arial Narrow" w:hAnsi="Arial Narrow" w:cs="Arial"/>
          <w:b/>
          <w:color w:val="000000"/>
          <w:sz w:val="24"/>
          <w:szCs w:val="24"/>
        </w:rPr>
        <w:t>Sr. Lúcio Flávio do Rosário</w:t>
      </w:r>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R$ 6.000,00</w:t>
      </w:r>
      <w:r w:rsidR="00E1053D" w:rsidRPr="005B0A85">
        <w:rPr>
          <w:rFonts w:ascii="Arial Narrow" w:hAnsi="Arial Narrow" w:cs="Arial"/>
          <w:color w:val="000000"/>
          <w:sz w:val="24"/>
          <w:szCs w:val="24"/>
        </w:rPr>
        <w:t xml:space="preserve"> (Seis mil reais), que deverá ser recolhida no prazo de 30 dias para o Cofre Estadual através de DAR avulso extraído do sítio eletrônico da SEFAZ/AM, sob o código 5508 - Multas aplicadas pelo TCE/AM - Fundo de Apoio ao Exercício do Controle Externo - FAECE, nos termos do art. 53, parágrafo único, da Lei Estadual nº 2.423/1996, pela ausência: de controle interno, do parecer jurídico na minuta do Termo de Contrato, do atestado do recebimento do objeto referente </w:t>
      </w:r>
      <w:proofErr w:type="gramStart"/>
      <w:r w:rsidR="00E1053D" w:rsidRPr="005B0A85">
        <w:rPr>
          <w:rFonts w:ascii="Arial Narrow" w:hAnsi="Arial Narrow" w:cs="Arial"/>
          <w:color w:val="000000"/>
          <w:sz w:val="24"/>
          <w:szCs w:val="24"/>
        </w:rPr>
        <w:t>a</w:t>
      </w:r>
      <w:proofErr w:type="gramEnd"/>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 qual foram observadas as impropriedades somam o total de R$ 1.428.713,28.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566D5B" w:rsidRPr="005B0A85">
        <w:rPr>
          <w:rFonts w:ascii="Arial Narrow" w:hAnsi="Arial Narrow" w:cs="Arial"/>
          <w:color w:val="000000"/>
          <w:sz w:val="24"/>
          <w:szCs w:val="24"/>
        </w:rPr>
        <w:t xml:space="preserve">ou judicial do título executivo; </w:t>
      </w:r>
      <w:r w:rsidR="00E1053D" w:rsidRPr="005B0A85">
        <w:rPr>
          <w:rFonts w:ascii="Arial Narrow" w:hAnsi="Arial Narrow" w:cs="Arial"/>
          <w:b/>
          <w:color w:val="000000"/>
          <w:sz w:val="24"/>
          <w:szCs w:val="24"/>
        </w:rPr>
        <w:t>10.13.</w:t>
      </w:r>
      <w:r w:rsidR="00AC5B0B" w:rsidRPr="005B0A85">
        <w:rPr>
          <w:rFonts w:ascii="Arial Narrow" w:hAnsi="Arial Narrow" w:cs="Arial"/>
          <w:b/>
          <w:color w:val="000000"/>
          <w:sz w:val="24"/>
          <w:szCs w:val="24"/>
        </w:rPr>
        <w:t xml:space="preserve">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Masami</w:t>
      </w:r>
      <w:proofErr w:type="spellEnd"/>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Miki</w:t>
      </w:r>
      <w:proofErr w:type="spellEnd"/>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R$ 4.000,00</w:t>
      </w:r>
      <w:r w:rsidR="00E1053D" w:rsidRPr="005B0A85">
        <w:rPr>
          <w:rFonts w:ascii="Arial Narrow" w:hAnsi="Arial Narrow" w:cs="Arial"/>
          <w:color w:val="000000"/>
          <w:sz w:val="24"/>
          <w:szCs w:val="24"/>
        </w:rPr>
        <w:t xml:space="preserve"> (Quatro mil reais), que deverá ser recolhida no prazo de 30 dias para o Cofre Estadual através de DAR avulso extraído do sítio eletrônico da SEFAZ/AM, sob o código 5508 - Multas aplicadas pelo TCE/AM - Fundo de Apoio ao Exercício do Controle Externo - FAECE, nos termos do art. 53, parágrafo único, da Lei Estadual nº 2.423/1996, pela ausência: de controle interno, do atestado do recebimento do objeto referente </w:t>
      </w:r>
      <w:proofErr w:type="gramStart"/>
      <w:r w:rsidR="00E1053D" w:rsidRPr="005B0A85">
        <w:rPr>
          <w:rFonts w:ascii="Arial Narrow" w:hAnsi="Arial Narrow" w:cs="Arial"/>
          <w:color w:val="000000"/>
          <w:sz w:val="24"/>
          <w:szCs w:val="24"/>
        </w:rPr>
        <w:t>a</w:t>
      </w:r>
      <w:proofErr w:type="gramEnd"/>
      <w:r w:rsidR="00E1053D" w:rsidRPr="005B0A85">
        <w:rPr>
          <w:rFonts w:ascii="Arial Narrow" w:hAnsi="Arial Narrow" w:cs="Arial"/>
          <w:color w:val="000000"/>
          <w:sz w:val="24"/>
          <w:szCs w:val="24"/>
        </w:rPr>
        <w:t xml:space="preserve"> integralidade dos valores contratados e das certidões de regularidade fiscal no ato da celebração dos ajustes. Os contratos no qual foram observadas as impropriedades somam o total de R$ 621.795,85.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w:t>
      </w:r>
      <w:r w:rsidR="00566D5B" w:rsidRPr="005B0A85">
        <w:rPr>
          <w:rFonts w:ascii="Arial Narrow" w:hAnsi="Arial Narrow" w:cs="Arial"/>
          <w:color w:val="000000"/>
          <w:sz w:val="24"/>
          <w:szCs w:val="24"/>
        </w:rPr>
        <w:t xml:space="preserve">u judicial do título executivo; </w:t>
      </w:r>
      <w:r w:rsidR="003103FE" w:rsidRPr="005B0A85">
        <w:rPr>
          <w:rFonts w:ascii="Arial Narrow" w:hAnsi="Arial Narrow" w:cs="Arial"/>
          <w:b/>
          <w:color w:val="000000"/>
          <w:sz w:val="24"/>
          <w:szCs w:val="24"/>
        </w:rPr>
        <w:t xml:space="preserve">10.14.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w:t>
      </w:r>
      <w:proofErr w:type="gramStart"/>
      <w:r w:rsidR="00E1053D" w:rsidRPr="005B0A85">
        <w:rPr>
          <w:rFonts w:ascii="Arial Narrow" w:hAnsi="Arial Narrow" w:cs="Arial"/>
          <w:b/>
          <w:color w:val="000000"/>
          <w:sz w:val="24"/>
          <w:szCs w:val="24"/>
        </w:rPr>
        <w:t>Sr.</w:t>
      </w:r>
      <w:proofErr w:type="gramEnd"/>
      <w:r w:rsidR="00E1053D" w:rsidRPr="005B0A85">
        <w:rPr>
          <w:rFonts w:ascii="Arial Narrow" w:hAnsi="Arial Narrow" w:cs="Arial"/>
          <w:b/>
          <w:color w:val="000000"/>
          <w:sz w:val="24"/>
          <w:szCs w:val="24"/>
        </w:rPr>
        <w:t xml:space="preserve"> Vital da Costa Melo</w:t>
      </w:r>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R$ 4.000,00</w:t>
      </w:r>
      <w:r w:rsidR="00E1053D" w:rsidRPr="005B0A85">
        <w:rPr>
          <w:rFonts w:ascii="Arial Narrow" w:hAnsi="Arial Narrow" w:cs="Arial"/>
          <w:color w:val="000000"/>
          <w:sz w:val="24"/>
          <w:szCs w:val="24"/>
        </w:rPr>
        <w:t xml:space="preserve"> (Quatro mil reais), que deverá ser recolhida no prazo de 30 dias para o Cofre Estadual através de DAR avulso extraído do sítio eletrônico da SEFAZ/AM, sob o código 5508 - Multas aplicadas pelo TCE/AM - Fundo de Apoio ao Exercício do Controle Externo - FAECE, nos termos do art. 53, parágrafo único, da Lei Estadual nº 2.423/1996, pela ausência: de controle interno, do atestado do recebimento do objeto referente a integralidade dos valores contratados e das certidões de regularidade fiscal no ato da celebração dos ajustes. Os contratos no qual foram observadas as impropriedades somam o total de R$ 621.795,85.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w:t>
      </w:r>
      <w:r w:rsidR="00566D5B" w:rsidRPr="005B0A85">
        <w:rPr>
          <w:rFonts w:ascii="Arial Narrow" w:hAnsi="Arial Narrow" w:cs="Arial"/>
          <w:color w:val="000000"/>
          <w:sz w:val="24"/>
          <w:szCs w:val="24"/>
        </w:rPr>
        <w:t xml:space="preserve">u judicial do título executivo; </w:t>
      </w:r>
      <w:r w:rsidR="003103FE" w:rsidRPr="005B0A85">
        <w:rPr>
          <w:rFonts w:ascii="Arial Narrow" w:hAnsi="Arial Narrow" w:cs="Arial"/>
          <w:b/>
          <w:color w:val="000000"/>
          <w:sz w:val="24"/>
          <w:szCs w:val="24"/>
        </w:rPr>
        <w:t xml:space="preserve">10.15.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w:t>
      </w:r>
      <w:r w:rsidR="00E1053D" w:rsidRPr="005B0A85">
        <w:rPr>
          <w:rFonts w:ascii="Arial Narrow" w:hAnsi="Arial Narrow" w:cs="Arial"/>
          <w:b/>
          <w:color w:val="000000"/>
          <w:sz w:val="24"/>
          <w:szCs w:val="24"/>
        </w:rPr>
        <w:t>Sr. João Medeiros Campelo</w:t>
      </w:r>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R$ 3.000,00</w:t>
      </w:r>
      <w:r w:rsidR="00E1053D" w:rsidRPr="005B0A85">
        <w:rPr>
          <w:rFonts w:ascii="Arial Narrow" w:hAnsi="Arial Narrow" w:cs="Arial"/>
          <w:color w:val="000000"/>
          <w:sz w:val="24"/>
          <w:szCs w:val="24"/>
        </w:rPr>
        <w:t xml:space="preserve"> (Três mil reais), que deverá ser recolhida no prazo de 30 dias para o Cofre Estadual através de DAR avulso extraído do sítio eletrônico da SEFAZ/AM, sob </w:t>
      </w:r>
      <w:proofErr w:type="gramStart"/>
      <w:r w:rsidR="00E1053D" w:rsidRPr="005B0A85">
        <w:rPr>
          <w:rFonts w:ascii="Arial Narrow" w:hAnsi="Arial Narrow" w:cs="Arial"/>
          <w:color w:val="000000"/>
          <w:sz w:val="24"/>
          <w:szCs w:val="24"/>
        </w:rPr>
        <w:t>o código 5508 - Multas aplicadas pelo TCE/AM - Fundo de Apoio</w:t>
      </w:r>
      <w:proofErr w:type="gramEnd"/>
      <w:r w:rsidR="00E1053D" w:rsidRPr="005B0A85">
        <w:rPr>
          <w:rFonts w:ascii="Arial Narrow" w:hAnsi="Arial Narrow" w:cs="Arial"/>
          <w:color w:val="000000"/>
          <w:sz w:val="24"/>
          <w:szCs w:val="24"/>
        </w:rPr>
        <w:t xml:space="preserve"> ao Exercício do Controle Externo - FAECE, nos termos do art. 53, parágrafo único, da Lei Estadual nº 2.423/1996, pela ausência de controle interno, não comprovação da ampla divulgação das Demonstrações dos Fluxos de Caixa e Notas Explicativas às demonstrações contábeis e não encaminhamento de todos os documentos exigidos pela Resolução nº 04/2016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w:t>
      </w:r>
      <w:r w:rsidR="00566D5B" w:rsidRPr="005B0A85">
        <w:rPr>
          <w:rFonts w:ascii="Arial Narrow" w:hAnsi="Arial Narrow" w:cs="Arial"/>
          <w:color w:val="000000"/>
          <w:sz w:val="24"/>
          <w:szCs w:val="24"/>
        </w:rPr>
        <w:t xml:space="preserve">ou judicial do título executivo; </w:t>
      </w:r>
      <w:r w:rsidR="003103FE" w:rsidRPr="005B0A85">
        <w:rPr>
          <w:rFonts w:ascii="Arial Narrow" w:hAnsi="Arial Narrow" w:cs="Arial"/>
          <w:b/>
          <w:color w:val="000000"/>
          <w:sz w:val="24"/>
          <w:szCs w:val="24"/>
        </w:rPr>
        <w:t xml:space="preserve">10.16. </w:t>
      </w:r>
      <w:r w:rsidR="00E1053D" w:rsidRPr="005B0A85">
        <w:rPr>
          <w:rFonts w:ascii="Arial Narrow" w:hAnsi="Arial Narrow" w:cs="Arial"/>
          <w:b/>
          <w:color w:val="000000"/>
          <w:sz w:val="24"/>
          <w:szCs w:val="24"/>
        </w:rPr>
        <w:t>Aplicar Multa</w:t>
      </w:r>
      <w:r w:rsidR="00E1053D" w:rsidRPr="005B0A85">
        <w:rPr>
          <w:rFonts w:ascii="Arial Narrow" w:hAnsi="Arial Narrow" w:cs="Arial"/>
          <w:color w:val="000000"/>
          <w:sz w:val="24"/>
          <w:szCs w:val="24"/>
        </w:rPr>
        <w:t xml:space="preserve"> ao </w:t>
      </w:r>
      <w:r w:rsidR="00E1053D" w:rsidRPr="005B0A85">
        <w:rPr>
          <w:rFonts w:ascii="Arial Narrow" w:hAnsi="Arial Narrow" w:cs="Arial"/>
          <w:b/>
          <w:color w:val="000000"/>
          <w:sz w:val="24"/>
          <w:szCs w:val="24"/>
        </w:rPr>
        <w:t xml:space="preserve">Sr. </w:t>
      </w:r>
      <w:proofErr w:type="spellStart"/>
      <w:r w:rsidR="00E1053D" w:rsidRPr="005B0A85">
        <w:rPr>
          <w:rFonts w:ascii="Arial Narrow" w:hAnsi="Arial Narrow" w:cs="Arial"/>
          <w:b/>
          <w:color w:val="000000"/>
          <w:sz w:val="24"/>
          <w:szCs w:val="24"/>
        </w:rPr>
        <w:t>Miberwal</w:t>
      </w:r>
      <w:proofErr w:type="spellEnd"/>
      <w:r w:rsidR="00E1053D" w:rsidRPr="005B0A85">
        <w:rPr>
          <w:rFonts w:ascii="Arial Narrow" w:hAnsi="Arial Narrow" w:cs="Arial"/>
          <w:b/>
          <w:color w:val="000000"/>
          <w:sz w:val="24"/>
          <w:szCs w:val="24"/>
        </w:rPr>
        <w:t xml:space="preserve"> Ferreira Jucá</w:t>
      </w:r>
      <w:r w:rsidR="00E1053D" w:rsidRPr="005B0A85">
        <w:rPr>
          <w:rFonts w:ascii="Arial Narrow" w:hAnsi="Arial Narrow" w:cs="Arial"/>
          <w:color w:val="000000"/>
          <w:sz w:val="24"/>
          <w:szCs w:val="24"/>
        </w:rPr>
        <w:t xml:space="preserve"> no valor de </w:t>
      </w:r>
      <w:r w:rsidR="00E1053D" w:rsidRPr="005B0A85">
        <w:rPr>
          <w:rFonts w:ascii="Arial Narrow" w:hAnsi="Arial Narrow" w:cs="Arial"/>
          <w:b/>
          <w:color w:val="000000"/>
          <w:sz w:val="24"/>
          <w:szCs w:val="24"/>
        </w:rPr>
        <w:t>R$ 3.000,00</w:t>
      </w:r>
      <w:r w:rsidR="00E1053D" w:rsidRPr="005B0A85">
        <w:rPr>
          <w:rFonts w:ascii="Arial Narrow" w:hAnsi="Arial Narrow" w:cs="Arial"/>
          <w:color w:val="000000"/>
          <w:sz w:val="24"/>
          <w:szCs w:val="24"/>
        </w:rPr>
        <w:t xml:space="preserve"> (Três mil reais), que deverá ser recolhida no prazo de 30 dias para o Cofre Estadual através de DAR avulso extraído do sítio eletrônico da SEFAZ/AM, sob </w:t>
      </w:r>
      <w:proofErr w:type="gramStart"/>
      <w:r w:rsidR="00E1053D" w:rsidRPr="005B0A85">
        <w:rPr>
          <w:rFonts w:ascii="Arial Narrow" w:hAnsi="Arial Narrow" w:cs="Arial"/>
          <w:color w:val="000000"/>
          <w:sz w:val="24"/>
          <w:szCs w:val="24"/>
        </w:rPr>
        <w:t>o código 5508 - Multas aplicadas pelo TCE/AM - Fundo de Apoio</w:t>
      </w:r>
      <w:proofErr w:type="gramEnd"/>
      <w:r w:rsidR="00E1053D" w:rsidRPr="005B0A85">
        <w:rPr>
          <w:rFonts w:ascii="Arial Narrow" w:hAnsi="Arial Narrow" w:cs="Arial"/>
          <w:color w:val="000000"/>
          <w:sz w:val="24"/>
          <w:szCs w:val="24"/>
        </w:rPr>
        <w:t xml:space="preserve"> ao Exercício do Controle Externo - FAECE, nos termos do art. 53, parágrafo único, da Lei Estadual nº 2.423/1996, pela ausência de controle interno, não </w:t>
      </w:r>
      <w:r w:rsidR="00E1053D" w:rsidRPr="005B0A85">
        <w:rPr>
          <w:rFonts w:ascii="Arial Narrow" w:hAnsi="Arial Narrow" w:cs="Arial"/>
          <w:color w:val="000000"/>
          <w:sz w:val="24"/>
          <w:szCs w:val="24"/>
        </w:rPr>
        <w:lastRenderedPageBreak/>
        <w:t>comprovação da ampla divulgação das Demonstrações dos Fluxos de Caixa e Notas Explicativas às demonstrações contábeis e não encaminhamento de todos os documentos exigidos pela Resolução nº 04/2016 – 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w:t>
      </w:r>
      <w:r w:rsidR="00566D5B" w:rsidRPr="005B0A85">
        <w:rPr>
          <w:rFonts w:ascii="Arial Narrow" w:hAnsi="Arial Narrow" w:cs="Arial"/>
          <w:color w:val="000000"/>
          <w:sz w:val="24"/>
          <w:szCs w:val="24"/>
        </w:rPr>
        <w:t xml:space="preserve">u judicial do título executivo; </w:t>
      </w:r>
      <w:r w:rsidR="003103FE" w:rsidRPr="005B0A85">
        <w:rPr>
          <w:rFonts w:ascii="Arial Narrow" w:hAnsi="Arial Narrow" w:cs="Arial"/>
          <w:b/>
          <w:color w:val="000000"/>
          <w:sz w:val="24"/>
          <w:szCs w:val="24"/>
        </w:rPr>
        <w:t xml:space="preserve">10.17. </w:t>
      </w:r>
      <w:r w:rsidR="00E1053D" w:rsidRPr="005B0A85">
        <w:rPr>
          <w:rFonts w:ascii="Arial Narrow" w:hAnsi="Arial Narrow" w:cs="Arial"/>
          <w:b/>
          <w:color w:val="000000"/>
          <w:sz w:val="24"/>
          <w:szCs w:val="24"/>
        </w:rPr>
        <w:t>Dar ciência</w:t>
      </w:r>
      <w:r w:rsidR="00E1053D" w:rsidRPr="005B0A85">
        <w:rPr>
          <w:rFonts w:ascii="Arial Narrow" w:hAnsi="Arial Narrow" w:cs="Arial"/>
          <w:color w:val="000000"/>
          <w:sz w:val="24"/>
          <w:szCs w:val="24"/>
        </w:rPr>
        <w:t xml:space="preserve"> da decisão aos Senhores</w:t>
      </w:r>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Edimar</w:t>
      </w:r>
      <w:proofErr w:type="spellEnd"/>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Vizolli</w:t>
      </w:r>
      <w:proofErr w:type="spellEnd"/>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Ordival</w:t>
      </w:r>
      <w:proofErr w:type="spellEnd"/>
      <w:r w:rsidR="00E1053D" w:rsidRPr="005B0A85">
        <w:rPr>
          <w:rFonts w:ascii="Arial Narrow" w:hAnsi="Arial Narrow" w:cs="Arial"/>
          <w:b/>
          <w:color w:val="000000"/>
          <w:sz w:val="24"/>
          <w:szCs w:val="24"/>
        </w:rPr>
        <w:t xml:space="preserve"> Leite Rubim Filho, Malvino Salvador, Lucio Flávio do Rosário, </w:t>
      </w:r>
      <w:proofErr w:type="spellStart"/>
      <w:r w:rsidR="00E1053D" w:rsidRPr="005B0A85">
        <w:rPr>
          <w:rFonts w:ascii="Arial Narrow" w:hAnsi="Arial Narrow" w:cs="Arial"/>
          <w:b/>
          <w:color w:val="000000"/>
          <w:sz w:val="24"/>
          <w:szCs w:val="24"/>
        </w:rPr>
        <w:t>Masami</w:t>
      </w:r>
      <w:proofErr w:type="spellEnd"/>
      <w:r w:rsidR="00E1053D" w:rsidRPr="005B0A85">
        <w:rPr>
          <w:rFonts w:ascii="Arial Narrow" w:hAnsi="Arial Narrow" w:cs="Arial"/>
          <w:b/>
          <w:color w:val="000000"/>
          <w:sz w:val="24"/>
          <w:szCs w:val="24"/>
        </w:rPr>
        <w:t xml:space="preserve"> </w:t>
      </w:r>
      <w:proofErr w:type="spellStart"/>
      <w:r w:rsidR="00E1053D" w:rsidRPr="005B0A85">
        <w:rPr>
          <w:rFonts w:ascii="Arial Narrow" w:hAnsi="Arial Narrow" w:cs="Arial"/>
          <w:b/>
          <w:color w:val="000000"/>
          <w:sz w:val="24"/>
          <w:szCs w:val="24"/>
        </w:rPr>
        <w:t>Miki</w:t>
      </w:r>
      <w:proofErr w:type="spellEnd"/>
      <w:r w:rsidR="00E1053D" w:rsidRPr="005B0A85">
        <w:rPr>
          <w:rFonts w:ascii="Arial Narrow" w:hAnsi="Arial Narrow" w:cs="Arial"/>
          <w:b/>
          <w:color w:val="000000"/>
          <w:sz w:val="24"/>
          <w:szCs w:val="24"/>
        </w:rPr>
        <w:t xml:space="preserve">, Vital da Costa Melo, João Medeiros Campelo e </w:t>
      </w:r>
      <w:proofErr w:type="spellStart"/>
      <w:r w:rsidR="00E1053D" w:rsidRPr="005B0A85">
        <w:rPr>
          <w:rFonts w:ascii="Arial Narrow" w:hAnsi="Arial Narrow" w:cs="Arial"/>
          <w:b/>
          <w:color w:val="000000"/>
          <w:sz w:val="24"/>
          <w:szCs w:val="24"/>
        </w:rPr>
        <w:t>Miberwal</w:t>
      </w:r>
      <w:proofErr w:type="spellEnd"/>
      <w:r w:rsidR="00E1053D" w:rsidRPr="005B0A85">
        <w:rPr>
          <w:rFonts w:ascii="Arial Narrow" w:hAnsi="Arial Narrow" w:cs="Arial"/>
          <w:b/>
          <w:color w:val="000000"/>
          <w:sz w:val="24"/>
          <w:szCs w:val="24"/>
        </w:rPr>
        <w:t xml:space="preserve"> Ferreira Jucá e ao IDAM.</w:t>
      </w:r>
    </w:p>
    <w:p w:rsidR="007F24FD" w:rsidRPr="005B0A85" w:rsidRDefault="007F24FD" w:rsidP="002E1A0B">
      <w:pPr>
        <w:spacing w:after="0" w:line="240" w:lineRule="auto"/>
        <w:ind w:left="-284"/>
        <w:jc w:val="both"/>
        <w:rPr>
          <w:rFonts w:ascii="Arial Narrow" w:hAnsi="Arial Narrow" w:cs="Arial"/>
          <w:b/>
          <w:color w:val="000000"/>
          <w:sz w:val="24"/>
          <w:szCs w:val="24"/>
        </w:rPr>
      </w:pPr>
    </w:p>
    <w:p w:rsidR="007F24FD" w:rsidRPr="005B0A85" w:rsidRDefault="00AB649F"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13.756/2019 (Apensos: 11</w:t>
      </w:r>
      <w:r w:rsidR="00ED431B" w:rsidRPr="005B0A85">
        <w:rPr>
          <w:rFonts w:ascii="Arial Narrow" w:hAnsi="Arial Narrow" w:cs="Arial"/>
          <w:b/>
          <w:color w:val="000000"/>
          <w:sz w:val="24"/>
          <w:szCs w:val="24"/>
        </w:rPr>
        <w:t>.</w:t>
      </w:r>
      <w:r w:rsidRPr="005B0A85">
        <w:rPr>
          <w:rFonts w:ascii="Arial Narrow" w:hAnsi="Arial Narrow" w:cs="Arial"/>
          <w:b/>
          <w:color w:val="000000"/>
          <w:sz w:val="24"/>
          <w:szCs w:val="24"/>
        </w:rPr>
        <w:t>677/2018 e 14</w:t>
      </w:r>
      <w:r w:rsidR="00ED431B" w:rsidRPr="005B0A85">
        <w:rPr>
          <w:rFonts w:ascii="Arial Narrow" w:hAnsi="Arial Narrow" w:cs="Arial"/>
          <w:b/>
          <w:color w:val="000000"/>
          <w:sz w:val="24"/>
          <w:szCs w:val="24"/>
        </w:rPr>
        <w:t>.</w:t>
      </w:r>
      <w:r w:rsidRPr="005B0A85">
        <w:rPr>
          <w:rFonts w:ascii="Arial Narrow" w:hAnsi="Arial Narrow" w:cs="Arial"/>
          <w:b/>
          <w:color w:val="000000"/>
          <w:sz w:val="24"/>
          <w:szCs w:val="24"/>
        </w:rPr>
        <w:t>360/2018</w:t>
      </w:r>
      <w:r w:rsidR="00936293" w:rsidRPr="005B0A85">
        <w:rPr>
          <w:rFonts w:ascii="Arial Narrow" w:hAnsi="Arial Narrow" w:cs="Arial"/>
          <w:b/>
          <w:color w:val="000000"/>
          <w:sz w:val="24"/>
          <w:szCs w:val="24"/>
        </w:rPr>
        <w:t>)</w:t>
      </w:r>
      <w:r w:rsidR="00AC5B0B" w:rsidRPr="005B0A85">
        <w:rPr>
          <w:rFonts w:ascii="Arial Narrow" w:hAnsi="Arial Narrow" w:cs="Arial"/>
          <w:b/>
          <w:color w:val="000000"/>
          <w:sz w:val="24"/>
          <w:szCs w:val="24"/>
        </w:rPr>
        <w:t xml:space="preserve"> </w:t>
      </w:r>
      <w:r w:rsidRPr="005B0A85">
        <w:rPr>
          <w:rFonts w:ascii="Arial Narrow" w:hAnsi="Arial Narrow" w:cs="Arial"/>
          <w:b/>
          <w:color w:val="000000"/>
          <w:sz w:val="24"/>
          <w:szCs w:val="24"/>
        </w:rPr>
        <w:t xml:space="preserve">- </w:t>
      </w:r>
      <w:r w:rsidR="00936293" w:rsidRPr="005B0A85">
        <w:rPr>
          <w:rFonts w:ascii="Arial Narrow" w:hAnsi="Arial Narrow" w:cs="Arial"/>
          <w:color w:val="000000"/>
          <w:sz w:val="24"/>
          <w:szCs w:val="24"/>
        </w:rPr>
        <w:t xml:space="preserve">Recurso de Revisão </w:t>
      </w:r>
      <w:r w:rsidRPr="005B0A85">
        <w:rPr>
          <w:rFonts w:ascii="Arial Narrow" w:hAnsi="Arial Narrow" w:cs="Arial"/>
          <w:color w:val="000000"/>
          <w:sz w:val="24"/>
          <w:szCs w:val="24"/>
        </w:rPr>
        <w:t>inter</w:t>
      </w:r>
      <w:r w:rsidR="00936293" w:rsidRPr="005B0A85">
        <w:rPr>
          <w:rFonts w:ascii="Arial Narrow" w:hAnsi="Arial Narrow" w:cs="Arial"/>
          <w:color w:val="000000"/>
          <w:sz w:val="24"/>
          <w:szCs w:val="24"/>
        </w:rPr>
        <w:t xml:space="preserve">posto pela Fundação </w:t>
      </w:r>
      <w:r w:rsidRPr="005B0A85">
        <w:rPr>
          <w:rFonts w:ascii="Arial Narrow" w:hAnsi="Arial Narrow" w:cs="Arial"/>
          <w:color w:val="000000"/>
          <w:sz w:val="24"/>
          <w:szCs w:val="24"/>
        </w:rPr>
        <w:t>AMAZONPREV</w:t>
      </w:r>
      <w:r w:rsidR="00936293"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 xml:space="preserve">tendo como interessada </w:t>
      </w:r>
      <w:r w:rsidR="00936293" w:rsidRPr="005B0A85">
        <w:rPr>
          <w:rFonts w:ascii="Arial Narrow" w:hAnsi="Arial Narrow" w:cs="Arial"/>
          <w:color w:val="000000"/>
          <w:sz w:val="24"/>
          <w:szCs w:val="24"/>
        </w:rPr>
        <w:t>a Sra. Dulcine</w:t>
      </w:r>
      <w:r w:rsidRPr="005B0A85">
        <w:rPr>
          <w:rFonts w:ascii="Arial Narrow" w:hAnsi="Arial Narrow" w:cs="Arial"/>
          <w:color w:val="000000"/>
          <w:sz w:val="24"/>
          <w:szCs w:val="24"/>
        </w:rPr>
        <w:t>i</w:t>
      </w:r>
      <w:r w:rsidR="00936293" w:rsidRPr="005B0A85">
        <w:rPr>
          <w:rFonts w:ascii="Arial Narrow" w:hAnsi="Arial Narrow" w:cs="Arial"/>
          <w:color w:val="000000"/>
          <w:sz w:val="24"/>
          <w:szCs w:val="24"/>
        </w:rPr>
        <w:t xml:space="preserve">a Monteiro da Silva, </w:t>
      </w:r>
      <w:r w:rsidRPr="005B0A85">
        <w:rPr>
          <w:rFonts w:ascii="Arial Narrow" w:hAnsi="Arial Narrow" w:cs="Arial"/>
          <w:color w:val="000000"/>
          <w:sz w:val="24"/>
          <w:szCs w:val="24"/>
        </w:rPr>
        <w:t>em face do Acórdão n</w:t>
      </w:r>
      <w:r w:rsidR="00936293" w:rsidRPr="005B0A85">
        <w:rPr>
          <w:rFonts w:ascii="Arial Narrow" w:hAnsi="Arial Narrow" w:cs="Arial"/>
          <w:color w:val="000000"/>
          <w:sz w:val="24"/>
          <w:szCs w:val="24"/>
        </w:rPr>
        <w:t>° 26/2019-</w:t>
      </w:r>
      <w:r w:rsidRPr="005B0A85">
        <w:rPr>
          <w:rFonts w:ascii="Arial Narrow" w:hAnsi="Arial Narrow" w:cs="Arial"/>
          <w:color w:val="000000"/>
          <w:sz w:val="24"/>
          <w:szCs w:val="24"/>
        </w:rPr>
        <w:t>TCE-T</w:t>
      </w:r>
      <w:r w:rsidR="00936293" w:rsidRPr="005B0A85">
        <w:rPr>
          <w:rFonts w:ascii="Arial Narrow" w:hAnsi="Arial Narrow" w:cs="Arial"/>
          <w:color w:val="000000"/>
          <w:sz w:val="24"/>
          <w:szCs w:val="24"/>
        </w:rPr>
        <w:t>ribunal Pleno</w:t>
      </w:r>
      <w:r w:rsidRPr="005B0A85">
        <w:rPr>
          <w:rFonts w:ascii="Arial Narrow" w:hAnsi="Arial Narrow" w:cs="Arial"/>
          <w:color w:val="000000"/>
          <w:sz w:val="24"/>
          <w:szCs w:val="24"/>
        </w:rPr>
        <w:t>,</w:t>
      </w:r>
      <w:r w:rsidR="00AC5B0B"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 xml:space="preserve">exarado nos autos </w:t>
      </w:r>
      <w:r w:rsidR="00936293" w:rsidRPr="005B0A85">
        <w:rPr>
          <w:rFonts w:ascii="Arial Narrow" w:hAnsi="Arial Narrow" w:cs="Arial"/>
          <w:color w:val="000000"/>
          <w:sz w:val="24"/>
          <w:szCs w:val="24"/>
        </w:rPr>
        <w:t>d</w:t>
      </w:r>
      <w:r w:rsidRPr="005B0A85">
        <w:rPr>
          <w:rFonts w:ascii="Arial Narrow" w:hAnsi="Arial Narrow" w:cs="Arial"/>
          <w:color w:val="000000"/>
          <w:sz w:val="24"/>
          <w:szCs w:val="24"/>
        </w:rPr>
        <w:t>o Processo n</w:t>
      </w:r>
      <w:r w:rsidR="00936293" w:rsidRPr="005B0A85">
        <w:rPr>
          <w:rFonts w:ascii="Arial Narrow" w:hAnsi="Arial Narrow" w:cs="Arial"/>
          <w:color w:val="000000"/>
          <w:sz w:val="24"/>
          <w:szCs w:val="24"/>
        </w:rPr>
        <w:t>° 14</w:t>
      </w:r>
      <w:r w:rsidR="00304674" w:rsidRPr="005B0A85">
        <w:rPr>
          <w:rFonts w:ascii="Arial Narrow" w:hAnsi="Arial Narrow" w:cs="Arial"/>
          <w:color w:val="000000"/>
          <w:sz w:val="24"/>
          <w:szCs w:val="24"/>
        </w:rPr>
        <w:t>.</w:t>
      </w:r>
      <w:r w:rsidR="00936293" w:rsidRPr="005B0A85">
        <w:rPr>
          <w:rFonts w:ascii="Arial Narrow" w:hAnsi="Arial Narrow" w:cs="Arial"/>
          <w:color w:val="000000"/>
          <w:sz w:val="24"/>
          <w:szCs w:val="24"/>
        </w:rPr>
        <w:t xml:space="preserve">360/2018. </w:t>
      </w:r>
      <w:r w:rsidRPr="005B0A85">
        <w:rPr>
          <w:rFonts w:ascii="Arial Narrow" w:hAnsi="Arial Narrow" w:cs="Arial"/>
          <w:b/>
          <w:color w:val="000000"/>
          <w:sz w:val="24"/>
          <w:szCs w:val="24"/>
        </w:rPr>
        <w:t>Advogado</w:t>
      </w:r>
      <w:r w:rsidR="00936293" w:rsidRPr="005B0A85">
        <w:rPr>
          <w:rFonts w:ascii="Arial Narrow" w:hAnsi="Arial Narrow" w:cs="Arial"/>
          <w:b/>
          <w:color w:val="000000"/>
          <w:sz w:val="24"/>
          <w:szCs w:val="24"/>
        </w:rPr>
        <w:t xml:space="preserve">: </w:t>
      </w:r>
      <w:r w:rsidR="00936293" w:rsidRPr="005B0A85">
        <w:rPr>
          <w:rFonts w:ascii="Arial Narrow" w:hAnsi="Arial Narrow" w:cs="Arial"/>
          <w:color w:val="000000"/>
          <w:sz w:val="24"/>
          <w:szCs w:val="24"/>
        </w:rPr>
        <w:t>Antônio Cavalcante de Albuquerque Júnior - Defensor Público.</w:t>
      </w:r>
      <w:r w:rsidR="00936293" w:rsidRPr="005B0A85">
        <w:rPr>
          <w:rFonts w:ascii="Arial Narrow" w:hAnsi="Arial Narrow" w:cs="Arial"/>
          <w:b/>
          <w:color w:val="000000"/>
          <w:sz w:val="24"/>
          <w:szCs w:val="24"/>
        </w:rPr>
        <w:t xml:space="preserve"> </w:t>
      </w:r>
    </w:p>
    <w:p w:rsidR="007F24FD"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AB649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202/2020:</w:t>
      </w:r>
      <w:r w:rsidR="00AC5B0B" w:rsidRPr="005B0A85">
        <w:rPr>
          <w:rFonts w:ascii="Arial Narrow" w:hAnsi="Arial Narrow" w:cs="Arial"/>
          <w:b/>
          <w:color w:val="000000"/>
          <w:sz w:val="24"/>
          <w:szCs w:val="24"/>
        </w:rPr>
        <w:t xml:space="preserve"> </w:t>
      </w:r>
      <w:r w:rsidR="00E1053D" w:rsidRPr="005B0A85">
        <w:rPr>
          <w:rFonts w:ascii="Arial Narrow" w:hAnsi="Arial Narrow" w:cs="Arial"/>
          <w:sz w:val="24"/>
          <w:szCs w:val="24"/>
        </w:rPr>
        <w:t xml:space="preserve">Vistos, relatados e discutidos estes autos acima identificados, </w:t>
      </w:r>
      <w:r w:rsidR="00E1053D" w:rsidRPr="005B0A85">
        <w:rPr>
          <w:rFonts w:ascii="Arial Narrow" w:hAnsi="Arial Narrow" w:cs="Arial"/>
          <w:b/>
          <w:sz w:val="24"/>
          <w:szCs w:val="24"/>
        </w:rPr>
        <w:t xml:space="preserve">ACORDAM </w:t>
      </w:r>
      <w:proofErr w:type="gramStart"/>
      <w:r w:rsidR="00E1053D" w:rsidRPr="005B0A85">
        <w:rPr>
          <w:rFonts w:ascii="Arial Narrow" w:hAnsi="Arial Narrow" w:cs="Arial"/>
          <w:sz w:val="24"/>
          <w:szCs w:val="24"/>
        </w:rPr>
        <w:t>os Excelentíssimos</w:t>
      </w:r>
      <w:proofErr w:type="gramEnd"/>
      <w:r w:rsidR="00E1053D" w:rsidRPr="005B0A85">
        <w:rPr>
          <w:rFonts w:ascii="Arial Narrow" w:hAnsi="Arial Narrow" w:cs="Arial"/>
          <w:sz w:val="24"/>
          <w:szCs w:val="24"/>
        </w:rPr>
        <w:t xml:space="preserve"> Senhores Conselheiros do Tribunal de Contas do Estado do Amazonas, reunidos em Sessão </w:t>
      </w:r>
      <w:r w:rsidR="00E1053D" w:rsidRPr="005B0A85">
        <w:rPr>
          <w:rFonts w:ascii="Arial Narrow" w:hAnsi="Arial Narrow" w:cs="Arial"/>
          <w:noProof/>
          <w:sz w:val="24"/>
          <w:szCs w:val="24"/>
        </w:rPr>
        <w:t>do</w:t>
      </w:r>
      <w:r w:rsidR="00AC5B0B" w:rsidRPr="005B0A85">
        <w:rPr>
          <w:rFonts w:ascii="Arial Narrow" w:hAnsi="Arial Narrow" w:cs="Arial"/>
          <w:noProof/>
          <w:sz w:val="24"/>
          <w:szCs w:val="24"/>
        </w:rPr>
        <w:t xml:space="preserve"> </w:t>
      </w:r>
      <w:r w:rsidR="00E1053D" w:rsidRPr="005B0A85">
        <w:rPr>
          <w:rFonts w:ascii="Arial Narrow" w:hAnsi="Arial Narrow" w:cs="Arial"/>
          <w:b/>
          <w:noProof/>
          <w:sz w:val="24"/>
          <w:szCs w:val="24"/>
        </w:rPr>
        <w:t>Tribunal Pleno</w:t>
      </w:r>
      <w:r w:rsidR="00E1053D" w:rsidRPr="005B0A85">
        <w:rPr>
          <w:rFonts w:ascii="Arial Narrow" w:hAnsi="Arial Narrow" w:cs="Arial"/>
          <w:sz w:val="24"/>
          <w:szCs w:val="24"/>
        </w:rPr>
        <w:t>, no exercício da competência atribuída</w:t>
      </w:r>
      <w:r w:rsidR="00E1053D" w:rsidRPr="005B0A85">
        <w:rPr>
          <w:rFonts w:ascii="Arial Narrow" w:hAnsi="Arial Narrow" w:cs="Arial"/>
          <w:noProof/>
          <w:sz w:val="24"/>
          <w:szCs w:val="24"/>
        </w:rPr>
        <w:t xml:space="preserve"> pelo art.11, inciso III, alínea “g”, da Resolução nº 04/2002-TCE/AM</w:t>
      </w:r>
      <w:r w:rsidR="00E1053D" w:rsidRPr="005B0A85">
        <w:rPr>
          <w:rFonts w:ascii="Arial Narrow" w:hAnsi="Arial Narrow" w:cs="Arial"/>
          <w:sz w:val="24"/>
          <w:szCs w:val="24"/>
        </w:rPr>
        <w:t>,</w:t>
      </w:r>
      <w:r w:rsidR="00E1053D" w:rsidRPr="005B0A85">
        <w:rPr>
          <w:rFonts w:ascii="Arial Narrow" w:hAnsi="Arial Narrow" w:cs="Arial"/>
          <w:b/>
          <w:noProof/>
          <w:sz w:val="24"/>
          <w:szCs w:val="24"/>
        </w:rPr>
        <w:t xml:space="preserve"> à unanimidade,</w:t>
      </w:r>
      <w:r w:rsidR="00AC5B0B" w:rsidRPr="005B0A85">
        <w:rPr>
          <w:rFonts w:ascii="Arial Narrow" w:hAnsi="Arial Narrow" w:cs="Arial"/>
          <w:b/>
          <w:noProof/>
          <w:sz w:val="24"/>
          <w:szCs w:val="24"/>
        </w:rPr>
        <w:t xml:space="preserve"> </w:t>
      </w:r>
      <w:r w:rsidR="00E1053D" w:rsidRPr="005B0A85">
        <w:rPr>
          <w:rFonts w:ascii="Arial Narrow" w:hAnsi="Arial Narrow" w:cs="Arial"/>
          <w:sz w:val="24"/>
          <w:szCs w:val="24"/>
        </w:rPr>
        <w:t>nos termos d</w:t>
      </w:r>
      <w:r w:rsidR="00E1053D" w:rsidRPr="005B0A85">
        <w:rPr>
          <w:rFonts w:ascii="Arial Narrow" w:hAnsi="Arial Narrow" w:cs="Arial"/>
          <w:noProof/>
          <w:sz w:val="24"/>
          <w:szCs w:val="24"/>
        </w:rPr>
        <w:t>a proposta de votodo</w:t>
      </w:r>
      <w:r w:rsidR="00E1053D" w:rsidRPr="005B0A85">
        <w:rPr>
          <w:rFonts w:ascii="Arial Narrow" w:hAnsi="Arial Narrow" w:cs="Arial"/>
          <w:sz w:val="24"/>
          <w:szCs w:val="24"/>
        </w:rPr>
        <w:t xml:space="preserve"> Excelentíssimo Senhor Auditor-Relator</w:t>
      </w:r>
      <w:r w:rsidR="00E1053D" w:rsidRPr="005B0A85">
        <w:rPr>
          <w:rFonts w:ascii="Arial Narrow" w:hAnsi="Arial Narrow" w:cs="Arial"/>
          <w:b/>
          <w:noProof/>
          <w:sz w:val="24"/>
          <w:szCs w:val="24"/>
        </w:rPr>
        <w:t>, em divergência</w:t>
      </w:r>
      <w:r w:rsidR="00E1053D" w:rsidRPr="005B0A85">
        <w:rPr>
          <w:rFonts w:ascii="Arial Narrow" w:hAnsi="Arial Narrow" w:cs="Arial"/>
          <w:noProof/>
          <w:sz w:val="24"/>
          <w:szCs w:val="24"/>
        </w:rPr>
        <w:t xml:space="preserve"> com pronunciamento do Ministério Público junto a este Tribunal</w:t>
      </w:r>
      <w:r w:rsidR="00E1053D"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3F3595" w:rsidRPr="005B0A85">
        <w:rPr>
          <w:rFonts w:ascii="Arial Narrow" w:hAnsi="Arial Narrow" w:cs="Arial"/>
          <w:b/>
          <w:color w:val="000000"/>
          <w:sz w:val="24"/>
          <w:szCs w:val="24"/>
        </w:rPr>
        <w:t xml:space="preserve">8.1. </w:t>
      </w:r>
      <w:r w:rsidR="00E1053D" w:rsidRPr="005B0A85">
        <w:rPr>
          <w:rFonts w:ascii="Arial Narrow" w:hAnsi="Arial Narrow" w:cs="Arial"/>
          <w:b/>
          <w:color w:val="000000"/>
          <w:sz w:val="24"/>
          <w:szCs w:val="24"/>
        </w:rPr>
        <w:t>Conhecer</w:t>
      </w:r>
      <w:r w:rsidR="00E1053D" w:rsidRPr="005B0A85">
        <w:rPr>
          <w:rFonts w:ascii="Arial Narrow" w:hAnsi="Arial Narrow" w:cs="Arial"/>
          <w:color w:val="000000"/>
          <w:sz w:val="24"/>
          <w:szCs w:val="24"/>
        </w:rPr>
        <w:t xml:space="preserve"> da Revisão proposta pela </w:t>
      </w:r>
      <w:r w:rsidR="00E1053D" w:rsidRPr="005B0A85">
        <w:rPr>
          <w:rFonts w:ascii="Arial Narrow" w:hAnsi="Arial Narrow" w:cs="Arial"/>
          <w:b/>
          <w:color w:val="000000"/>
          <w:sz w:val="24"/>
          <w:szCs w:val="24"/>
        </w:rPr>
        <w:t xml:space="preserve">Fundação </w:t>
      </w:r>
      <w:proofErr w:type="spellStart"/>
      <w:r w:rsidR="00E1053D" w:rsidRPr="005B0A85">
        <w:rPr>
          <w:rFonts w:ascii="Arial Narrow" w:hAnsi="Arial Narrow" w:cs="Arial"/>
          <w:b/>
          <w:color w:val="000000"/>
          <w:sz w:val="24"/>
          <w:szCs w:val="24"/>
        </w:rPr>
        <w:t>Amazonprev</w:t>
      </w:r>
      <w:proofErr w:type="spellEnd"/>
      <w:r w:rsidR="00E1053D" w:rsidRPr="005B0A85">
        <w:rPr>
          <w:rFonts w:ascii="Arial Narrow" w:hAnsi="Arial Narrow" w:cs="Arial"/>
          <w:color w:val="000000"/>
          <w:sz w:val="24"/>
          <w:szCs w:val="24"/>
        </w:rPr>
        <w:t>, eis que preenchidos os requisitos de admissibilidade previstos no art. 157, RITCE/AM;</w:t>
      </w:r>
      <w:r w:rsidR="00AC5B0B" w:rsidRPr="005B0A85">
        <w:rPr>
          <w:rFonts w:ascii="Arial Narrow" w:hAnsi="Arial Narrow" w:cs="Arial"/>
          <w:color w:val="000000"/>
          <w:sz w:val="24"/>
          <w:szCs w:val="24"/>
        </w:rPr>
        <w:t xml:space="preserve"> </w:t>
      </w:r>
      <w:r w:rsidR="003F3595" w:rsidRPr="005B0A85">
        <w:rPr>
          <w:rFonts w:ascii="Arial Narrow" w:hAnsi="Arial Narrow" w:cs="Arial"/>
          <w:b/>
          <w:color w:val="000000"/>
          <w:sz w:val="24"/>
          <w:szCs w:val="24"/>
        </w:rPr>
        <w:t xml:space="preserve">8.2. </w:t>
      </w:r>
      <w:r w:rsidR="00E1053D" w:rsidRPr="005B0A85">
        <w:rPr>
          <w:rFonts w:ascii="Arial Narrow" w:hAnsi="Arial Narrow" w:cs="Arial"/>
          <w:b/>
          <w:color w:val="000000"/>
          <w:sz w:val="24"/>
          <w:szCs w:val="24"/>
        </w:rPr>
        <w:t>Dar Provimento Parcial</w:t>
      </w:r>
      <w:r w:rsidR="00E1053D" w:rsidRPr="005B0A85">
        <w:rPr>
          <w:rFonts w:ascii="Arial Narrow" w:hAnsi="Arial Narrow" w:cs="Arial"/>
          <w:color w:val="000000"/>
          <w:sz w:val="24"/>
          <w:szCs w:val="24"/>
        </w:rPr>
        <w:t xml:space="preserve"> à Revisão proposta pela </w:t>
      </w:r>
      <w:r w:rsidR="00E1053D" w:rsidRPr="005B0A85">
        <w:rPr>
          <w:rFonts w:ascii="Arial Narrow" w:hAnsi="Arial Narrow" w:cs="Arial"/>
          <w:b/>
          <w:color w:val="000000"/>
          <w:sz w:val="24"/>
          <w:szCs w:val="24"/>
        </w:rPr>
        <w:t xml:space="preserve">Fundação </w:t>
      </w:r>
      <w:proofErr w:type="spellStart"/>
      <w:r w:rsidR="00E1053D" w:rsidRPr="005B0A85">
        <w:rPr>
          <w:rFonts w:ascii="Arial Narrow" w:hAnsi="Arial Narrow" w:cs="Arial"/>
          <w:b/>
          <w:color w:val="000000"/>
          <w:sz w:val="24"/>
          <w:szCs w:val="24"/>
        </w:rPr>
        <w:t>Amazonprev</w:t>
      </w:r>
      <w:proofErr w:type="spellEnd"/>
      <w:r w:rsidR="00E1053D" w:rsidRPr="005B0A85">
        <w:rPr>
          <w:rFonts w:ascii="Arial Narrow" w:hAnsi="Arial Narrow" w:cs="Arial"/>
          <w:color w:val="000000"/>
          <w:sz w:val="24"/>
          <w:szCs w:val="24"/>
        </w:rPr>
        <w:t xml:space="preserve">, de forma a excluir a Gratificação de Produtividade dos proventos da </w:t>
      </w:r>
      <w:r w:rsidR="00E1053D" w:rsidRPr="005B0A85">
        <w:rPr>
          <w:rFonts w:ascii="Arial Narrow" w:hAnsi="Arial Narrow" w:cs="Arial"/>
          <w:b/>
          <w:color w:val="000000"/>
          <w:sz w:val="24"/>
          <w:szCs w:val="24"/>
        </w:rPr>
        <w:t>Sra. Dulcineia Monteiro da Silva</w:t>
      </w:r>
      <w:r w:rsidR="00E1053D" w:rsidRPr="005B0A85">
        <w:rPr>
          <w:rFonts w:ascii="Arial Narrow" w:hAnsi="Arial Narrow" w:cs="Arial"/>
          <w:color w:val="000000"/>
          <w:sz w:val="24"/>
          <w:szCs w:val="24"/>
        </w:rPr>
        <w:t>, tendo em vista a extinção da parcela pelo art. 3º, §1º, da Lei Estadual nº 2.871/2004;</w:t>
      </w:r>
      <w:r w:rsidR="00AC5B0B" w:rsidRPr="005B0A85">
        <w:rPr>
          <w:rFonts w:ascii="Arial Narrow" w:hAnsi="Arial Narrow" w:cs="Arial"/>
          <w:color w:val="000000"/>
          <w:sz w:val="24"/>
          <w:szCs w:val="24"/>
        </w:rPr>
        <w:t xml:space="preserve"> </w:t>
      </w:r>
      <w:r w:rsidR="003F3595" w:rsidRPr="005B0A85">
        <w:rPr>
          <w:rFonts w:ascii="Arial Narrow" w:hAnsi="Arial Narrow" w:cs="Arial"/>
          <w:b/>
          <w:color w:val="000000"/>
          <w:sz w:val="24"/>
          <w:szCs w:val="24"/>
        </w:rPr>
        <w:t xml:space="preserve">8.3. </w:t>
      </w:r>
      <w:r w:rsidR="00E1053D" w:rsidRPr="005B0A85">
        <w:rPr>
          <w:rFonts w:ascii="Arial Narrow" w:hAnsi="Arial Narrow" w:cs="Arial"/>
          <w:b/>
          <w:color w:val="000000"/>
          <w:sz w:val="24"/>
          <w:szCs w:val="24"/>
        </w:rPr>
        <w:t>Dar ciência</w:t>
      </w:r>
      <w:r w:rsidR="00E1053D" w:rsidRPr="005B0A85">
        <w:rPr>
          <w:rFonts w:ascii="Arial Narrow" w:hAnsi="Arial Narrow" w:cs="Arial"/>
          <w:color w:val="000000"/>
          <w:sz w:val="24"/>
          <w:szCs w:val="24"/>
        </w:rPr>
        <w:t xml:space="preserve"> do julgamento desta Revisão à </w:t>
      </w:r>
      <w:r w:rsidR="00E1053D" w:rsidRPr="005B0A85">
        <w:rPr>
          <w:rFonts w:ascii="Arial Narrow" w:hAnsi="Arial Narrow" w:cs="Arial"/>
          <w:b/>
          <w:color w:val="000000"/>
          <w:sz w:val="24"/>
          <w:szCs w:val="24"/>
        </w:rPr>
        <w:t xml:space="preserve">Fundação </w:t>
      </w:r>
      <w:proofErr w:type="spellStart"/>
      <w:r w:rsidR="00E1053D" w:rsidRPr="005B0A85">
        <w:rPr>
          <w:rFonts w:ascii="Arial Narrow" w:hAnsi="Arial Narrow" w:cs="Arial"/>
          <w:b/>
          <w:color w:val="000000"/>
          <w:sz w:val="24"/>
          <w:szCs w:val="24"/>
        </w:rPr>
        <w:t>Amazonprev</w:t>
      </w:r>
      <w:proofErr w:type="spellEnd"/>
      <w:r w:rsidR="00E1053D" w:rsidRPr="005B0A85">
        <w:rPr>
          <w:rFonts w:ascii="Arial Narrow" w:hAnsi="Arial Narrow" w:cs="Arial"/>
          <w:color w:val="000000"/>
          <w:sz w:val="24"/>
          <w:szCs w:val="24"/>
        </w:rPr>
        <w:t>;</w:t>
      </w:r>
      <w:r w:rsidR="00AC5B0B" w:rsidRPr="005B0A85">
        <w:rPr>
          <w:rFonts w:ascii="Arial Narrow" w:hAnsi="Arial Narrow" w:cs="Arial"/>
          <w:color w:val="000000"/>
          <w:sz w:val="24"/>
          <w:szCs w:val="24"/>
        </w:rPr>
        <w:t xml:space="preserve"> </w:t>
      </w:r>
      <w:r w:rsidR="003F3595" w:rsidRPr="005B0A85">
        <w:rPr>
          <w:rFonts w:ascii="Arial Narrow" w:hAnsi="Arial Narrow" w:cs="Arial"/>
          <w:b/>
          <w:color w:val="000000"/>
          <w:sz w:val="24"/>
          <w:szCs w:val="24"/>
        </w:rPr>
        <w:t xml:space="preserve">8.4. </w:t>
      </w:r>
      <w:r w:rsidR="00E1053D" w:rsidRPr="005B0A85">
        <w:rPr>
          <w:rFonts w:ascii="Arial Narrow" w:hAnsi="Arial Narrow" w:cs="Arial"/>
          <w:b/>
          <w:color w:val="000000"/>
          <w:sz w:val="24"/>
          <w:szCs w:val="24"/>
        </w:rPr>
        <w:t>Dar ciência</w:t>
      </w:r>
      <w:r w:rsidR="00E1053D" w:rsidRPr="005B0A85">
        <w:rPr>
          <w:rFonts w:ascii="Arial Narrow" w:hAnsi="Arial Narrow" w:cs="Arial"/>
          <w:color w:val="000000"/>
          <w:sz w:val="24"/>
          <w:szCs w:val="24"/>
        </w:rPr>
        <w:t xml:space="preserve"> do julgamento desta Revisão </w:t>
      </w:r>
      <w:proofErr w:type="gramStart"/>
      <w:r w:rsidR="00E1053D" w:rsidRPr="005B0A85">
        <w:rPr>
          <w:rFonts w:ascii="Arial Narrow" w:hAnsi="Arial Narrow" w:cs="Arial"/>
          <w:color w:val="000000"/>
          <w:sz w:val="24"/>
          <w:szCs w:val="24"/>
        </w:rPr>
        <w:t>à</w:t>
      </w:r>
      <w:proofErr w:type="gramEnd"/>
      <w:r w:rsidR="00E1053D" w:rsidRPr="005B0A85">
        <w:rPr>
          <w:rFonts w:ascii="Arial Narrow" w:hAnsi="Arial Narrow" w:cs="Arial"/>
          <w:color w:val="000000"/>
          <w:sz w:val="24"/>
          <w:szCs w:val="24"/>
        </w:rPr>
        <w:t xml:space="preserve"> </w:t>
      </w:r>
      <w:r w:rsidR="00E1053D" w:rsidRPr="005B0A85">
        <w:rPr>
          <w:rFonts w:ascii="Arial Narrow" w:hAnsi="Arial Narrow" w:cs="Arial"/>
          <w:b/>
          <w:color w:val="000000"/>
          <w:sz w:val="24"/>
          <w:szCs w:val="24"/>
        </w:rPr>
        <w:t xml:space="preserve">Sra. </w:t>
      </w:r>
      <w:proofErr w:type="spellStart"/>
      <w:r w:rsidR="00E1053D" w:rsidRPr="005B0A85">
        <w:rPr>
          <w:rFonts w:ascii="Arial Narrow" w:hAnsi="Arial Narrow" w:cs="Arial"/>
          <w:b/>
          <w:color w:val="000000"/>
          <w:sz w:val="24"/>
          <w:szCs w:val="24"/>
        </w:rPr>
        <w:t>Dulcinea</w:t>
      </w:r>
      <w:proofErr w:type="spellEnd"/>
      <w:r w:rsidR="00E1053D" w:rsidRPr="005B0A85">
        <w:rPr>
          <w:rFonts w:ascii="Arial Narrow" w:hAnsi="Arial Narrow" w:cs="Arial"/>
          <w:b/>
          <w:color w:val="000000"/>
          <w:sz w:val="24"/>
          <w:szCs w:val="24"/>
        </w:rPr>
        <w:t xml:space="preserve"> Monteiro da Silva</w:t>
      </w:r>
      <w:r w:rsidR="00E1053D" w:rsidRPr="005B0A85">
        <w:rPr>
          <w:rFonts w:ascii="Arial Narrow" w:hAnsi="Arial Narrow" w:cs="Arial"/>
          <w:color w:val="000000"/>
          <w:sz w:val="24"/>
          <w:szCs w:val="24"/>
        </w:rPr>
        <w:t>, por intermédio do Defensor Público.</w:t>
      </w:r>
    </w:p>
    <w:p w:rsidR="007F24FD" w:rsidRPr="005B0A85" w:rsidRDefault="007F24FD" w:rsidP="002E1A0B">
      <w:pPr>
        <w:spacing w:after="0" w:line="240" w:lineRule="auto"/>
        <w:ind w:left="-284"/>
        <w:jc w:val="both"/>
        <w:rPr>
          <w:rFonts w:ascii="Arial Narrow" w:hAnsi="Arial Narrow" w:cs="Arial"/>
          <w:b/>
          <w:color w:val="000000"/>
          <w:sz w:val="24"/>
          <w:szCs w:val="24"/>
        </w:rPr>
      </w:pPr>
    </w:p>
    <w:p w:rsidR="007F24FD" w:rsidRPr="005B0A85" w:rsidRDefault="00AB649F"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705/2019 (Apenso: 960/2018</w:t>
      </w:r>
      <w:r w:rsidR="00936293" w:rsidRPr="005B0A85">
        <w:rPr>
          <w:rFonts w:ascii="Arial Narrow" w:hAnsi="Arial Narrow" w:cs="Arial"/>
          <w:b/>
          <w:color w:val="000000"/>
          <w:sz w:val="24"/>
          <w:szCs w:val="24"/>
        </w:rPr>
        <w:t>)</w:t>
      </w:r>
      <w:r w:rsidR="00AC5B0B" w:rsidRPr="005B0A85">
        <w:rPr>
          <w:rFonts w:ascii="Arial Narrow" w:hAnsi="Arial Narrow" w:cs="Arial"/>
          <w:b/>
          <w:color w:val="000000"/>
          <w:sz w:val="24"/>
          <w:szCs w:val="24"/>
        </w:rPr>
        <w:t xml:space="preserve"> </w:t>
      </w:r>
      <w:r w:rsidRPr="005B0A85">
        <w:rPr>
          <w:rFonts w:ascii="Arial Narrow" w:hAnsi="Arial Narrow" w:cs="Arial"/>
          <w:b/>
          <w:color w:val="000000"/>
          <w:sz w:val="24"/>
          <w:szCs w:val="24"/>
        </w:rPr>
        <w:t xml:space="preserve">- </w:t>
      </w:r>
      <w:r w:rsidR="00936293" w:rsidRPr="005B0A85">
        <w:rPr>
          <w:rFonts w:ascii="Arial Narrow" w:hAnsi="Arial Narrow" w:cs="Arial"/>
          <w:color w:val="000000"/>
          <w:sz w:val="24"/>
          <w:szCs w:val="24"/>
        </w:rPr>
        <w:t xml:space="preserve">Recurso de Reconsideração </w:t>
      </w:r>
      <w:r w:rsidRPr="005B0A85">
        <w:rPr>
          <w:rFonts w:ascii="Arial Narrow" w:hAnsi="Arial Narrow" w:cs="Arial"/>
          <w:color w:val="000000"/>
          <w:sz w:val="24"/>
          <w:szCs w:val="24"/>
        </w:rPr>
        <w:t>in</w:t>
      </w:r>
      <w:r w:rsidR="00936293" w:rsidRPr="005B0A85">
        <w:rPr>
          <w:rFonts w:ascii="Arial Narrow" w:hAnsi="Arial Narrow" w:cs="Arial"/>
          <w:color w:val="000000"/>
          <w:sz w:val="24"/>
          <w:szCs w:val="24"/>
        </w:rPr>
        <w:t>terposto pela Sra. Maria do Socorro de Paula Oliveira</w:t>
      </w:r>
      <w:r w:rsidRPr="005B0A85">
        <w:rPr>
          <w:rFonts w:ascii="Arial Narrow" w:hAnsi="Arial Narrow" w:cs="Arial"/>
          <w:color w:val="000000"/>
          <w:sz w:val="24"/>
          <w:szCs w:val="24"/>
        </w:rPr>
        <w:t>,</w:t>
      </w:r>
      <w:r w:rsidR="00AC5B0B"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 xml:space="preserve">em face </w:t>
      </w:r>
      <w:r w:rsidR="00936293" w:rsidRPr="005B0A85">
        <w:rPr>
          <w:rFonts w:ascii="Arial Narrow" w:hAnsi="Arial Narrow" w:cs="Arial"/>
          <w:color w:val="000000"/>
          <w:sz w:val="24"/>
          <w:szCs w:val="24"/>
        </w:rPr>
        <w:t>da Deci</w:t>
      </w:r>
      <w:r w:rsidR="008A4D5C" w:rsidRPr="005B0A85">
        <w:rPr>
          <w:rFonts w:ascii="Arial Narrow" w:hAnsi="Arial Narrow" w:cs="Arial"/>
          <w:color w:val="000000"/>
          <w:sz w:val="24"/>
          <w:szCs w:val="24"/>
        </w:rPr>
        <w:t>são nº 227/2019-TCE</w:t>
      </w:r>
      <w:r w:rsidRPr="005B0A85">
        <w:rPr>
          <w:rFonts w:ascii="Arial Narrow" w:hAnsi="Arial Narrow" w:cs="Arial"/>
          <w:color w:val="000000"/>
          <w:sz w:val="24"/>
          <w:szCs w:val="24"/>
        </w:rPr>
        <w:t>-</w:t>
      </w:r>
      <w:r w:rsidR="00936293" w:rsidRPr="005B0A85">
        <w:rPr>
          <w:rFonts w:ascii="Arial Narrow" w:hAnsi="Arial Narrow" w:cs="Arial"/>
          <w:color w:val="000000"/>
          <w:sz w:val="24"/>
          <w:szCs w:val="24"/>
        </w:rPr>
        <w:t xml:space="preserve">Tribunal Pleno, </w:t>
      </w:r>
      <w:r w:rsidRPr="005B0A85">
        <w:rPr>
          <w:rFonts w:ascii="Arial Narrow" w:hAnsi="Arial Narrow" w:cs="Arial"/>
          <w:color w:val="000000"/>
          <w:sz w:val="24"/>
          <w:szCs w:val="24"/>
        </w:rPr>
        <w:t>exarada nos autos do Processo n</w:t>
      </w:r>
      <w:r w:rsidR="00936293" w:rsidRPr="005B0A85">
        <w:rPr>
          <w:rFonts w:ascii="Arial Narrow" w:hAnsi="Arial Narrow" w:cs="Arial"/>
          <w:color w:val="000000"/>
          <w:sz w:val="24"/>
          <w:szCs w:val="24"/>
        </w:rPr>
        <w:t>º 960/2018.</w:t>
      </w:r>
      <w:r w:rsidR="00AC5B0B" w:rsidRPr="005B0A85">
        <w:rPr>
          <w:rFonts w:ascii="Arial Narrow" w:hAnsi="Arial Narrow" w:cs="Arial"/>
          <w:color w:val="000000"/>
          <w:sz w:val="24"/>
          <w:szCs w:val="24"/>
        </w:rPr>
        <w:t xml:space="preserve"> </w:t>
      </w:r>
      <w:r w:rsidR="006E1CAE" w:rsidRPr="005B0A85">
        <w:rPr>
          <w:rFonts w:ascii="Arial Narrow" w:hAnsi="Arial Narrow" w:cs="Arial"/>
          <w:b/>
          <w:color w:val="000000"/>
          <w:sz w:val="24"/>
          <w:szCs w:val="24"/>
        </w:rPr>
        <w:t xml:space="preserve">Advogados: </w:t>
      </w:r>
      <w:r w:rsidR="006E1CAE" w:rsidRPr="005B0A85">
        <w:rPr>
          <w:rFonts w:ascii="Arial Narrow" w:hAnsi="Arial Narrow" w:cs="Arial"/>
          <w:color w:val="000000"/>
          <w:sz w:val="24"/>
          <w:szCs w:val="24"/>
        </w:rPr>
        <w:t xml:space="preserve">Bruno Vieira da Rocha </w:t>
      </w:r>
      <w:proofErr w:type="spellStart"/>
      <w:r w:rsidR="006E1CAE" w:rsidRPr="005B0A85">
        <w:rPr>
          <w:rFonts w:ascii="Arial Narrow" w:hAnsi="Arial Narrow" w:cs="Arial"/>
          <w:color w:val="000000"/>
          <w:sz w:val="24"/>
          <w:szCs w:val="24"/>
        </w:rPr>
        <w:t>Barbirato</w:t>
      </w:r>
      <w:proofErr w:type="spellEnd"/>
      <w:r w:rsidR="006E1CAE" w:rsidRPr="005B0A85">
        <w:rPr>
          <w:rFonts w:ascii="Arial Narrow" w:hAnsi="Arial Narrow" w:cs="Arial"/>
          <w:color w:val="000000"/>
          <w:sz w:val="24"/>
          <w:szCs w:val="24"/>
        </w:rPr>
        <w:t xml:space="preserve"> - OAB/AM 6.975, Fábio Nunes Bandeira de Melo - OAB/AM 4331, </w:t>
      </w:r>
      <w:proofErr w:type="spellStart"/>
      <w:r w:rsidR="006E1CAE" w:rsidRPr="005B0A85">
        <w:rPr>
          <w:rFonts w:ascii="Arial Narrow" w:hAnsi="Arial Narrow" w:cs="Arial"/>
          <w:color w:val="000000"/>
          <w:sz w:val="24"/>
          <w:szCs w:val="24"/>
        </w:rPr>
        <w:t>Livia</w:t>
      </w:r>
      <w:proofErr w:type="spellEnd"/>
      <w:r w:rsidR="006E1CAE" w:rsidRPr="005B0A85">
        <w:rPr>
          <w:rFonts w:ascii="Arial Narrow" w:hAnsi="Arial Narrow" w:cs="Arial"/>
          <w:color w:val="000000"/>
          <w:sz w:val="24"/>
          <w:szCs w:val="24"/>
        </w:rPr>
        <w:t xml:space="preserve"> Rocha Brito - OAB/AM 6.474, Amanda Gouveia Moura - OAB/AM 7.222, Fernanda Couto de Oliveira - OAB/AM 11.413, Igor Arnaud Ferreira – OAB/AM 10.428 e Larissa Oliveira de Sousa – OAB/AM 14193.</w:t>
      </w:r>
    </w:p>
    <w:p w:rsidR="007F24FD"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AB649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189/2020:</w:t>
      </w:r>
      <w:r w:rsidR="00AC5B0B" w:rsidRPr="005B0A85">
        <w:rPr>
          <w:rFonts w:ascii="Arial Narrow" w:hAnsi="Arial Narrow" w:cs="Arial"/>
          <w:b/>
          <w:color w:val="000000"/>
          <w:sz w:val="24"/>
          <w:szCs w:val="24"/>
        </w:rPr>
        <w:t xml:space="preserve"> </w:t>
      </w:r>
      <w:r w:rsidR="00E1053D" w:rsidRPr="005B0A85">
        <w:rPr>
          <w:rFonts w:ascii="Arial Narrow" w:hAnsi="Arial Narrow" w:cs="Arial"/>
          <w:sz w:val="24"/>
          <w:szCs w:val="24"/>
        </w:rPr>
        <w:t xml:space="preserve">Vistos, relatados e discutidos estes autos acima identificados, </w:t>
      </w:r>
      <w:r w:rsidR="00E1053D" w:rsidRPr="005B0A85">
        <w:rPr>
          <w:rFonts w:ascii="Arial Narrow" w:hAnsi="Arial Narrow" w:cs="Arial"/>
          <w:b/>
          <w:sz w:val="24"/>
          <w:szCs w:val="24"/>
        </w:rPr>
        <w:t xml:space="preserve">ACORDAM </w:t>
      </w:r>
      <w:proofErr w:type="gramStart"/>
      <w:r w:rsidR="00E1053D" w:rsidRPr="005B0A85">
        <w:rPr>
          <w:rFonts w:ascii="Arial Narrow" w:hAnsi="Arial Narrow" w:cs="Arial"/>
          <w:sz w:val="24"/>
          <w:szCs w:val="24"/>
        </w:rPr>
        <w:t>os Excelentíssimos</w:t>
      </w:r>
      <w:proofErr w:type="gramEnd"/>
      <w:r w:rsidR="00E1053D" w:rsidRPr="005B0A85">
        <w:rPr>
          <w:rFonts w:ascii="Arial Narrow" w:hAnsi="Arial Narrow" w:cs="Arial"/>
          <w:sz w:val="24"/>
          <w:szCs w:val="24"/>
        </w:rPr>
        <w:t xml:space="preserve"> Senhores Conselheiros do Tribunal de Contas do Estado do Amazonas, reunidos em Sessão </w:t>
      </w:r>
      <w:r w:rsidR="00E1053D" w:rsidRPr="005B0A85">
        <w:rPr>
          <w:rFonts w:ascii="Arial Narrow" w:hAnsi="Arial Narrow" w:cs="Arial"/>
          <w:noProof/>
          <w:sz w:val="24"/>
          <w:szCs w:val="24"/>
        </w:rPr>
        <w:t>do</w:t>
      </w:r>
      <w:r w:rsidR="00AC5B0B" w:rsidRPr="005B0A85">
        <w:rPr>
          <w:rFonts w:ascii="Arial Narrow" w:hAnsi="Arial Narrow" w:cs="Arial"/>
          <w:noProof/>
          <w:sz w:val="24"/>
          <w:szCs w:val="24"/>
        </w:rPr>
        <w:t xml:space="preserve"> </w:t>
      </w:r>
      <w:r w:rsidR="00E1053D" w:rsidRPr="005B0A85">
        <w:rPr>
          <w:rFonts w:ascii="Arial Narrow" w:hAnsi="Arial Narrow" w:cs="Arial"/>
          <w:b/>
          <w:noProof/>
          <w:sz w:val="24"/>
          <w:szCs w:val="24"/>
        </w:rPr>
        <w:t>Tribunal Pleno</w:t>
      </w:r>
      <w:r w:rsidR="00E1053D" w:rsidRPr="005B0A85">
        <w:rPr>
          <w:rFonts w:ascii="Arial Narrow" w:hAnsi="Arial Narrow" w:cs="Arial"/>
          <w:sz w:val="24"/>
          <w:szCs w:val="24"/>
        </w:rPr>
        <w:t>, no exercício da competência atribuída</w:t>
      </w:r>
      <w:r w:rsidR="00E1053D" w:rsidRPr="005B0A85">
        <w:rPr>
          <w:rFonts w:ascii="Arial Narrow" w:hAnsi="Arial Narrow" w:cs="Arial"/>
          <w:noProof/>
          <w:sz w:val="24"/>
          <w:szCs w:val="24"/>
        </w:rPr>
        <w:t xml:space="preserve"> pelo art. 11, inciso III, alínea</w:t>
      </w:r>
      <w:r w:rsidR="00AC5B0B" w:rsidRPr="005B0A85">
        <w:rPr>
          <w:rFonts w:ascii="Arial Narrow" w:hAnsi="Arial Narrow" w:cs="Arial"/>
          <w:noProof/>
          <w:sz w:val="24"/>
          <w:szCs w:val="24"/>
        </w:rPr>
        <w:t xml:space="preserve"> </w:t>
      </w:r>
      <w:r w:rsidR="00E1053D" w:rsidRPr="005B0A85">
        <w:rPr>
          <w:rFonts w:ascii="Arial Narrow" w:hAnsi="Arial Narrow" w:cs="Arial"/>
          <w:noProof/>
          <w:sz w:val="24"/>
          <w:szCs w:val="24"/>
        </w:rPr>
        <w:t>“f”, item 2, da Resolução nº 04/2002-TCE/AM</w:t>
      </w:r>
      <w:r w:rsidR="00E1053D" w:rsidRPr="005B0A85">
        <w:rPr>
          <w:rFonts w:ascii="Arial Narrow" w:hAnsi="Arial Narrow" w:cs="Arial"/>
          <w:sz w:val="24"/>
          <w:szCs w:val="24"/>
        </w:rPr>
        <w:t>,</w:t>
      </w:r>
      <w:r w:rsidR="00E1053D" w:rsidRPr="005B0A85">
        <w:rPr>
          <w:rFonts w:ascii="Arial Narrow" w:hAnsi="Arial Narrow" w:cs="Arial"/>
          <w:b/>
          <w:noProof/>
          <w:sz w:val="24"/>
          <w:szCs w:val="24"/>
        </w:rPr>
        <w:t xml:space="preserve"> à unanimidade,</w:t>
      </w:r>
      <w:r w:rsidR="00AC5B0B" w:rsidRPr="005B0A85">
        <w:rPr>
          <w:rFonts w:ascii="Arial Narrow" w:hAnsi="Arial Narrow" w:cs="Arial"/>
          <w:b/>
          <w:noProof/>
          <w:sz w:val="24"/>
          <w:szCs w:val="24"/>
        </w:rPr>
        <w:t xml:space="preserve"> </w:t>
      </w:r>
      <w:r w:rsidR="00E1053D" w:rsidRPr="005B0A85">
        <w:rPr>
          <w:rFonts w:ascii="Arial Narrow" w:hAnsi="Arial Narrow" w:cs="Arial"/>
          <w:sz w:val="24"/>
          <w:szCs w:val="24"/>
        </w:rPr>
        <w:t>nos termos d</w:t>
      </w:r>
      <w:r w:rsidR="00E1053D" w:rsidRPr="005B0A85">
        <w:rPr>
          <w:rFonts w:ascii="Arial Narrow" w:hAnsi="Arial Narrow" w:cs="Arial"/>
          <w:noProof/>
          <w:sz w:val="24"/>
          <w:szCs w:val="24"/>
        </w:rPr>
        <w:t>a proposta de votodo</w:t>
      </w:r>
      <w:r w:rsidR="00E1053D" w:rsidRPr="005B0A85">
        <w:rPr>
          <w:rFonts w:ascii="Arial Narrow" w:hAnsi="Arial Narrow" w:cs="Arial"/>
          <w:sz w:val="24"/>
          <w:szCs w:val="24"/>
        </w:rPr>
        <w:t xml:space="preserve"> Excelentíssimo Senhor Auditor-Relator</w:t>
      </w:r>
      <w:r w:rsidR="00E1053D" w:rsidRPr="005B0A85">
        <w:rPr>
          <w:rFonts w:ascii="Arial Narrow" w:hAnsi="Arial Narrow" w:cs="Arial"/>
          <w:b/>
          <w:noProof/>
          <w:sz w:val="24"/>
          <w:szCs w:val="24"/>
        </w:rPr>
        <w:t>, em consonância</w:t>
      </w:r>
      <w:r w:rsidR="00E1053D" w:rsidRPr="005B0A85">
        <w:rPr>
          <w:rFonts w:ascii="Arial Narrow" w:hAnsi="Arial Narrow" w:cs="Arial"/>
          <w:noProof/>
          <w:sz w:val="24"/>
          <w:szCs w:val="24"/>
        </w:rPr>
        <w:t xml:space="preserve"> com pronunciamento do Ministério Público junto a este Tribunal</w:t>
      </w:r>
      <w:r w:rsidR="00E1053D"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6E1CAE" w:rsidRPr="005B0A85">
        <w:rPr>
          <w:rFonts w:ascii="Arial Narrow" w:eastAsia="Arial Unicode MS" w:hAnsi="Arial Narrow" w:cs="Arial"/>
          <w:b/>
          <w:sz w:val="24"/>
          <w:szCs w:val="24"/>
        </w:rPr>
        <w:t xml:space="preserve">8.1. </w:t>
      </w:r>
      <w:r w:rsidR="00E1053D" w:rsidRPr="005B0A85">
        <w:rPr>
          <w:rFonts w:ascii="Arial Narrow" w:eastAsia="Arial Unicode MS" w:hAnsi="Arial Narrow" w:cs="Arial"/>
          <w:b/>
          <w:sz w:val="24"/>
          <w:szCs w:val="24"/>
        </w:rPr>
        <w:t>Conhecer</w:t>
      </w:r>
      <w:r w:rsidR="00E1053D" w:rsidRPr="005B0A85">
        <w:rPr>
          <w:rFonts w:ascii="Arial Narrow" w:eastAsia="Arial Unicode MS" w:hAnsi="Arial Narrow" w:cs="Arial"/>
          <w:sz w:val="24"/>
          <w:szCs w:val="24"/>
        </w:rPr>
        <w:t xml:space="preserve"> do Recurso de Reconsideração interposto pela </w:t>
      </w:r>
      <w:r w:rsidR="00E1053D" w:rsidRPr="005B0A85">
        <w:rPr>
          <w:rFonts w:ascii="Arial Narrow" w:eastAsia="Arial Unicode MS" w:hAnsi="Arial Narrow" w:cs="Arial"/>
          <w:b/>
          <w:sz w:val="24"/>
          <w:szCs w:val="24"/>
        </w:rPr>
        <w:t>Sra. Maria do Socorro de Paula Oliveira</w:t>
      </w:r>
      <w:r w:rsidR="00E1053D" w:rsidRPr="005B0A85">
        <w:rPr>
          <w:rFonts w:ascii="Arial Narrow" w:eastAsia="Arial Unicode MS" w:hAnsi="Arial Narrow" w:cs="Arial"/>
          <w:sz w:val="24"/>
          <w:szCs w:val="24"/>
        </w:rPr>
        <w:t>, eis que presentes os pressupostos gerais de admissibilidade;</w:t>
      </w:r>
      <w:r w:rsidR="007F24FD" w:rsidRPr="005B0A85">
        <w:rPr>
          <w:rFonts w:ascii="Arial Narrow" w:eastAsia="Arial Unicode MS" w:hAnsi="Arial Narrow" w:cs="Arial"/>
          <w:sz w:val="24"/>
          <w:szCs w:val="24"/>
        </w:rPr>
        <w:t xml:space="preserve"> </w:t>
      </w:r>
      <w:r w:rsidR="006E1CAE" w:rsidRPr="005B0A85">
        <w:rPr>
          <w:rFonts w:ascii="Arial Narrow" w:eastAsia="Arial Unicode MS" w:hAnsi="Arial Narrow" w:cs="Arial"/>
          <w:b/>
          <w:sz w:val="24"/>
          <w:szCs w:val="24"/>
        </w:rPr>
        <w:t xml:space="preserve">8.2. </w:t>
      </w:r>
      <w:r w:rsidR="00E1053D" w:rsidRPr="005B0A85">
        <w:rPr>
          <w:rFonts w:ascii="Arial Narrow" w:eastAsia="Arial Unicode MS" w:hAnsi="Arial Narrow" w:cs="Arial"/>
          <w:b/>
          <w:sz w:val="24"/>
          <w:szCs w:val="24"/>
        </w:rPr>
        <w:t>Negar Provimento</w:t>
      </w:r>
      <w:r w:rsidR="00E1053D" w:rsidRPr="005B0A85">
        <w:rPr>
          <w:rFonts w:ascii="Arial Narrow" w:eastAsia="Arial Unicode MS" w:hAnsi="Arial Narrow" w:cs="Arial"/>
          <w:sz w:val="24"/>
          <w:szCs w:val="24"/>
        </w:rPr>
        <w:t xml:space="preserve"> ao Recurso de Reconsideração apresentado pela </w:t>
      </w:r>
      <w:r w:rsidR="00E1053D" w:rsidRPr="005B0A85">
        <w:rPr>
          <w:rFonts w:ascii="Arial Narrow" w:eastAsia="Arial Unicode MS" w:hAnsi="Arial Narrow" w:cs="Arial"/>
          <w:b/>
          <w:sz w:val="24"/>
          <w:szCs w:val="24"/>
        </w:rPr>
        <w:t>Sra. Maria do Socorro de Paula Oliveira</w:t>
      </w:r>
      <w:r w:rsidR="00E1053D" w:rsidRPr="005B0A85">
        <w:rPr>
          <w:rFonts w:ascii="Arial Narrow" w:eastAsia="Arial Unicode MS" w:hAnsi="Arial Narrow" w:cs="Arial"/>
          <w:sz w:val="24"/>
          <w:szCs w:val="24"/>
        </w:rPr>
        <w:t xml:space="preserve"> em razão da não comprovação da necessidade temporária de excepcional interesse público da contratação, nem mesmo da anulação/revogação do certame, bem como do fato de a multa ter sido aplicada em seu patamar mínimo; e</w:t>
      </w:r>
      <w:r w:rsidR="007F24FD" w:rsidRPr="005B0A85">
        <w:rPr>
          <w:rFonts w:ascii="Arial Narrow" w:eastAsia="Arial Unicode MS" w:hAnsi="Arial Narrow" w:cs="Arial"/>
          <w:sz w:val="24"/>
          <w:szCs w:val="24"/>
        </w:rPr>
        <w:t xml:space="preserve"> </w:t>
      </w:r>
      <w:r w:rsidR="00D80605" w:rsidRPr="005B0A85">
        <w:rPr>
          <w:rFonts w:ascii="Arial Narrow" w:eastAsia="Arial Unicode MS" w:hAnsi="Arial Narrow" w:cs="Arial"/>
          <w:b/>
          <w:sz w:val="24"/>
          <w:szCs w:val="24"/>
        </w:rPr>
        <w:t xml:space="preserve">8.3. </w:t>
      </w:r>
      <w:r w:rsidR="00E1053D" w:rsidRPr="005B0A85">
        <w:rPr>
          <w:rFonts w:ascii="Arial Narrow" w:eastAsia="Arial Unicode MS" w:hAnsi="Arial Narrow" w:cs="Arial"/>
          <w:b/>
          <w:sz w:val="24"/>
          <w:szCs w:val="24"/>
        </w:rPr>
        <w:t>Dar ciência</w:t>
      </w:r>
      <w:r w:rsidR="00E1053D" w:rsidRPr="005B0A85">
        <w:rPr>
          <w:rFonts w:ascii="Arial Narrow" w:eastAsia="Arial Unicode MS" w:hAnsi="Arial Narrow" w:cs="Arial"/>
          <w:sz w:val="24"/>
          <w:szCs w:val="24"/>
        </w:rPr>
        <w:t xml:space="preserve"> do julgado </w:t>
      </w:r>
      <w:proofErr w:type="gramStart"/>
      <w:r w:rsidR="00E1053D" w:rsidRPr="005B0A85">
        <w:rPr>
          <w:rFonts w:ascii="Arial Narrow" w:eastAsia="Arial Unicode MS" w:hAnsi="Arial Narrow" w:cs="Arial"/>
          <w:sz w:val="24"/>
          <w:szCs w:val="24"/>
        </w:rPr>
        <w:t>à</w:t>
      </w:r>
      <w:proofErr w:type="gramEnd"/>
      <w:r w:rsidR="00E1053D" w:rsidRPr="005B0A85">
        <w:rPr>
          <w:rFonts w:ascii="Arial Narrow" w:eastAsia="Arial Unicode MS" w:hAnsi="Arial Narrow" w:cs="Arial"/>
          <w:sz w:val="24"/>
          <w:szCs w:val="24"/>
        </w:rPr>
        <w:t xml:space="preserve"> </w:t>
      </w:r>
      <w:r w:rsidR="00E1053D" w:rsidRPr="005B0A85">
        <w:rPr>
          <w:rFonts w:ascii="Arial Narrow" w:eastAsia="Arial Unicode MS" w:hAnsi="Arial Narrow" w:cs="Arial"/>
          <w:b/>
          <w:sz w:val="24"/>
          <w:szCs w:val="24"/>
        </w:rPr>
        <w:t>Sra. Maria do Socorro de Paula Oliveira</w:t>
      </w:r>
      <w:r w:rsidR="00E1053D" w:rsidRPr="005B0A85">
        <w:rPr>
          <w:rFonts w:ascii="Arial Narrow" w:eastAsia="Arial Unicode MS" w:hAnsi="Arial Narrow" w:cs="Arial"/>
          <w:sz w:val="24"/>
          <w:szCs w:val="24"/>
        </w:rPr>
        <w:t>, por intermédio de seus patronos constituídos nos autos</w:t>
      </w:r>
      <w:r w:rsidR="00D17399" w:rsidRPr="005B0A85">
        <w:rPr>
          <w:rFonts w:ascii="Arial Narrow" w:eastAsia="Arial Unicode MS" w:hAnsi="Arial Narrow" w:cs="Arial"/>
          <w:sz w:val="24"/>
          <w:szCs w:val="24"/>
        </w:rPr>
        <w:t>.</w:t>
      </w:r>
      <w:r w:rsidR="00AC5B0B" w:rsidRPr="005B0A85">
        <w:rPr>
          <w:rFonts w:ascii="Arial Narrow" w:eastAsia="Arial Unicode MS" w:hAnsi="Arial Narrow" w:cs="Arial"/>
          <w:sz w:val="24"/>
          <w:szCs w:val="24"/>
        </w:rPr>
        <w:t xml:space="preserve"> </w:t>
      </w:r>
      <w:r w:rsidR="00E1053D" w:rsidRPr="005B0A85">
        <w:rPr>
          <w:rFonts w:ascii="Arial Narrow" w:hAnsi="Arial Narrow" w:cs="Arial"/>
          <w:b/>
          <w:sz w:val="24"/>
          <w:szCs w:val="24"/>
        </w:rPr>
        <w:t>Declaração de Impedimento:</w:t>
      </w:r>
      <w:r w:rsidR="00AC5B0B" w:rsidRPr="005B0A85">
        <w:rPr>
          <w:rFonts w:ascii="Arial Narrow" w:hAnsi="Arial Narrow" w:cs="Arial"/>
          <w:b/>
          <w:sz w:val="24"/>
          <w:szCs w:val="24"/>
        </w:rPr>
        <w:t xml:space="preserve"> </w:t>
      </w:r>
      <w:r w:rsidR="00D80605" w:rsidRPr="005B0A85">
        <w:rPr>
          <w:rFonts w:ascii="Arial Narrow" w:hAnsi="Arial Narrow" w:cs="Arial"/>
          <w:noProof/>
          <w:sz w:val="24"/>
          <w:szCs w:val="24"/>
        </w:rPr>
        <w:t>Conselheiro Convocado</w:t>
      </w:r>
      <w:r w:rsidR="00E1053D" w:rsidRPr="005B0A85">
        <w:rPr>
          <w:rFonts w:ascii="Arial Narrow" w:hAnsi="Arial Narrow" w:cs="Arial"/>
          <w:noProof/>
          <w:sz w:val="24"/>
          <w:szCs w:val="24"/>
        </w:rPr>
        <w:t xml:space="preserve"> Mário José de Moraes Costa Filho (art. 65 do Regimento Interno).</w:t>
      </w:r>
    </w:p>
    <w:p w:rsidR="007F24FD" w:rsidRPr="005B0A85" w:rsidRDefault="007F24FD" w:rsidP="002E1A0B">
      <w:pPr>
        <w:spacing w:after="0" w:line="240" w:lineRule="auto"/>
        <w:ind w:left="-284"/>
        <w:jc w:val="both"/>
        <w:rPr>
          <w:rFonts w:ascii="Arial Narrow" w:hAnsi="Arial Narrow" w:cs="Arial"/>
          <w:b/>
          <w:color w:val="000000"/>
          <w:sz w:val="24"/>
          <w:szCs w:val="24"/>
        </w:rPr>
      </w:pPr>
    </w:p>
    <w:p w:rsidR="007F24FD" w:rsidRPr="005B0A85" w:rsidRDefault="00AB649F"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706/2019 (Apenso: 118/2014</w:t>
      </w:r>
      <w:r w:rsidR="00936293" w:rsidRPr="005B0A85">
        <w:rPr>
          <w:rFonts w:ascii="Arial Narrow" w:hAnsi="Arial Narrow" w:cs="Arial"/>
          <w:b/>
          <w:color w:val="000000"/>
          <w:sz w:val="24"/>
          <w:szCs w:val="24"/>
        </w:rPr>
        <w:t>)</w:t>
      </w:r>
      <w:r w:rsidR="00AC5B0B" w:rsidRPr="005B0A85">
        <w:rPr>
          <w:rFonts w:ascii="Arial Narrow" w:hAnsi="Arial Narrow" w:cs="Arial"/>
          <w:b/>
          <w:color w:val="000000"/>
          <w:sz w:val="24"/>
          <w:szCs w:val="24"/>
        </w:rPr>
        <w:t xml:space="preserve"> </w:t>
      </w:r>
      <w:r w:rsidRPr="005B0A85">
        <w:rPr>
          <w:rFonts w:ascii="Arial Narrow" w:hAnsi="Arial Narrow" w:cs="Arial"/>
          <w:b/>
          <w:color w:val="000000"/>
          <w:sz w:val="24"/>
          <w:szCs w:val="24"/>
        </w:rPr>
        <w:t xml:space="preserve">- </w:t>
      </w:r>
      <w:r w:rsidR="00936293" w:rsidRPr="005B0A85">
        <w:rPr>
          <w:rFonts w:ascii="Arial Narrow" w:hAnsi="Arial Narrow" w:cs="Arial"/>
          <w:color w:val="000000"/>
          <w:sz w:val="24"/>
          <w:szCs w:val="24"/>
        </w:rPr>
        <w:t xml:space="preserve">Recurso de Reconsideração </w:t>
      </w:r>
      <w:r w:rsidRPr="005B0A85">
        <w:rPr>
          <w:rFonts w:ascii="Arial Narrow" w:hAnsi="Arial Narrow" w:cs="Arial"/>
          <w:color w:val="000000"/>
          <w:sz w:val="24"/>
          <w:szCs w:val="24"/>
        </w:rPr>
        <w:t>int</w:t>
      </w:r>
      <w:r w:rsidR="00936293" w:rsidRPr="005B0A85">
        <w:rPr>
          <w:rFonts w:ascii="Arial Narrow" w:hAnsi="Arial Narrow" w:cs="Arial"/>
          <w:color w:val="000000"/>
          <w:sz w:val="24"/>
          <w:szCs w:val="24"/>
        </w:rPr>
        <w:t>erposto pelo Sr. Gedeão Timóteo Amorim</w:t>
      </w:r>
      <w:r w:rsidRPr="005B0A85">
        <w:rPr>
          <w:rFonts w:ascii="Arial Narrow" w:hAnsi="Arial Narrow" w:cs="Arial"/>
          <w:color w:val="000000"/>
          <w:sz w:val="24"/>
          <w:szCs w:val="24"/>
        </w:rPr>
        <w:t>,</w:t>
      </w:r>
      <w:r w:rsidR="00AC5B0B" w:rsidRPr="005B0A85">
        <w:rPr>
          <w:rFonts w:ascii="Arial Narrow" w:hAnsi="Arial Narrow" w:cs="Arial"/>
          <w:color w:val="000000"/>
          <w:sz w:val="24"/>
          <w:szCs w:val="24"/>
        </w:rPr>
        <w:t xml:space="preserve"> </w:t>
      </w:r>
      <w:r w:rsidRPr="005B0A85">
        <w:rPr>
          <w:rFonts w:ascii="Arial Narrow" w:hAnsi="Arial Narrow" w:cs="Arial"/>
          <w:color w:val="000000"/>
          <w:sz w:val="24"/>
          <w:szCs w:val="24"/>
        </w:rPr>
        <w:t xml:space="preserve">em face do </w:t>
      </w:r>
      <w:r w:rsidR="00765723" w:rsidRPr="005B0A85">
        <w:rPr>
          <w:rFonts w:ascii="Arial Narrow" w:hAnsi="Arial Narrow" w:cs="Arial"/>
          <w:color w:val="000000"/>
          <w:sz w:val="24"/>
          <w:szCs w:val="24"/>
        </w:rPr>
        <w:t>Acórdão nº 467/2019</w:t>
      </w:r>
      <w:r w:rsidRPr="005B0A85">
        <w:rPr>
          <w:rFonts w:ascii="Arial Narrow" w:hAnsi="Arial Narrow" w:cs="Arial"/>
          <w:color w:val="000000"/>
          <w:sz w:val="24"/>
          <w:szCs w:val="24"/>
        </w:rPr>
        <w:t>-TCE-</w:t>
      </w:r>
      <w:r w:rsidR="00936293" w:rsidRPr="005B0A85">
        <w:rPr>
          <w:rFonts w:ascii="Arial Narrow" w:hAnsi="Arial Narrow" w:cs="Arial"/>
          <w:color w:val="000000"/>
          <w:sz w:val="24"/>
          <w:szCs w:val="24"/>
        </w:rPr>
        <w:t xml:space="preserve">Tribunal Pleno, </w:t>
      </w:r>
      <w:r w:rsidRPr="005B0A85">
        <w:rPr>
          <w:rFonts w:ascii="Arial Narrow" w:hAnsi="Arial Narrow" w:cs="Arial"/>
          <w:color w:val="000000"/>
          <w:sz w:val="24"/>
          <w:szCs w:val="24"/>
        </w:rPr>
        <w:t xml:space="preserve">exarada nos autos do </w:t>
      </w:r>
      <w:r w:rsidR="00936293" w:rsidRPr="005B0A85">
        <w:rPr>
          <w:rFonts w:ascii="Arial Narrow" w:hAnsi="Arial Narrow" w:cs="Arial"/>
          <w:color w:val="000000"/>
          <w:sz w:val="24"/>
          <w:szCs w:val="24"/>
        </w:rPr>
        <w:t xml:space="preserve">Processo </w:t>
      </w:r>
      <w:r w:rsidRPr="005B0A85">
        <w:rPr>
          <w:rFonts w:ascii="Arial Narrow" w:hAnsi="Arial Narrow" w:cs="Arial"/>
          <w:color w:val="000000"/>
          <w:sz w:val="24"/>
          <w:szCs w:val="24"/>
        </w:rPr>
        <w:t>n</w:t>
      </w:r>
      <w:r w:rsidR="00936293" w:rsidRPr="005B0A85">
        <w:rPr>
          <w:rFonts w:ascii="Arial Narrow" w:hAnsi="Arial Narrow" w:cs="Arial"/>
          <w:color w:val="000000"/>
          <w:sz w:val="24"/>
          <w:szCs w:val="24"/>
        </w:rPr>
        <w:t xml:space="preserve">º </w:t>
      </w:r>
      <w:r w:rsidR="00936293" w:rsidRPr="005B0A85">
        <w:rPr>
          <w:rFonts w:ascii="Arial Narrow" w:hAnsi="Arial Narrow" w:cs="Arial"/>
          <w:color w:val="000000"/>
          <w:sz w:val="24"/>
          <w:szCs w:val="24"/>
        </w:rPr>
        <w:lastRenderedPageBreak/>
        <w:t>118/2014.</w:t>
      </w:r>
      <w:r w:rsidR="00AC5B0B" w:rsidRPr="005B0A85">
        <w:rPr>
          <w:rFonts w:ascii="Arial Narrow" w:hAnsi="Arial Narrow" w:cs="Arial"/>
          <w:color w:val="000000"/>
          <w:sz w:val="24"/>
          <w:szCs w:val="24"/>
        </w:rPr>
        <w:t xml:space="preserve"> </w:t>
      </w:r>
      <w:r w:rsidR="00F25F37" w:rsidRPr="005B0A85">
        <w:rPr>
          <w:rFonts w:ascii="Arial Narrow" w:hAnsi="Arial Narrow" w:cs="Arial"/>
          <w:b/>
          <w:color w:val="000000"/>
          <w:sz w:val="24"/>
          <w:szCs w:val="24"/>
        </w:rPr>
        <w:t xml:space="preserve">Advogados: </w:t>
      </w:r>
      <w:proofErr w:type="gramStart"/>
      <w:r w:rsidR="00F25F37" w:rsidRPr="005B0A85">
        <w:rPr>
          <w:rFonts w:ascii="Arial Narrow" w:hAnsi="Arial Narrow" w:cs="Arial"/>
          <w:color w:val="000000"/>
          <w:sz w:val="24"/>
          <w:szCs w:val="24"/>
        </w:rPr>
        <w:t>Leda Mourão</w:t>
      </w:r>
      <w:proofErr w:type="gramEnd"/>
      <w:r w:rsidR="00F25F37" w:rsidRPr="005B0A85">
        <w:rPr>
          <w:rFonts w:ascii="Arial Narrow" w:hAnsi="Arial Narrow" w:cs="Arial"/>
          <w:color w:val="000000"/>
          <w:sz w:val="24"/>
          <w:szCs w:val="24"/>
        </w:rPr>
        <w:t xml:space="preserve"> da Silva – OAB/AM 10.276, Patrícia de Lima Linhares – OAB/AM 11.193, Pedro Paulo Sousa Lira – OAB/AM 11.414.</w:t>
      </w:r>
    </w:p>
    <w:p w:rsidR="007F24FD"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AB649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190/2020:</w:t>
      </w:r>
      <w:r w:rsidR="00AC5B0B" w:rsidRPr="005B0A85">
        <w:rPr>
          <w:rFonts w:ascii="Arial Narrow" w:hAnsi="Arial Narrow" w:cs="Arial"/>
          <w:b/>
          <w:color w:val="000000"/>
          <w:sz w:val="24"/>
          <w:szCs w:val="24"/>
        </w:rPr>
        <w:t xml:space="preserve"> </w:t>
      </w:r>
      <w:r w:rsidR="00463F6D" w:rsidRPr="005B0A85">
        <w:rPr>
          <w:rFonts w:ascii="Arial Narrow" w:hAnsi="Arial Narrow" w:cs="Arial"/>
          <w:sz w:val="24"/>
          <w:szCs w:val="24"/>
        </w:rPr>
        <w:t xml:space="preserve">Vistos, relatados e discutidos estes autos acima identificados, </w:t>
      </w:r>
      <w:r w:rsidR="00463F6D" w:rsidRPr="005B0A85">
        <w:rPr>
          <w:rFonts w:ascii="Arial Narrow" w:hAnsi="Arial Narrow" w:cs="Arial"/>
          <w:b/>
          <w:sz w:val="24"/>
          <w:szCs w:val="24"/>
        </w:rPr>
        <w:t xml:space="preserve">ACORDAM </w:t>
      </w:r>
      <w:proofErr w:type="gramStart"/>
      <w:r w:rsidR="00463F6D" w:rsidRPr="005B0A85">
        <w:rPr>
          <w:rFonts w:ascii="Arial Narrow" w:hAnsi="Arial Narrow" w:cs="Arial"/>
          <w:sz w:val="24"/>
          <w:szCs w:val="24"/>
        </w:rPr>
        <w:t>os Excelentíssimos</w:t>
      </w:r>
      <w:proofErr w:type="gramEnd"/>
      <w:r w:rsidR="00463F6D" w:rsidRPr="005B0A85">
        <w:rPr>
          <w:rFonts w:ascii="Arial Narrow" w:hAnsi="Arial Narrow" w:cs="Arial"/>
          <w:sz w:val="24"/>
          <w:szCs w:val="24"/>
        </w:rPr>
        <w:t xml:space="preserve"> Senhores Conselheiros do Tribunal de Contas do Estado do Amazonas, reunidos em Sessão </w:t>
      </w:r>
      <w:r w:rsidR="00463F6D" w:rsidRPr="005B0A85">
        <w:rPr>
          <w:rFonts w:ascii="Arial Narrow" w:hAnsi="Arial Narrow" w:cs="Arial"/>
          <w:noProof/>
          <w:sz w:val="24"/>
          <w:szCs w:val="24"/>
        </w:rPr>
        <w:t>do</w:t>
      </w:r>
      <w:r w:rsidR="00AC5B0B" w:rsidRPr="005B0A85">
        <w:rPr>
          <w:rFonts w:ascii="Arial Narrow" w:hAnsi="Arial Narrow" w:cs="Arial"/>
          <w:noProof/>
          <w:sz w:val="24"/>
          <w:szCs w:val="24"/>
        </w:rPr>
        <w:t xml:space="preserve"> </w:t>
      </w:r>
      <w:r w:rsidR="00463F6D" w:rsidRPr="005B0A85">
        <w:rPr>
          <w:rFonts w:ascii="Arial Narrow" w:hAnsi="Arial Narrow" w:cs="Arial"/>
          <w:b/>
          <w:noProof/>
          <w:sz w:val="24"/>
          <w:szCs w:val="24"/>
        </w:rPr>
        <w:t>Tribunal Pleno</w:t>
      </w:r>
      <w:r w:rsidR="00463F6D" w:rsidRPr="005B0A85">
        <w:rPr>
          <w:rFonts w:ascii="Arial Narrow" w:hAnsi="Arial Narrow" w:cs="Arial"/>
          <w:sz w:val="24"/>
          <w:szCs w:val="24"/>
        </w:rPr>
        <w:t>, no exercício da competência atribuída</w:t>
      </w:r>
      <w:r w:rsidR="00463F6D" w:rsidRPr="005B0A85">
        <w:rPr>
          <w:rFonts w:ascii="Arial Narrow" w:hAnsi="Arial Narrow" w:cs="Arial"/>
          <w:noProof/>
          <w:sz w:val="24"/>
          <w:szCs w:val="24"/>
        </w:rPr>
        <w:t xml:space="preserve"> pelo art. 11, inciso III, alínea“f”, item 2, da Resolução nº 04/2002-TCE/AM</w:t>
      </w:r>
      <w:r w:rsidR="00463F6D" w:rsidRPr="005B0A85">
        <w:rPr>
          <w:rFonts w:ascii="Arial Narrow" w:hAnsi="Arial Narrow" w:cs="Arial"/>
          <w:sz w:val="24"/>
          <w:szCs w:val="24"/>
        </w:rPr>
        <w:t>,</w:t>
      </w:r>
      <w:r w:rsidR="00463F6D" w:rsidRPr="005B0A85">
        <w:rPr>
          <w:rFonts w:ascii="Arial Narrow" w:hAnsi="Arial Narrow" w:cs="Arial"/>
          <w:b/>
          <w:noProof/>
          <w:sz w:val="24"/>
          <w:szCs w:val="24"/>
        </w:rPr>
        <w:t xml:space="preserve"> à unanimidade,</w:t>
      </w:r>
      <w:r w:rsidR="00AC5B0B" w:rsidRPr="005B0A85">
        <w:rPr>
          <w:rFonts w:ascii="Arial Narrow" w:hAnsi="Arial Narrow" w:cs="Arial"/>
          <w:b/>
          <w:noProof/>
          <w:sz w:val="24"/>
          <w:szCs w:val="24"/>
        </w:rPr>
        <w:t xml:space="preserve"> </w:t>
      </w:r>
      <w:r w:rsidR="00463F6D" w:rsidRPr="005B0A85">
        <w:rPr>
          <w:rFonts w:ascii="Arial Narrow" w:hAnsi="Arial Narrow" w:cs="Arial"/>
          <w:sz w:val="24"/>
          <w:szCs w:val="24"/>
        </w:rPr>
        <w:t>nos termos d</w:t>
      </w:r>
      <w:r w:rsidR="00463F6D" w:rsidRPr="005B0A85">
        <w:rPr>
          <w:rFonts w:ascii="Arial Narrow" w:hAnsi="Arial Narrow" w:cs="Arial"/>
          <w:noProof/>
          <w:sz w:val="24"/>
          <w:szCs w:val="24"/>
        </w:rPr>
        <w:t>a proposta de votodo</w:t>
      </w:r>
      <w:r w:rsidR="00463F6D" w:rsidRPr="005B0A85">
        <w:rPr>
          <w:rFonts w:ascii="Arial Narrow" w:hAnsi="Arial Narrow" w:cs="Arial"/>
          <w:sz w:val="24"/>
          <w:szCs w:val="24"/>
        </w:rPr>
        <w:t xml:space="preserve"> Excelentíssimo Senhor Auditor-Relator</w:t>
      </w:r>
      <w:r w:rsidR="00463F6D" w:rsidRPr="005B0A85">
        <w:rPr>
          <w:rFonts w:ascii="Arial Narrow" w:hAnsi="Arial Narrow" w:cs="Arial"/>
          <w:b/>
          <w:noProof/>
          <w:sz w:val="24"/>
          <w:szCs w:val="24"/>
        </w:rPr>
        <w:t>, em consonância</w:t>
      </w:r>
      <w:r w:rsidR="00463F6D" w:rsidRPr="005B0A85">
        <w:rPr>
          <w:rFonts w:ascii="Arial Narrow" w:hAnsi="Arial Narrow" w:cs="Arial"/>
          <w:noProof/>
          <w:sz w:val="24"/>
          <w:szCs w:val="24"/>
        </w:rPr>
        <w:t xml:space="preserve"> com pronunciamento do Ministério Público junto a este Tribunal</w:t>
      </w:r>
      <w:r w:rsidR="00463F6D"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F25F37" w:rsidRPr="005B0A85">
        <w:rPr>
          <w:rFonts w:ascii="Arial Narrow" w:hAnsi="Arial Narrow" w:cs="Arial"/>
          <w:b/>
          <w:color w:val="000000"/>
          <w:sz w:val="24"/>
          <w:szCs w:val="24"/>
        </w:rPr>
        <w:t xml:space="preserve">9.1. </w:t>
      </w:r>
      <w:r w:rsidR="00463F6D" w:rsidRPr="005B0A85">
        <w:rPr>
          <w:rFonts w:ascii="Arial Narrow" w:hAnsi="Arial Narrow" w:cs="Arial"/>
          <w:b/>
          <w:color w:val="000000"/>
          <w:sz w:val="24"/>
          <w:szCs w:val="24"/>
        </w:rPr>
        <w:t>Conhecer</w:t>
      </w:r>
      <w:r w:rsidR="00463F6D" w:rsidRPr="005B0A85">
        <w:rPr>
          <w:rFonts w:ascii="Arial Narrow" w:hAnsi="Arial Narrow" w:cs="Arial"/>
          <w:color w:val="000000"/>
          <w:sz w:val="24"/>
          <w:szCs w:val="24"/>
        </w:rPr>
        <w:t xml:space="preserve"> do Recurso de Reconsideração, interposto pelo </w:t>
      </w:r>
      <w:r w:rsidR="00463F6D" w:rsidRPr="005B0A85">
        <w:rPr>
          <w:rFonts w:ascii="Arial Narrow" w:hAnsi="Arial Narrow" w:cs="Arial"/>
          <w:b/>
          <w:color w:val="000000"/>
          <w:sz w:val="24"/>
          <w:szCs w:val="24"/>
        </w:rPr>
        <w:t>Sr. Gedeão Timóteo Amorim</w:t>
      </w:r>
      <w:r w:rsidR="00463F6D" w:rsidRPr="005B0A85">
        <w:rPr>
          <w:rFonts w:ascii="Arial Narrow" w:hAnsi="Arial Narrow" w:cs="Arial"/>
          <w:color w:val="000000"/>
          <w:sz w:val="24"/>
          <w:szCs w:val="24"/>
        </w:rPr>
        <w:t>, por estarem preenchidos todos os requisitos de admissibilidade;</w:t>
      </w:r>
      <w:r w:rsidR="007F24FD" w:rsidRPr="005B0A85">
        <w:rPr>
          <w:rFonts w:ascii="Arial Narrow" w:hAnsi="Arial Narrow" w:cs="Arial"/>
          <w:color w:val="000000"/>
          <w:sz w:val="24"/>
          <w:szCs w:val="24"/>
        </w:rPr>
        <w:t xml:space="preserve"> </w:t>
      </w:r>
      <w:r w:rsidR="00F25F37" w:rsidRPr="005B0A85">
        <w:rPr>
          <w:rFonts w:ascii="Arial Narrow" w:hAnsi="Arial Narrow" w:cs="Arial"/>
          <w:b/>
          <w:color w:val="000000"/>
          <w:sz w:val="24"/>
          <w:szCs w:val="24"/>
        </w:rPr>
        <w:t xml:space="preserve">9.2. </w:t>
      </w:r>
      <w:r w:rsidR="00463F6D" w:rsidRPr="005B0A85">
        <w:rPr>
          <w:rFonts w:ascii="Arial Narrow" w:hAnsi="Arial Narrow" w:cs="Arial"/>
          <w:b/>
          <w:color w:val="000000"/>
          <w:sz w:val="24"/>
          <w:szCs w:val="24"/>
        </w:rPr>
        <w:t>Negar Provimento</w:t>
      </w:r>
      <w:r w:rsidR="00463F6D" w:rsidRPr="005B0A85">
        <w:rPr>
          <w:rFonts w:ascii="Arial Narrow" w:hAnsi="Arial Narrow" w:cs="Arial"/>
          <w:color w:val="000000"/>
          <w:sz w:val="24"/>
          <w:szCs w:val="24"/>
        </w:rPr>
        <w:t xml:space="preserve"> ao Recurso de Reconsideração interposto pelo </w:t>
      </w:r>
      <w:r w:rsidR="00463F6D" w:rsidRPr="005B0A85">
        <w:rPr>
          <w:rFonts w:ascii="Arial Narrow" w:hAnsi="Arial Narrow" w:cs="Arial"/>
          <w:b/>
          <w:color w:val="000000"/>
          <w:sz w:val="24"/>
          <w:szCs w:val="24"/>
        </w:rPr>
        <w:t>Sr. Gedeão Timóteo</w:t>
      </w:r>
      <w:r w:rsidR="00AC5B0B" w:rsidRPr="005B0A85">
        <w:rPr>
          <w:rFonts w:ascii="Arial Narrow" w:hAnsi="Arial Narrow" w:cs="Arial"/>
          <w:b/>
          <w:color w:val="000000"/>
          <w:sz w:val="24"/>
          <w:szCs w:val="24"/>
        </w:rPr>
        <w:t xml:space="preserve"> </w:t>
      </w:r>
      <w:r w:rsidR="00463F6D" w:rsidRPr="005B0A85">
        <w:rPr>
          <w:rFonts w:ascii="Arial Narrow" w:hAnsi="Arial Narrow" w:cs="Arial"/>
          <w:b/>
          <w:color w:val="000000"/>
          <w:sz w:val="24"/>
          <w:szCs w:val="24"/>
        </w:rPr>
        <w:t>Amorim</w:t>
      </w:r>
      <w:r w:rsidR="00463F6D" w:rsidRPr="005B0A85">
        <w:rPr>
          <w:rFonts w:ascii="Arial Narrow" w:hAnsi="Arial Narrow" w:cs="Arial"/>
          <w:color w:val="000000"/>
          <w:sz w:val="24"/>
          <w:szCs w:val="24"/>
        </w:rPr>
        <w:t xml:space="preserve">, mantendo-se integralmente os termos do Acórdão nº 467/2019-TCE-Tribunal Pleno; visto que permanecem as impropriedades nele apontadas, bem como não foi apresentada justificativa plausível para o atraso na remessa da Tomada de Contas Especial do Convênio nº 03/2006 ao Tribunal de </w:t>
      </w:r>
      <w:r w:rsidR="00765723" w:rsidRPr="005B0A85">
        <w:rPr>
          <w:rFonts w:ascii="Arial Narrow" w:hAnsi="Arial Narrow" w:cs="Arial"/>
          <w:color w:val="000000"/>
          <w:sz w:val="24"/>
          <w:szCs w:val="24"/>
        </w:rPr>
        <w:t xml:space="preserve">Contas; </w:t>
      </w:r>
      <w:r w:rsidR="00F25F37" w:rsidRPr="005B0A85">
        <w:rPr>
          <w:rFonts w:ascii="Arial Narrow" w:hAnsi="Arial Narrow" w:cs="Arial"/>
          <w:b/>
          <w:color w:val="000000"/>
          <w:sz w:val="24"/>
          <w:szCs w:val="24"/>
        </w:rPr>
        <w:t xml:space="preserve">9.3. </w:t>
      </w:r>
      <w:r w:rsidR="00463F6D" w:rsidRPr="005B0A85">
        <w:rPr>
          <w:rFonts w:ascii="Arial Narrow" w:hAnsi="Arial Narrow" w:cs="Arial"/>
          <w:b/>
          <w:color w:val="000000"/>
          <w:sz w:val="24"/>
          <w:szCs w:val="24"/>
        </w:rPr>
        <w:t>Dar ciência</w:t>
      </w:r>
      <w:r w:rsidR="00463F6D" w:rsidRPr="005B0A85">
        <w:rPr>
          <w:rFonts w:ascii="Arial Narrow" w:hAnsi="Arial Narrow" w:cs="Arial"/>
          <w:color w:val="000000"/>
          <w:sz w:val="24"/>
          <w:szCs w:val="24"/>
        </w:rPr>
        <w:t xml:space="preserve"> ao </w:t>
      </w:r>
      <w:r w:rsidR="00463F6D" w:rsidRPr="005B0A85">
        <w:rPr>
          <w:rFonts w:ascii="Arial Narrow" w:hAnsi="Arial Narrow" w:cs="Arial"/>
          <w:b/>
          <w:color w:val="000000"/>
          <w:sz w:val="24"/>
          <w:szCs w:val="24"/>
        </w:rPr>
        <w:t>Sr. Gedeão Timóteo Amorim</w:t>
      </w:r>
      <w:r w:rsidR="00463F6D" w:rsidRPr="005B0A85">
        <w:rPr>
          <w:rFonts w:ascii="Arial Narrow" w:hAnsi="Arial Narrow" w:cs="Arial"/>
          <w:color w:val="000000"/>
          <w:sz w:val="24"/>
          <w:szCs w:val="24"/>
        </w:rPr>
        <w:t xml:space="preserve"> po</w:t>
      </w:r>
      <w:r w:rsidR="00765723" w:rsidRPr="005B0A85">
        <w:rPr>
          <w:rFonts w:ascii="Arial Narrow" w:hAnsi="Arial Narrow" w:cs="Arial"/>
          <w:color w:val="000000"/>
          <w:sz w:val="24"/>
          <w:szCs w:val="24"/>
        </w:rPr>
        <w:t xml:space="preserve">r intermédio de seus patronos. </w:t>
      </w:r>
      <w:r w:rsidR="00463F6D" w:rsidRPr="005B0A85">
        <w:rPr>
          <w:rFonts w:ascii="Arial Narrow" w:hAnsi="Arial Narrow" w:cs="Arial"/>
          <w:b/>
          <w:sz w:val="24"/>
          <w:szCs w:val="24"/>
        </w:rPr>
        <w:t>Declaração de Impedimento:</w:t>
      </w:r>
      <w:r w:rsidR="00AC5B0B" w:rsidRPr="005B0A85">
        <w:rPr>
          <w:rFonts w:ascii="Arial Narrow" w:hAnsi="Arial Narrow" w:cs="Arial"/>
          <w:b/>
          <w:sz w:val="24"/>
          <w:szCs w:val="24"/>
        </w:rPr>
        <w:t xml:space="preserve"> </w:t>
      </w:r>
      <w:r w:rsidR="00F25F37" w:rsidRPr="005B0A85">
        <w:rPr>
          <w:rFonts w:ascii="Arial Narrow" w:hAnsi="Arial Narrow" w:cs="Arial"/>
          <w:noProof/>
          <w:sz w:val="24"/>
          <w:szCs w:val="24"/>
        </w:rPr>
        <w:t>Conselheiro Convocado</w:t>
      </w:r>
      <w:r w:rsidR="00463F6D" w:rsidRPr="005B0A85">
        <w:rPr>
          <w:rFonts w:ascii="Arial Narrow" w:hAnsi="Arial Narrow" w:cs="Arial"/>
          <w:noProof/>
          <w:sz w:val="24"/>
          <w:szCs w:val="24"/>
        </w:rPr>
        <w:t xml:space="preserve"> Mário José de Moraes Costa Filho (art. 65 do Regimento Interno).</w:t>
      </w:r>
    </w:p>
    <w:p w:rsidR="007F24FD" w:rsidRPr="005B0A85" w:rsidRDefault="007F24FD" w:rsidP="002E1A0B">
      <w:pPr>
        <w:spacing w:after="0" w:line="240" w:lineRule="auto"/>
        <w:ind w:left="-284"/>
        <w:jc w:val="both"/>
        <w:rPr>
          <w:rFonts w:ascii="Arial Narrow" w:hAnsi="Arial Narrow" w:cs="Arial"/>
          <w:b/>
          <w:color w:val="000000"/>
          <w:sz w:val="24"/>
          <w:szCs w:val="24"/>
        </w:rPr>
      </w:pPr>
    </w:p>
    <w:p w:rsidR="007F24FD"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16</w:t>
      </w:r>
      <w:r w:rsidR="00AB649F" w:rsidRPr="005B0A85">
        <w:rPr>
          <w:rFonts w:ascii="Arial Narrow" w:hAnsi="Arial Narrow" w:cs="Arial"/>
          <w:b/>
          <w:color w:val="000000"/>
          <w:sz w:val="24"/>
          <w:szCs w:val="24"/>
        </w:rPr>
        <w:t>.</w:t>
      </w:r>
      <w:r w:rsidRPr="005B0A85">
        <w:rPr>
          <w:rFonts w:ascii="Arial Narrow" w:hAnsi="Arial Narrow" w:cs="Arial"/>
          <w:b/>
          <w:color w:val="000000"/>
          <w:sz w:val="24"/>
          <w:szCs w:val="24"/>
        </w:rPr>
        <w:t>492/</w:t>
      </w:r>
      <w:r w:rsidR="00AB649F" w:rsidRPr="005B0A85">
        <w:rPr>
          <w:rFonts w:ascii="Arial Narrow" w:hAnsi="Arial Narrow" w:cs="Arial"/>
          <w:b/>
          <w:color w:val="000000"/>
          <w:sz w:val="24"/>
          <w:szCs w:val="24"/>
        </w:rPr>
        <w:t>2019 (Apenso: 12</w:t>
      </w:r>
      <w:r w:rsidR="00E66FC8" w:rsidRPr="005B0A85">
        <w:rPr>
          <w:rFonts w:ascii="Arial Narrow" w:hAnsi="Arial Narrow" w:cs="Arial"/>
          <w:b/>
          <w:color w:val="000000"/>
          <w:sz w:val="24"/>
          <w:szCs w:val="24"/>
        </w:rPr>
        <w:t>.</w:t>
      </w:r>
      <w:r w:rsidR="00AB649F" w:rsidRPr="005B0A85">
        <w:rPr>
          <w:rFonts w:ascii="Arial Narrow" w:hAnsi="Arial Narrow" w:cs="Arial"/>
          <w:b/>
          <w:color w:val="000000"/>
          <w:sz w:val="24"/>
          <w:szCs w:val="24"/>
        </w:rPr>
        <w:t>550/2019</w:t>
      </w:r>
      <w:r w:rsidRPr="005B0A85">
        <w:rPr>
          <w:rFonts w:ascii="Arial Narrow" w:hAnsi="Arial Narrow" w:cs="Arial"/>
          <w:b/>
          <w:color w:val="000000"/>
          <w:sz w:val="24"/>
          <w:szCs w:val="24"/>
        </w:rPr>
        <w:t>)</w:t>
      </w:r>
      <w:r w:rsidR="00AC5B0B" w:rsidRPr="005B0A85">
        <w:rPr>
          <w:rFonts w:ascii="Arial Narrow" w:hAnsi="Arial Narrow" w:cs="Arial"/>
          <w:b/>
          <w:color w:val="000000"/>
          <w:sz w:val="24"/>
          <w:szCs w:val="24"/>
        </w:rPr>
        <w:t xml:space="preserve"> </w:t>
      </w:r>
      <w:r w:rsidR="00AB649F"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 xml:space="preserve">Recurso </w:t>
      </w:r>
      <w:r w:rsidR="00AB649F" w:rsidRPr="005B0A85">
        <w:rPr>
          <w:rFonts w:ascii="Arial Narrow" w:hAnsi="Arial Narrow" w:cs="Arial"/>
          <w:color w:val="000000"/>
          <w:sz w:val="24"/>
          <w:szCs w:val="24"/>
        </w:rPr>
        <w:t>Ordinário i</w:t>
      </w:r>
      <w:r w:rsidRPr="005B0A85">
        <w:rPr>
          <w:rFonts w:ascii="Arial Narrow" w:hAnsi="Arial Narrow" w:cs="Arial"/>
          <w:color w:val="000000"/>
          <w:sz w:val="24"/>
          <w:szCs w:val="24"/>
        </w:rPr>
        <w:t xml:space="preserve">nterposto pela Sra. Ana Lucia Stone de Souza, </w:t>
      </w:r>
      <w:r w:rsidR="00AB649F" w:rsidRPr="005B0A85">
        <w:rPr>
          <w:rFonts w:ascii="Arial Narrow" w:hAnsi="Arial Narrow" w:cs="Arial"/>
          <w:color w:val="000000"/>
          <w:sz w:val="24"/>
          <w:szCs w:val="24"/>
        </w:rPr>
        <w:t>em face da Decisão n</w:t>
      </w:r>
      <w:r w:rsidRPr="005B0A85">
        <w:rPr>
          <w:rFonts w:ascii="Arial Narrow" w:hAnsi="Arial Narrow" w:cs="Arial"/>
          <w:color w:val="000000"/>
          <w:sz w:val="24"/>
          <w:szCs w:val="24"/>
        </w:rPr>
        <w:t>º 1</w:t>
      </w:r>
      <w:r w:rsidR="008A431F" w:rsidRPr="005B0A85">
        <w:rPr>
          <w:rFonts w:ascii="Arial Narrow" w:hAnsi="Arial Narrow" w:cs="Arial"/>
          <w:color w:val="000000"/>
          <w:sz w:val="24"/>
          <w:szCs w:val="24"/>
        </w:rPr>
        <w:t>.041/2019-</w:t>
      </w:r>
      <w:r w:rsidR="00AB649F" w:rsidRPr="005B0A85">
        <w:rPr>
          <w:rFonts w:ascii="Arial Narrow" w:hAnsi="Arial Narrow" w:cs="Arial"/>
          <w:color w:val="000000"/>
          <w:sz w:val="24"/>
          <w:szCs w:val="24"/>
        </w:rPr>
        <w:t>TCE</w:t>
      </w:r>
      <w:r w:rsidR="008A431F" w:rsidRPr="005B0A85">
        <w:rPr>
          <w:rFonts w:ascii="Arial Narrow" w:hAnsi="Arial Narrow" w:cs="Arial"/>
          <w:color w:val="000000"/>
          <w:sz w:val="24"/>
          <w:szCs w:val="24"/>
        </w:rPr>
        <w:t>-</w:t>
      </w:r>
      <w:r w:rsidRPr="005B0A85">
        <w:rPr>
          <w:rFonts w:ascii="Arial Narrow" w:hAnsi="Arial Narrow" w:cs="Arial"/>
          <w:color w:val="000000"/>
          <w:sz w:val="24"/>
          <w:szCs w:val="24"/>
        </w:rPr>
        <w:t>Primeira Câmara</w:t>
      </w:r>
      <w:r w:rsidR="00AB649F" w:rsidRPr="005B0A85">
        <w:rPr>
          <w:rFonts w:ascii="Arial Narrow" w:hAnsi="Arial Narrow" w:cs="Arial"/>
          <w:color w:val="000000"/>
          <w:sz w:val="24"/>
          <w:szCs w:val="24"/>
        </w:rPr>
        <w:t>,</w:t>
      </w:r>
      <w:r w:rsidR="00AC5B0B" w:rsidRPr="005B0A85">
        <w:rPr>
          <w:rFonts w:ascii="Arial Narrow" w:hAnsi="Arial Narrow" w:cs="Arial"/>
          <w:color w:val="000000"/>
          <w:sz w:val="24"/>
          <w:szCs w:val="24"/>
        </w:rPr>
        <w:t xml:space="preserve"> </w:t>
      </w:r>
      <w:r w:rsidR="00AB649F" w:rsidRPr="005B0A85">
        <w:rPr>
          <w:rFonts w:ascii="Arial Narrow" w:hAnsi="Arial Narrow" w:cs="Arial"/>
          <w:color w:val="000000"/>
          <w:sz w:val="24"/>
          <w:szCs w:val="24"/>
        </w:rPr>
        <w:t>exarada nos autos do Processo n</w:t>
      </w:r>
      <w:r w:rsidRPr="005B0A85">
        <w:rPr>
          <w:rFonts w:ascii="Arial Narrow" w:hAnsi="Arial Narrow" w:cs="Arial"/>
          <w:color w:val="000000"/>
          <w:sz w:val="24"/>
          <w:szCs w:val="24"/>
        </w:rPr>
        <w:t>º 12550/2019.</w:t>
      </w:r>
      <w:r w:rsidRPr="005B0A85">
        <w:rPr>
          <w:rFonts w:ascii="Arial Narrow" w:hAnsi="Arial Narrow" w:cs="Arial"/>
          <w:b/>
          <w:color w:val="000000"/>
          <w:sz w:val="24"/>
          <w:szCs w:val="24"/>
        </w:rPr>
        <w:t xml:space="preserve"> </w:t>
      </w:r>
    </w:p>
    <w:p w:rsidR="007F24FD"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AB649F"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203/2020:</w:t>
      </w:r>
      <w:r w:rsidR="00AC5B0B" w:rsidRPr="005B0A85">
        <w:rPr>
          <w:rFonts w:ascii="Arial Narrow" w:hAnsi="Arial Narrow" w:cs="Arial"/>
          <w:b/>
          <w:color w:val="000000"/>
          <w:sz w:val="24"/>
          <w:szCs w:val="24"/>
        </w:rPr>
        <w:t xml:space="preserve"> </w:t>
      </w:r>
      <w:r w:rsidR="00463F6D" w:rsidRPr="005B0A85">
        <w:rPr>
          <w:rFonts w:ascii="Arial Narrow" w:hAnsi="Arial Narrow" w:cs="Arial"/>
          <w:sz w:val="24"/>
          <w:szCs w:val="24"/>
        </w:rPr>
        <w:t xml:space="preserve">Vistos, relatados e discutidos estes autos acima identificados, </w:t>
      </w:r>
      <w:r w:rsidR="00463F6D" w:rsidRPr="005B0A85">
        <w:rPr>
          <w:rFonts w:ascii="Arial Narrow" w:hAnsi="Arial Narrow" w:cs="Arial"/>
          <w:b/>
          <w:sz w:val="24"/>
          <w:szCs w:val="24"/>
        </w:rPr>
        <w:t xml:space="preserve">ACORDAM </w:t>
      </w:r>
      <w:proofErr w:type="gramStart"/>
      <w:r w:rsidR="00463F6D" w:rsidRPr="005B0A85">
        <w:rPr>
          <w:rFonts w:ascii="Arial Narrow" w:hAnsi="Arial Narrow" w:cs="Arial"/>
          <w:sz w:val="24"/>
          <w:szCs w:val="24"/>
        </w:rPr>
        <w:t>os Excelentíssimos</w:t>
      </w:r>
      <w:proofErr w:type="gramEnd"/>
      <w:r w:rsidR="00463F6D" w:rsidRPr="005B0A85">
        <w:rPr>
          <w:rFonts w:ascii="Arial Narrow" w:hAnsi="Arial Narrow" w:cs="Arial"/>
          <w:sz w:val="24"/>
          <w:szCs w:val="24"/>
        </w:rPr>
        <w:t xml:space="preserve"> Senhores Conselheiros do Tribunal de Contas do Estado do Amazonas, reunidos em Sessão </w:t>
      </w:r>
      <w:r w:rsidR="00463F6D" w:rsidRPr="005B0A85">
        <w:rPr>
          <w:rFonts w:ascii="Arial Narrow" w:hAnsi="Arial Narrow" w:cs="Arial"/>
          <w:noProof/>
          <w:sz w:val="24"/>
          <w:szCs w:val="24"/>
        </w:rPr>
        <w:t>do</w:t>
      </w:r>
      <w:r w:rsidR="00AC5B0B" w:rsidRPr="005B0A85">
        <w:rPr>
          <w:rFonts w:ascii="Arial Narrow" w:hAnsi="Arial Narrow" w:cs="Arial"/>
          <w:noProof/>
          <w:sz w:val="24"/>
          <w:szCs w:val="24"/>
        </w:rPr>
        <w:t xml:space="preserve"> </w:t>
      </w:r>
      <w:r w:rsidR="00463F6D" w:rsidRPr="005B0A85">
        <w:rPr>
          <w:rFonts w:ascii="Arial Narrow" w:hAnsi="Arial Narrow" w:cs="Arial"/>
          <w:b/>
          <w:noProof/>
          <w:sz w:val="24"/>
          <w:szCs w:val="24"/>
        </w:rPr>
        <w:t>Tribunal Pleno</w:t>
      </w:r>
      <w:r w:rsidR="00463F6D" w:rsidRPr="005B0A85">
        <w:rPr>
          <w:rFonts w:ascii="Arial Narrow" w:hAnsi="Arial Narrow" w:cs="Arial"/>
          <w:sz w:val="24"/>
          <w:szCs w:val="24"/>
        </w:rPr>
        <w:t>, no exercício da competência atribuída</w:t>
      </w:r>
      <w:r w:rsidR="00463F6D" w:rsidRPr="005B0A85">
        <w:rPr>
          <w:rFonts w:ascii="Arial Narrow" w:hAnsi="Arial Narrow" w:cs="Arial"/>
          <w:noProof/>
          <w:sz w:val="24"/>
          <w:szCs w:val="24"/>
        </w:rPr>
        <w:t xml:space="preserve"> pelo art.11, III, alínea “f”, item 3, da Resolução nº 04/2002-TCE/AM</w:t>
      </w:r>
      <w:r w:rsidR="00463F6D" w:rsidRPr="005B0A85">
        <w:rPr>
          <w:rFonts w:ascii="Arial Narrow" w:hAnsi="Arial Narrow" w:cs="Arial"/>
          <w:sz w:val="24"/>
          <w:szCs w:val="24"/>
        </w:rPr>
        <w:t>,</w:t>
      </w:r>
      <w:r w:rsidR="00463F6D" w:rsidRPr="005B0A85">
        <w:rPr>
          <w:rFonts w:ascii="Arial Narrow" w:hAnsi="Arial Narrow" w:cs="Arial"/>
          <w:b/>
          <w:noProof/>
          <w:sz w:val="24"/>
          <w:szCs w:val="24"/>
        </w:rPr>
        <w:t xml:space="preserve"> à unanimidade,</w:t>
      </w:r>
      <w:r w:rsidR="00AC5B0B" w:rsidRPr="005B0A85">
        <w:rPr>
          <w:rFonts w:ascii="Arial Narrow" w:hAnsi="Arial Narrow" w:cs="Arial"/>
          <w:b/>
          <w:noProof/>
          <w:sz w:val="24"/>
          <w:szCs w:val="24"/>
        </w:rPr>
        <w:t xml:space="preserve"> </w:t>
      </w:r>
      <w:r w:rsidR="00463F6D" w:rsidRPr="005B0A85">
        <w:rPr>
          <w:rFonts w:ascii="Arial Narrow" w:hAnsi="Arial Narrow" w:cs="Arial"/>
          <w:sz w:val="24"/>
          <w:szCs w:val="24"/>
        </w:rPr>
        <w:t>nos termos d</w:t>
      </w:r>
      <w:r w:rsidR="00463F6D" w:rsidRPr="005B0A85">
        <w:rPr>
          <w:rFonts w:ascii="Arial Narrow" w:hAnsi="Arial Narrow" w:cs="Arial"/>
          <w:noProof/>
          <w:sz w:val="24"/>
          <w:szCs w:val="24"/>
        </w:rPr>
        <w:t>a proposta de votodo</w:t>
      </w:r>
      <w:r w:rsidR="00463F6D" w:rsidRPr="005B0A85">
        <w:rPr>
          <w:rFonts w:ascii="Arial Narrow" w:hAnsi="Arial Narrow" w:cs="Arial"/>
          <w:sz w:val="24"/>
          <w:szCs w:val="24"/>
        </w:rPr>
        <w:t xml:space="preserve"> Excelentíssimo Senhor Auditor-Relator</w:t>
      </w:r>
      <w:r w:rsidR="00463F6D" w:rsidRPr="005B0A85">
        <w:rPr>
          <w:rFonts w:ascii="Arial Narrow" w:hAnsi="Arial Narrow" w:cs="Arial"/>
          <w:b/>
          <w:noProof/>
          <w:sz w:val="24"/>
          <w:szCs w:val="24"/>
        </w:rPr>
        <w:t>, em consonância</w:t>
      </w:r>
      <w:r w:rsidR="00463F6D" w:rsidRPr="005B0A85">
        <w:rPr>
          <w:rFonts w:ascii="Arial Narrow" w:hAnsi="Arial Narrow" w:cs="Arial"/>
          <w:noProof/>
          <w:sz w:val="24"/>
          <w:szCs w:val="24"/>
        </w:rPr>
        <w:t xml:space="preserve"> com pronunciamento do Ministério Público junto a este Tribunal</w:t>
      </w:r>
      <w:r w:rsidR="00463F6D"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E66FC8" w:rsidRPr="005B0A85">
        <w:rPr>
          <w:rFonts w:ascii="Arial Narrow" w:eastAsia="Arial Unicode MS" w:hAnsi="Arial Narrow" w:cs="Arial"/>
          <w:b/>
          <w:sz w:val="24"/>
          <w:szCs w:val="24"/>
        </w:rPr>
        <w:t xml:space="preserve">8.1. </w:t>
      </w:r>
      <w:r w:rsidR="00463F6D" w:rsidRPr="005B0A85">
        <w:rPr>
          <w:rFonts w:ascii="Arial Narrow" w:eastAsia="Arial Unicode MS" w:hAnsi="Arial Narrow" w:cs="Arial"/>
          <w:b/>
          <w:sz w:val="24"/>
          <w:szCs w:val="24"/>
        </w:rPr>
        <w:t>Conhecer</w:t>
      </w:r>
      <w:r w:rsidR="00463F6D" w:rsidRPr="005B0A85">
        <w:rPr>
          <w:rFonts w:ascii="Arial Narrow" w:eastAsia="Arial Unicode MS" w:hAnsi="Arial Narrow" w:cs="Arial"/>
          <w:sz w:val="24"/>
          <w:szCs w:val="24"/>
        </w:rPr>
        <w:t xml:space="preserve"> do Recurso Ordinário interposto pela </w:t>
      </w:r>
      <w:r w:rsidR="00463F6D" w:rsidRPr="005B0A85">
        <w:rPr>
          <w:rFonts w:ascii="Arial Narrow" w:eastAsia="Arial Unicode MS" w:hAnsi="Arial Narrow" w:cs="Arial"/>
          <w:b/>
          <w:sz w:val="24"/>
          <w:szCs w:val="24"/>
        </w:rPr>
        <w:t>Sra. Ana Lucia Stone de Souza</w:t>
      </w:r>
      <w:r w:rsidR="00463F6D" w:rsidRPr="005B0A85">
        <w:rPr>
          <w:rFonts w:ascii="Arial Narrow" w:eastAsia="Arial Unicode MS" w:hAnsi="Arial Narrow" w:cs="Arial"/>
          <w:sz w:val="24"/>
          <w:szCs w:val="24"/>
        </w:rPr>
        <w:t>, haja vista que todos os requisitos de admissibilidade estão presentes;</w:t>
      </w:r>
      <w:r w:rsidR="00AC5B0B" w:rsidRPr="005B0A85">
        <w:rPr>
          <w:rFonts w:ascii="Arial Narrow" w:eastAsia="Arial Unicode MS" w:hAnsi="Arial Narrow" w:cs="Arial"/>
          <w:sz w:val="24"/>
          <w:szCs w:val="24"/>
        </w:rPr>
        <w:t xml:space="preserve"> </w:t>
      </w:r>
      <w:r w:rsidR="00E66FC8" w:rsidRPr="005B0A85">
        <w:rPr>
          <w:rFonts w:ascii="Arial Narrow" w:eastAsia="Arial Unicode MS" w:hAnsi="Arial Narrow" w:cs="Arial"/>
          <w:b/>
          <w:sz w:val="24"/>
          <w:szCs w:val="24"/>
        </w:rPr>
        <w:t xml:space="preserve">8.2. </w:t>
      </w:r>
      <w:r w:rsidR="00463F6D" w:rsidRPr="005B0A85">
        <w:rPr>
          <w:rFonts w:ascii="Arial Narrow" w:eastAsia="Arial Unicode MS" w:hAnsi="Arial Narrow" w:cs="Arial"/>
          <w:b/>
          <w:sz w:val="24"/>
          <w:szCs w:val="24"/>
        </w:rPr>
        <w:t>Dar Provimento</w:t>
      </w:r>
      <w:r w:rsidR="00463F6D" w:rsidRPr="005B0A85">
        <w:rPr>
          <w:rFonts w:ascii="Arial Narrow" w:eastAsia="Arial Unicode MS" w:hAnsi="Arial Narrow" w:cs="Arial"/>
          <w:sz w:val="24"/>
          <w:szCs w:val="24"/>
        </w:rPr>
        <w:t xml:space="preserve"> ao Recurso Ordinário interposto pela </w:t>
      </w:r>
      <w:r w:rsidR="00463F6D" w:rsidRPr="005B0A85">
        <w:rPr>
          <w:rFonts w:ascii="Arial Narrow" w:eastAsia="Arial Unicode MS" w:hAnsi="Arial Narrow" w:cs="Arial"/>
          <w:b/>
          <w:sz w:val="24"/>
          <w:szCs w:val="24"/>
        </w:rPr>
        <w:t>Sra. Ana Lucia Stone de Souza</w:t>
      </w:r>
      <w:r w:rsidR="00463F6D" w:rsidRPr="005B0A85">
        <w:rPr>
          <w:rFonts w:ascii="Arial Narrow" w:eastAsia="Arial Unicode MS" w:hAnsi="Arial Narrow" w:cs="Arial"/>
          <w:sz w:val="24"/>
          <w:szCs w:val="24"/>
        </w:rPr>
        <w:t>, re</w:t>
      </w:r>
      <w:r w:rsidR="00137D76" w:rsidRPr="005B0A85">
        <w:rPr>
          <w:rFonts w:ascii="Arial Narrow" w:eastAsia="Arial Unicode MS" w:hAnsi="Arial Narrow" w:cs="Arial"/>
          <w:sz w:val="24"/>
          <w:szCs w:val="24"/>
        </w:rPr>
        <w:t>formando a Decisão nº 1041/2019–TCE–</w:t>
      </w:r>
      <w:r w:rsidR="00463F6D" w:rsidRPr="005B0A85">
        <w:rPr>
          <w:rFonts w:ascii="Arial Narrow" w:eastAsia="Arial Unicode MS" w:hAnsi="Arial Narrow" w:cs="Arial"/>
          <w:sz w:val="24"/>
          <w:szCs w:val="24"/>
        </w:rPr>
        <w:t xml:space="preserve">Primeira Câmara, no sentindo de julgar legal a aposentadoria voluntária da </w:t>
      </w:r>
      <w:r w:rsidR="00463F6D" w:rsidRPr="005B0A85">
        <w:rPr>
          <w:rFonts w:ascii="Arial Narrow" w:eastAsia="Arial Unicode MS" w:hAnsi="Arial Narrow" w:cs="Arial"/>
          <w:b/>
          <w:sz w:val="24"/>
          <w:szCs w:val="24"/>
        </w:rPr>
        <w:t>Sra. Ana Lucia Stone de Souza</w:t>
      </w:r>
      <w:r w:rsidR="00463F6D" w:rsidRPr="005B0A85">
        <w:rPr>
          <w:rFonts w:ascii="Arial Narrow" w:eastAsia="Arial Unicode MS" w:hAnsi="Arial Narrow" w:cs="Arial"/>
          <w:sz w:val="24"/>
          <w:szCs w:val="24"/>
        </w:rPr>
        <w:t xml:space="preserve">, no cargo de farmacêutico bioquímico, do quadro de pessoal da Fundação de Vigilância em Saúde do Estado do Amazonas-FVS/AM, uma vez comprovada </w:t>
      </w:r>
      <w:proofErr w:type="gramStart"/>
      <w:r w:rsidR="00463F6D" w:rsidRPr="005B0A85">
        <w:rPr>
          <w:rFonts w:ascii="Arial Narrow" w:eastAsia="Arial Unicode MS" w:hAnsi="Arial Narrow" w:cs="Arial"/>
          <w:sz w:val="24"/>
          <w:szCs w:val="24"/>
        </w:rPr>
        <w:t>a</w:t>
      </w:r>
      <w:proofErr w:type="gramEnd"/>
      <w:r w:rsidR="00463F6D" w:rsidRPr="005B0A85">
        <w:rPr>
          <w:rFonts w:ascii="Arial Narrow" w:eastAsia="Arial Unicode MS" w:hAnsi="Arial Narrow" w:cs="Arial"/>
          <w:sz w:val="24"/>
          <w:szCs w:val="24"/>
        </w:rPr>
        <w:t xml:space="preserve"> compatibilidade de horários entre os car</w:t>
      </w:r>
      <w:r w:rsidR="008A431F" w:rsidRPr="005B0A85">
        <w:rPr>
          <w:rFonts w:ascii="Arial Narrow" w:eastAsia="Arial Unicode MS" w:hAnsi="Arial Narrow" w:cs="Arial"/>
          <w:sz w:val="24"/>
          <w:szCs w:val="24"/>
        </w:rPr>
        <w:t xml:space="preserve">gos exercidos pela recorrente; </w:t>
      </w:r>
      <w:r w:rsidR="00E66FC8" w:rsidRPr="005B0A85">
        <w:rPr>
          <w:rFonts w:ascii="Arial Narrow" w:eastAsia="Arial Unicode MS" w:hAnsi="Arial Narrow" w:cs="Arial"/>
          <w:b/>
          <w:sz w:val="24"/>
          <w:szCs w:val="24"/>
        </w:rPr>
        <w:t xml:space="preserve">8.3. </w:t>
      </w:r>
      <w:r w:rsidR="00463F6D" w:rsidRPr="005B0A85">
        <w:rPr>
          <w:rFonts w:ascii="Arial Narrow" w:eastAsia="Arial Unicode MS" w:hAnsi="Arial Narrow" w:cs="Arial"/>
          <w:b/>
          <w:sz w:val="24"/>
          <w:szCs w:val="24"/>
        </w:rPr>
        <w:t>Dar ciência</w:t>
      </w:r>
      <w:r w:rsidR="00463F6D" w:rsidRPr="005B0A85">
        <w:rPr>
          <w:rFonts w:ascii="Arial Narrow" w:eastAsia="Arial Unicode MS" w:hAnsi="Arial Narrow" w:cs="Arial"/>
          <w:sz w:val="24"/>
          <w:szCs w:val="24"/>
        </w:rPr>
        <w:t xml:space="preserve"> </w:t>
      </w:r>
      <w:proofErr w:type="gramStart"/>
      <w:r w:rsidR="00463F6D" w:rsidRPr="005B0A85">
        <w:rPr>
          <w:rFonts w:ascii="Arial Narrow" w:eastAsia="Arial Unicode MS" w:hAnsi="Arial Narrow" w:cs="Arial"/>
          <w:sz w:val="24"/>
          <w:szCs w:val="24"/>
        </w:rPr>
        <w:t>à</w:t>
      </w:r>
      <w:proofErr w:type="gramEnd"/>
      <w:r w:rsidR="00463F6D" w:rsidRPr="005B0A85">
        <w:rPr>
          <w:rFonts w:ascii="Arial Narrow" w:eastAsia="Arial Unicode MS" w:hAnsi="Arial Narrow" w:cs="Arial"/>
          <w:sz w:val="24"/>
          <w:szCs w:val="24"/>
        </w:rPr>
        <w:t xml:space="preserve"> </w:t>
      </w:r>
      <w:r w:rsidR="00463F6D" w:rsidRPr="005B0A85">
        <w:rPr>
          <w:rFonts w:ascii="Arial Narrow" w:eastAsia="Arial Unicode MS" w:hAnsi="Arial Narrow" w:cs="Arial"/>
          <w:b/>
          <w:sz w:val="24"/>
          <w:szCs w:val="24"/>
        </w:rPr>
        <w:t>Sra. Ana Lucia Stone de Souza</w:t>
      </w:r>
      <w:r w:rsidR="00463F6D" w:rsidRPr="005B0A85">
        <w:rPr>
          <w:rFonts w:ascii="Arial Narrow" w:eastAsia="Arial Unicode MS" w:hAnsi="Arial Narrow" w:cs="Arial"/>
          <w:sz w:val="24"/>
          <w:szCs w:val="24"/>
        </w:rPr>
        <w:t xml:space="preserve"> e à </w:t>
      </w:r>
      <w:r w:rsidR="00463F6D" w:rsidRPr="005B0A85">
        <w:rPr>
          <w:rFonts w:ascii="Arial Narrow" w:eastAsia="Arial Unicode MS" w:hAnsi="Arial Narrow" w:cs="Arial"/>
          <w:b/>
          <w:sz w:val="24"/>
          <w:szCs w:val="24"/>
        </w:rPr>
        <w:t>Fundação AMAZONPREV</w:t>
      </w:r>
      <w:r w:rsidR="00463F6D" w:rsidRPr="005B0A85">
        <w:rPr>
          <w:rFonts w:ascii="Arial Narrow" w:eastAsia="Arial Unicode MS" w:hAnsi="Arial Narrow" w:cs="Arial"/>
          <w:sz w:val="24"/>
          <w:szCs w:val="24"/>
        </w:rPr>
        <w:t xml:space="preserve"> acerca da decisum.</w:t>
      </w:r>
      <w:r w:rsidR="00AC5B0B" w:rsidRPr="005B0A85">
        <w:rPr>
          <w:rFonts w:ascii="Arial Narrow" w:eastAsia="Arial Unicode MS" w:hAnsi="Arial Narrow" w:cs="Arial"/>
          <w:sz w:val="24"/>
          <w:szCs w:val="24"/>
        </w:rPr>
        <w:t xml:space="preserve"> </w:t>
      </w:r>
      <w:r w:rsidR="00463F6D" w:rsidRPr="005B0A85">
        <w:rPr>
          <w:rFonts w:ascii="Arial Narrow" w:hAnsi="Arial Narrow" w:cs="Arial"/>
          <w:b/>
          <w:sz w:val="24"/>
          <w:szCs w:val="24"/>
        </w:rPr>
        <w:t>Declaração de Impedimento:</w:t>
      </w:r>
      <w:r w:rsidR="00AC5B0B" w:rsidRPr="005B0A85">
        <w:rPr>
          <w:rFonts w:ascii="Arial Narrow" w:hAnsi="Arial Narrow" w:cs="Arial"/>
          <w:b/>
          <w:sz w:val="24"/>
          <w:szCs w:val="24"/>
        </w:rPr>
        <w:t xml:space="preserve"> </w:t>
      </w:r>
      <w:r w:rsidR="00463F6D" w:rsidRPr="005B0A85">
        <w:rPr>
          <w:rFonts w:ascii="Arial Narrow" w:hAnsi="Arial Narrow" w:cs="Arial"/>
          <w:noProof/>
          <w:sz w:val="24"/>
          <w:szCs w:val="24"/>
        </w:rPr>
        <w:t>Conselheiro Érico Xavier Desterro e Silva (art. 65 do Regimento Interno).</w:t>
      </w:r>
    </w:p>
    <w:p w:rsidR="007F24FD" w:rsidRPr="005B0A85" w:rsidRDefault="007F24FD" w:rsidP="002E1A0B">
      <w:pPr>
        <w:spacing w:after="0" w:line="240" w:lineRule="auto"/>
        <w:ind w:left="-284"/>
        <w:jc w:val="both"/>
        <w:rPr>
          <w:rFonts w:ascii="Arial Narrow" w:hAnsi="Arial Narrow" w:cs="Arial"/>
          <w:b/>
          <w:color w:val="000000"/>
          <w:sz w:val="24"/>
          <w:szCs w:val="24"/>
        </w:rPr>
      </w:pPr>
    </w:p>
    <w:p w:rsidR="007F24FD" w:rsidRPr="005B0A85" w:rsidRDefault="00936293" w:rsidP="002E1A0B">
      <w:pPr>
        <w:spacing w:after="0" w:line="240" w:lineRule="auto"/>
        <w:ind w:left="-284"/>
        <w:jc w:val="both"/>
        <w:rPr>
          <w:rFonts w:ascii="Arial Narrow" w:hAnsi="Arial Narrow" w:cs="Arial"/>
          <w:b/>
          <w:color w:val="000000"/>
          <w:sz w:val="24"/>
          <w:szCs w:val="24"/>
        </w:rPr>
      </w:pPr>
      <w:r w:rsidRPr="005B0A85">
        <w:rPr>
          <w:rFonts w:ascii="Arial Narrow" w:hAnsi="Arial Narrow" w:cs="Arial"/>
          <w:b/>
          <w:color w:val="000000"/>
          <w:sz w:val="24"/>
          <w:szCs w:val="24"/>
        </w:rPr>
        <w:t>PROCESSO Nº 16</w:t>
      </w:r>
      <w:r w:rsidR="004C0BFB" w:rsidRPr="005B0A85">
        <w:rPr>
          <w:rFonts w:ascii="Arial Narrow" w:hAnsi="Arial Narrow" w:cs="Arial"/>
          <w:b/>
          <w:color w:val="000000"/>
          <w:sz w:val="24"/>
          <w:szCs w:val="24"/>
        </w:rPr>
        <w:t>.</w:t>
      </w:r>
      <w:r w:rsidRPr="005B0A85">
        <w:rPr>
          <w:rFonts w:ascii="Arial Narrow" w:hAnsi="Arial Narrow" w:cs="Arial"/>
          <w:b/>
          <w:color w:val="000000"/>
          <w:sz w:val="24"/>
          <w:szCs w:val="24"/>
        </w:rPr>
        <w:t>68</w:t>
      </w:r>
      <w:r w:rsidR="004C0BFB" w:rsidRPr="005B0A85">
        <w:rPr>
          <w:rFonts w:ascii="Arial Narrow" w:hAnsi="Arial Narrow" w:cs="Arial"/>
          <w:b/>
          <w:color w:val="000000"/>
          <w:sz w:val="24"/>
          <w:szCs w:val="24"/>
        </w:rPr>
        <w:t>4/2019 (Apenso: 10</w:t>
      </w:r>
      <w:r w:rsidR="00DC6A6A" w:rsidRPr="005B0A85">
        <w:rPr>
          <w:rFonts w:ascii="Arial Narrow" w:hAnsi="Arial Narrow" w:cs="Arial"/>
          <w:b/>
          <w:color w:val="000000"/>
          <w:sz w:val="24"/>
          <w:szCs w:val="24"/>
        </w:rPr>
        <w:t>.</w:t>
      </w:r>
      <w:r w:rsidR="004C0BFB" w:rsidRPr="005B0A85">
        <w:rPr>
          <w:rFonts w:ascii="Arial Narrow" w:hAnsi="Arial Narrow" w:cs="Arial"/>
          <w:b/>
          <w:color w:val="000000"/>
          <w:sz w:val="24"/>
          <w:szCs w:val="24"/>
        </w:rPr>
        <w:t>207/2019</w:t>
      </w:r>
      <w:r w:rsidRPr="005B0A85">
        <w:rPr>
          <w:rFonts w:ascii="Arial Narrow" w:hAnsi="Arial Narrow" w:cs="Arial"/>
          <w:b/>
          <w:color w:val="000000"/>
          <w:sz w:val="24"/>
          <w:szCs w:val="24"/>
        </w:rPr>
        <w:t>)</w:t>
      </w:r>
      <w:r w:rsidR="00AC5B0B" w:rsidRPr="005B0A85">
        <w:rPr>
          <w:rFonts w:ascii="Arial Narrow" w:hAnsi="Arial Narrow" w:cs="Arial"/>
          <w:b/>
          <w:color w:val="000000"/>
          <w:sz w:val="24"/>
          <w:szCs w:val="24"/>
        </w:rPr>
        <w:t xml:space="preserve"> </w:t>
      </w:r>
      <w:r w:rsidR="004C0BFB"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 xml:space="preserve">Recurso Ordinário </w:t>
      </w:r>
      <w:r w:rsidR="004C0BFB" w:rsidRPr="005B0A85">
        <w:rPr>
          <w:rFonts w:ascii="Arial Narrow" w:hAnsi="Arial Narrow" w:cs="Arial"/>
          <w:color w:val="000000"/>
          <w:sz w:val="24"/>
          <w:szCs w:val="24"/>
        </w:rPr>
        <w:t>in</w:t>
      </w:r>
      <w:r w:rsidRPr="005B0A85">
        <w:rPr>
          <w:rFonts w:ascii="Arial Narrow" w:hAnsi="Arial Narrow" w:cs="Arial"/>
          <w:color w:val="000000"/>
          <w:sz w:val="24"/>
          <w:szCs w:val="24"/>
        </w:rPr>
        <w:t xml:space="preserve">terposto pela Sra. </w:t>
      </w:r>
      <w:proofErr w:type="spellStart"/>
      <w:r w:rsidRPr="005B0A85">
        <w:rPr>
          <w:rFonts w:ascii="Arial Narrow" w:hAnsi="Arial Narrow" w:cs="Arial"/>
          <w:color w:val="000000"/>
          <w:sz w:val="24"/>
          <w:szCs w:val="24"/>
        </w:rPr>
        <w:t>Zeneide</w:t>
      </w:r>
      <w:proofErr w:type="spellEnd"/>
      <w:r w:rsidRPr="005B0A85">
        <w:rPr>
          <w:rFonts w:ascii="Arial Narrow" w:hAnsi="Arial Narrow" w:cs="Arial"/>
          <w:color w:val="000000"/>
          <w:sz w:val="24"/>
          <w:szCs w:val="24"/>
        </w:rPr>
        <w:t xml:space="preserve"> da Silva Falcão</w:t>
      </w:r>
      <w:r w:rsidR="004C0BFB" w:rsidRPr="005B0A85">
        <w:rPr>
          <w:rFonts w:ascii="Arial Narrow" w:hAnsi="Arial Narrow" w:cs="Arial"/>
          <w:color w:val="000000"/>
          <w:sz w:val="24"/>
          <w:szCs w:val="24"/>
        </w:rPr>
        <w:t>,</w:t>
      </w:r>
      <w:r w:rsidR="00AC5B0B" w:rsidRPr="005B0A85">
        <w:rPr>
          <w:rFonts w:ascii="Arial Narrow" w:hAnsi="Arial Narrow" w:cs="Arial"/>
          <w:color w:val="000000"/>
          <w:sz w:val="24"/>
          <w:szCs w:val="24"/>
        </w:rPr>
        <w:t xml:space="preserve"> </w:t>
      </w:r>
      <w:r w:rsidR="004C0BFB" w:rsidRPr="005B0A85">
        <w:rPr>
          <w:rFonts w:ascii="Arial Narrow" w:hAnsi="Arial Narrow" w:cs="Arial"/>
          <w:color w:val="000000"/>
          <w:sz w:val="24"/>
          <w:szCs w:val="24"/>
        </w:rPr>
        <w:t>em face da Decisão n</w:t>
      </w:r>
      <w:r w:rsidR="00137D76" w:rsidRPr="005B0A85">
        <w:rPr>
          <w:rFonts w:ascii="Arial Narrow" w:hAnsi="Arial Narrow" w:cs="Arial"/>
          <w:color w:val="000000"/>
          <w:sz w:val="24"/>
          <w:szCs w:val="24"/>
        </w:rPr>
        <w:t>° 126/2019-TCE-</w:t>
      </w:r>
      <w:r w:rsidRPr="005B0A85">
        <w:rPr>
          <w:rFonts w:ascii="Arial Narrow" w:hAnsi="Arial Narrow" w:cs="Arial"/>
          <w:color w:val="000000"/>
          <w:sz w:val="24"/>
          <w:szCs w:val="24"/>
        </w:rPr>
        <w:t>Primeira Câmara</w:t>
      </w:r>
      <w:r w:rsidR="004C0BFB" w:rsidRPr="005B0A85">
        <w:rPr>
          <w:rFonts w:ascii="Arial Narrow" w:hAnsi="Arial Narrow" w:cs="Arial"/>
          <w:color w:val="000000"/>
          <w:sz w:val="24"/>
          <w:szCs w:val="24"/>
        </w:rPr>
        <w:t>,</w:t>
      </w:r>
      <w:r w:rsidR="00AC5B0B" w:rsidRPr="005B0A85">
        <w:rPr>
          <w:rFonts w:ascii="Arial Narrow" w:hAnsi="Arial Narrow" w:cs="Arial"/>
          <w:color w:val="000000"/>
          <w:sz w:val="24"/>
          <w:szCs w:val="24"/>
        </w:rPr>
        <w:t xml:space="preserve"> </w:t>
      </w:r>
      <w:r w:rsidR="004C0BFB" w:rsidRPr="005B0A85">
        <w:rPr>
          <w:rFonts w:ascii="Arial Narrow" w:hAnsi="Arial Narrow" w:cs="Arial"/>
          <w:color w:val="000000"/>
          <w:sz w:val="24"/>
          <w:szCs w:val="24"/>
        </w:rPr>
        <w:t>exarada nos autos do Processo n</w:t>
      </w:r>
      <w:r w:rsidRPr="005B0A85">
        <w:rPr>
          <w:rFonts w:ascii="Arial Narrow" w:hAnsi="Arial Narrow" w:cs="Arial"/>
          <w:color w:val="000000"/>
          <w:sz w:val="24"/>
          <w:szCs w:val="24"/>
        </w:rPr>
        <w:t>° 10</w:t>
      </w:r>
      <w:r w:rsidR="00137D76" w:rsidRPr="005B0A85">
        <w:rPr>
          <w:rFonts w:ascii="Arial Narrow" w:hAnsi="Arial Narrow" w:cs="Arial"/>
          <w:color w:val="000000"/>
          <w:sz w:val="24"/>
          <w:szCs w:val="24"/>
        </w:rPr>
        <w:t>.</w:t>
      </w:r>
      <w:r w:rsidRPr="005B0A85">
        <w:rPr>
          <w:rFonts w:ascii="Arial Narrow" w:hAnsi="Arial Narrow" w:cs="Arial"/>
          <w:color w:val="000000"/>
          <w:sz w:val="24"/>
          <w:szCs w:val="24"/>
        </w:rPr>
        <w:t xml:space="preserve">207/2019. </w:t>
      </w:r>
      <w:r w:rsidR="004C0BFB" w:rsidRPr="005B0A85">
        <w:rPr>
          <w:rFonts w:ascii="Arial Narrow" w:hAnsi="Arial Narrow" w:cs="Arial"/>
          <w:b/>
          <w:color w:val="000000"/>
          <w:sz w:val="24"/>
          <w:szCs w:val="24"/>
        </w:rPr>
        <w:t>Advogado</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Antônio Cavalcante de Albuquerque Júnior - Defensor Público.</w:t>
      </w:r>
      <w:r w:rsidRPr="005B0A85">
        <w:rPr>
          <w:rFonts w:ascii="Arial Narrow" w:hAnsi="Arial Narrow" w:cs="Arial"/>
          <w:b/>
          <w:color w:val="000000"/>
          <w:sz w:val="24"/>
          <w:szCs w:val="24"/>
        </w:rPr>
        <w:t xml:space="preserve"> </w:t>
      </w:r>
    </w:p>
    <w:p w:rsidR="007F24FD" w:rsidRPr="005B0A85" w:rsidRDefault="00936293" w:rsidP="002E1A0B">
      <w:pPr>
        <w:spacing w:after="0" w:line="240" w:lineRule="auto"/>
        <w:ind w:left="-284"/>
        <w:jc w:val="both"/>
        <w:rPr>
          <w:rFonts w:ascii="Arial Narrow" w:hAnsi="Arial Narrow" w:cs="Arial"/>
          <w:noProof/>
          <w:sz w:val="24"/>
          <w:szCs w:val="24"/>
        </w:rPr>
      </w:pPr>
      <w:r w:rsidRPr="005B0A85">
        <w:rPr>
          <w:rFonts w:ascii="Arial Narrow" w:hAnsi="Arial Narrow" w:cs="Arial"/>
          <w:b/>
          <w:color w:val="000000"/>
          <w:sz w:val="24"/>
          <w:szCs w:val="24"/>
        </w:rPr>
        <w:t>ACÓRDÃO</w:t>
      </w:r>
      <w:r w:rsidR="004C0BFB"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204/2020:</w:t>
      </w:r>
      <w:r w:rsidR="00AC5B0B" w:rsidRPr="005B0A85">
        <w:rPr>
          <w:rFonts w:ascii="Arial Narrow" w:hAnsi="Arial Narrow" w:cs="Arial"/>
          <w:b/>
          <w:color w:val="000000"/>
          <w:sz w:val="24"/>
          <w:szCs w:val="24"/>
        </w:rPr>
        <w:t xml:space="preserve"> </w:t>
      </w:r>
      <w:r w:rsidR="001522D1" w:rsidRPr="005B0A85">
        <w:rPr>
          <w:rFonts w:ascii="Arial Narrow" w:hAnsi="Arial Narrow" w:cs="Arial"/>
          <w:sz w:val="24"/>
          <w:szCs w:val="24"/>
        </w:rPr>
        <w:t xml:space="preserve">Vistos, relatados e discutidos estes autos acima identificados, </w:t>
      </w:r>
      <w:r w:rsidR="001522D1" w:rsidRPr="005B0A85">
        <w:rPr>
          <w:rFonts w:ascii="Arial Narrow" w:hAnsi="Arial Narrow" w:cs="Arial"/>
          <w:b/>
          <w:sz w:val="24"/>
          <w:szCs w:val="24"/>
        </w:rPr>
        <w:t xml:space="preserve">ACORDAM </w:t>
      </w:r>
      <w:proofErr w:type="gramStart"/>
      <w:r w:rsidR="001522D1" w:rsidRPr="005B0A85">
        <w:rPr>
          <w:rFonts w:ascii="Arial Narrow" w:hAnsi="Arial Narrow" w:cs="Arial"/>
          <w:sz w:val="24"/>
          <w:szCs w:val="24"/>
        </w:rPr>
        <w:t>os Excelentíssimos</w:t>
      </w:r>
      <w:proofErr w:type="gramEnd"/>
      <w:r w:rsidR="001522D1" w:rsidRPr="005B0A85">
        <w:rPr>
          <w:rFonts w:ascii="Arial Narrow" w:hAnsi="Arial Narrow" w:cs="Arial"/>
          <w:sz w:val="24"/>
          <w:szCs w:val="24"/>
        </w:rPr>
        <w:t xml:space="preserve"> Senhores Conselheiros do Tribunal de Contas do Estado do Amazonas, reunidos em Sessão </w:t>
      </w:r>
      <w:r w:rsidR="001522D1" w:rsidRPr="005B0A85">
        <w:rPr>
          <w:rFonts w:ascii="Arial Narrow" w:hAnsi="Arial Narrow" w:cs="Arial"/>
          <w:noProof/>
          <w:sz w:val="24"/>
          <w:szCs w:val="24"/>
        </w:rPr>
        <w:t>do</w:t>
      </w:r>
      <w:r w:rsidR="00AC5B0B" w:rsidRPr="005B0A85">
        <w:rPr>
          <w:rFonts w:ascii="Arial Narrow" w:hAnsi="Arial Narrow" w:cs="Arial"/>
          <w:noProof/>
          <w:sz w:val="24"/>
          <w:szCs w:val="24"/>
        </w:rPr>
        <w:t xml:space="preserve"> </w:t>
      </w:r>
      <w:r w:rsidR="001522D1" w:rsidRPr="005B0A85">
        <w:rPr>
          <w:rFonts w:ascii="Arial Narrow" w:hAnsi="Arial Narrow" w:cs="Arial"/>
          <w:b/>
          <w:noProof/>
          <w:sz w:val="24"/>
          <w:szCs w:val="24"/>
        </w:rPr>
        <w:t>Tribunal Pleno</w:t>
      </w:r>
      <w:r w:rsidR="001522D1" w:rsidRPr="005B0A85">
        <w:rPr>
          <w:rFonts w:ascii="Arial Narrow" w:hAnsi="Arial Narrow" w:cs="Arial"/>
          <w:sz w:val="24"/>
          <w:szCs w:val="24"/>
        </w:rPr>
        <w:t>, no exercício da competência atribuída</w:t>
      </w:r>
      <w:r w:rsidR="001522D1" w:rsidRPr="005B0A85">
        <w:rPr>
          <w:rFonts w:ascii="Arial Narrow" w:hAnsi="Arial Narrow" w:cs="Arial"/>
          <w:noProof/>
          <w:sz w:val="24"/>
          <w:szCs w:val="24"/>
        </w:rPr>
        <w:t xml:space="preserve"> pelo art.11, III, alínea “f”, item 3, da Resolução nº 04/2002-TCE/AM</w:t>
      </w:r>
      <w:r w:rsidR="001522D1" w:rsidRPr="005B0A85">
        <w:rPr>
          <w:rFonts w:ascii="Arial Narrow" w:hAnsi="Arial Narrow" w:cs="Arial"/>
          <w:sz w:val="24"/>
          <w:szCs w:val="24"/>
        </w:rPr>
        <w:t>,</w:t>
      </w:r>
      <w:r w:rsidR="001522D1" w:rsidRPr="005B0A85">
        <w:rPr>
          <w:rFonts w:ascii="Arial Narrow" w:hAnsi="Arial Narrow" w:cs="Arial"/>
          <w:b/>
          <w:noProof/>
          <w:sz w:val="24"/>
          <w:szCs w:val="24"/>
        </w:rPr>
        <w:t xml:space="preserve"> à unanimidade,</w:t>
      </w:r>
      <w:r w:rsidR="00AC5B0B" w:rsidRPr="005B0A85">
        <w:rPr>
          <w:rFonts w:ascii="Arial Narrow" w:hAnsi="Arial Narrow" w:cs="Arial"/>
          <w:b/>
          <w:noProof/>
          <w:sz w:val="24"/>
          <w:szCs w:val="24"/>
        </w:rPr>
        <w:t xml:space="preserve"> </w:t>
      </w:r>
      <w:r w:rsidR="001522D1" w:rsidRPr="005B0A85">
        <w:rPr>
          <w:rFonts w:ascii="Arial Narrow" w:hAnsi="Arial Narrow" w:cs="Arial"/>
          <w:sz w:val="24"/>
          <w:szCs w:val="24"/>
        </w:rPr>
        <w:t>nos termos d</w:t>
      </w:r>
      <w:r w:rsidR="001522D1" w:rsidRPr="005B0A85">
        <w:rPr>
          <w:rFonts w:ascii="Arial Narrow" w:hAnsi="Arial Narrow" w:cs="Arial"/>
          <w:noProof/>
          <w:sz w:val="24"/>
          <w:szCs w:val="24"/>
        </w:rPr>
        <w:t>a proposta de votodo</w:t>
      </w:r>
      <w:r w:rsidR="001522D1" w:rsidRPr="005B0A85">
        <w:rPr>
          <w:rFonts w:ascii="Arial Narrow" w:hAnsi="Arial Narrow" w:cs="Arial"/>
          <w:sz w:val="24"/>
          <w:szCs w:val="24"/>
        </w:rPr>
        <w:t xml:space="preserve"> Excelentíssimo Senhor Auditor-Relator</w:t>
      </w:r>
      <w:r w:rsidR="001522D1" w:rsidRPr="005B0A85">
        <w:rPr>
          <w:rFonts w:ascii="Arial Narrow" w:hAnsi="Arial Narrow" w:cs="Arial"/>
          <w:b/>
          <w:noProof/>
          <w:sz w:val="24"/>
          <w:szCs w:val="24"/>
        </w:rPr>
        <w:t>, em consonância</w:t>
      </w:r>
      <w:r w:rsidR="001522D1" w:rsidRPr="005B0A85">
        <w:rPr>
          <w:rFonts w:ascii="Arial Narrow" w:hAnsi="Arial Narrow" w:cs="Arial"/>
          <w:noProof/>
          <w:sz w:val="24"/>
          <w:szCs w:val="24"/>
        </w:rPr>
        <w:t xml:space="preserve"> com pronunciamento do Ministério Público junto a este Tribunal</w:t>
      </w:r>
      <w:r w:rsidR="001522D1"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DC6A6A" w:rsidRPr="005B0A85">
        <w:rPr>
          <w:rFonts w:ascii="Arial Narrow" w:hAnsi="Arial Narrow" w:cs="Arial"/>
          <w:b/>
          <w:color w:val="000000"/>
          <w:sz w:val="24"/>
          <w:szCs w:val="24"/>
        </w:rPr>
        <w:t xml:space="preserve">8.1. </w:t>
      </w:r>
      <w:r w:rsidR="001522D1" w:rsidRPr="005B0A85">
        <w:rPr>
          <w:rFonts w:ascii="Arial Narrow" w:hAnsi="Arial Narrow" w:cs="Arial"/>
          <w:b/>
          <w:color w:val="000000"/>
          <w:sz w:val="24"/>
          <w:szCs w:val="24"/>
        </w:rPr>
        <w:t xml:space="preserve">Conhecer </w:t>
      </w:r>
      <w:r w:rsidR="001522D1" w:rsidRPr="005B0A85">
        <w:rPr>
          <w:rFonts w:ascii="Arial Narrow" w:hAnsi="Arial Narrow" w:cs="Arial"/>
          <w:color w:val="000000"/>
          <w:sz w:val="24"/>
          <w:szCs w:val="24"/>
        </w:rPr>
        <w:t>do Recurso Ordinário interposto pela</w:t>
      </w:r>
      <w:r w:rsidR="001522D1" w:rsidRPr="005B0A85">
        <w:rPr>
          <w:rFonts w:ascii="Arial Narrow" w:hAnsi="Arial Narrow" w:cs="Arial"/>
          <w:b/>
          <w:color w:val="000000"/>
          <w:sz w:val="24"/>
          <w:szCs w:val="24"/>
        </w:rPr>
        <w:t xml:space="preserve"> Sra. </w:t>
      </w:r>
      <w:proofErr w:type="spellStart"/>
      <w:r w:rsidR="001522D1" w:rsidRPr="005B0A85">
        <w:rPr>
          <w:rFonts w:ascii="Arial Narrow" w:hAnsi="Arial Narrow" w:cs="Arial"/>
          <w:b/>
          <w:color w:val="000000"/>
          <w:sz w:val="24"/>
          <w:szCs w:val="24"/>
        </w:rPr>
        <w:t>Zeneide</w:t>
      </w:r>
      <w:proofErr w:type="spellEnd"/>
      <w:r w:rsidR="001522D1" w:rsidRPr="005B0A85">
        <w:rPr>
          <w:rFonts w:ascii="Arial Narrow" w:hAnsi="Arial Narrow" w:cs="Arial"/>
          <w:b/>
          <w:color w:val="000000"/>
          <w:sz w:val="24"/>
          <w:szCs w:val="24"/>
        </w:rPr>
        <w:t xml:space="preserve"> da Silva </w:t>
      </w:r>
      <w:r w:rsidR="00DC6A6A" w:rsidRPr="005B0A85">
        <w:rPr>
          <w:rFonts w:ascii="Arial Narrow" w:hAnsi="Arial Narrow" w:cs="Arial"/>
          <w:b/>
          <w:color w:val="000000"/>
          <w:sz w:val="24"/>
          <w:szCs w:val="24"/>
        </w:rPr>
        <w:t>Falcão</w:t>
      </w:r>
      <w:r w:rsidR="001522D1" w:rsidRPr="005B0A85">
        <w:rPr>
          <w:rFonts w:ascii="Arial Narrow" w:hAnsi="Arial Narrow" w:cs="Arial"/>
          <w:b/>
          <w:color w:val="000000"/>
          <w:sz w:val="24"/>
          <w:szCs w:val="24"/>
        </w:rPr>
        <w:t xml:space="preserve">, </w:t>
      </w:r>
      <w:r w:rsidR="001522D1" w:rsidRPr="005B0A85">
        <w:rPr>
          <w:rFonts w:ascii="Arial Narrow" w:hAnsi="Arial Narrow" w:cs="Arial"/>
          <w:color w:val="000000"/>
          <w:sz w:val="24"/>
          <w:szCs w:val="24"/>
        </w:rPr>
        <w:t>eis que preenchidos os requisitos de admissibilidade;</w:t>
      </w:r>
      <w:r w:rsidR="00AC5B0B" w:rsidRPr="005B0A85">
        <w:rPr>
          <w:rFonts w:ascii="Arial Narrow" w:hAnsi="Arial Narrow" w:cs="Arial"/>
          <w:color w:val="000000"/>
          <w:sz w:val="24"/>
          <w:szCs w:val="24"/>
        </w:rPr>
        <w:t xml:space="preserve"> </w:t>
      </w:r>
      <w:r w:rsidR="00DC6A6A" w:rsidRPr="005B0A85">
        <w:rPr>
          <w:rFonts w:ascii="Arial Narrow" w:hAnsi="Arial Narrow" w:cs="Arial"/>
          <w:b/>
          <w:color w:val="000000"/>
          <w:sz w:val="24"/>
          <w:szCs w:val="24"/>
        </w:rPr>
        <w:t xml:space="preserve">8.2. </w:t>
      </w:r>
      <w:r w:rsidR="001522D1" w:rsidRPr="005B0A85">
        <w:rPr>
          <w:rFonts w:ascii="Arial Narrow" w:hAnsi="Arial Narrow" w:cs="Arial"/>
          <w:b/>
          <w:color w:val="000000"/>
          <w:sz w:val="24"/>
          <w:szCs w:val="24"/>
        </w:rPr>
        <w:t xml:space="preserve">Negar Provimento </w:t>
      </w:r>
      <w:r w:rsidR="001522D1" w:rsidRPr="005B0A85">
        <w:rPr>
          <w:rFonts w:ascii="Arial Narrow" w:hAnsi="Arial Narrow" w:cs="Arial"/>
          <w:color w:val="000000"/>
          <w:sz w:val="24"/>
          <w:szCs w:val="24"/>
        </w:rPr>
        <w:t>ao Recurso Ordinário interposto pela</w:t>
      </w:r>
      <w:r w:rsidR="001522D1" w:rsidRPr="005B0A85">
        <w:rPr>
          <w:rFonts w:ascii="Arial Narrow" w:hAnsi="Arial Narrow" w:cs="Arial"/>
          <w:b/>
          <w:color w:val="000000"/>
          <w:sz w:val="24"/>
          <w:szCs w:val="24"/>
        </w:rPr>
        <w:t xml:space="preserve"> Sra. </w:t>
      </w:r>
      <w:proofErr w:type="spellStart"/>
      <w:r w:rsidR="001522D1" w:rsidRPr="005B0A85">
        <w:rPr>
          <w:rFonts w:ascii="Arial Narrow" w:hAnsi="Arial Narrow" w:cs="Arial"/>
          <w:b/>
          <w:color w:val="000000"/>
          <w:sz w:val="24"/>
          <w:szCs w:val="24"/>
        </w:rPr>
        <w:t>Zeneide</w:t>
      </w:r>
      <w:proofErr w:type="spellEnd"/>
      <w:r w:rsidR="001522D1" w:rsidRPr="005B0A85">
        <w:rPr>
          <w:rFonts w:ascii="Arial Narrow" w:hAnsi="Arial Narrow" w:cs="Arial"/>
          <w:b/>
          <w:color w:val="000000"/>
          <w:sz w:val="24"/>
          <w:szCs w:val="24"/>
        </w:rPr>
        <w:t xml:space="preserve"> da Silva </w:t>
      </w:r>
      <w:r w:rsidR="00DC6A6A" w:rsidRPr="005B0A85">
        <w:rPr>
          <w:rFonts w:ascii="Arial Narrow" w:hAnsi="Arial Narrow" w:cs="Arial"/>
          <w:b/>
          <w:color w:val="000000"/>
          <w:sz w:val="24"/>
          <w:szCs w:val="24"/>
        </w:rPr>
        <w:t>Falcão</w:t>
      </w:r>
      <w:r w:rsidR="001522D1" w:rsidRPr="005B0A85">
        <w:rPr>
          <w:rFonts w:ascii="Arial Narrow" w:hAnsi="Arial Narrow" w:cs="Arial"/>
          <w:b/>
          <w:color w:val="000000"/>
          <w:sz w:val="24"/>
          <w:szCs w:val="24"/>
        </w:rPr>
        <w:t xml:space="preserve">, </w:t>
      </w:r>
      <w:r w:rsidR="001522D1" w:rsidRPr="005B0A85">
        <w:rPr>
          <w:rFonts w:ascii="Arial Narrow" w:hAnsi="Arial Narrow" w:cs="Arial"/>
          <w:color w:val="000000"/>
          <w:sz w:val="24"/>
          <w:szCs w:val="24"/>
        </w:rPr>
        <w:t>mantendo-se</w:t>
      </w:r>
      <w:r w:rsidR="00692654" w:rsidRPr="005B0A85">
        <w:rPr>
          <w:rFonts w:ascii="Arial Narrow" w:hAnsi="Arial Narrow" w:cs="Arial"/>
          <w:color w:val="000000"/>
          <w:sz w:val="24"/>
          <w:szCs w:val="24"/>
        </w:rPr>
        <w:t xml:space="preserve"> incólume a Decisão nº 126/2019-TCE-</w:t>
      </w:r>
      <w:r w:rsidR="001522D1" w:rsidRPr="005B0A85">
        <w:rPr>
          <w:rFonts w:ascii="Arial Narrow" w:hAnsi="Arial Narrow" w:cs="Arial"/>
          <w:color w:val="000000"/>
          <w:sz w:val="24"/>
          <w:szCs w:val="24"/>
        </w:rPr>
        <w:t>Primeira Câmara, pois o enquadramento da interessada viola o disposto no art. 37, inciso II, da CF/88;</w:t>
      </w:r>
      <w:r w:rsidR="00AC5B0B" w:rsidRPr="005B0A85">
        <w:rPr>
          <w:rFonts w:ascii="Arial Narrow" w:hAnsi="Arial Narrow" w:cs="Arial"/>
          <w:color w:val="000000"/>
          <w:sz w:val="24"/>
          <w:szCs w:val="24"/>
        </w:rPr>
        <w:t xml:space="preserve"> </w:t>
      </w:r>
      <w:r w:rsidR="00DC6A6A" w:rsidRPr="005B0A85">
        <w:rPr>
          <w:rFonts w:ascii="Arial Narrow" w:hAnsi="Arial Narrow" w:cs="Arial"/>
          <w:b/>
          <w:color w:val="000000"/>
          <w:sz w:val="24"/>
          <w:szCs w:val="24"/>
        </w:rPr>
        <w:t xml:space="preserve">8.3. </w:t>
      </w:r>
      <w:r w:rsidR="001522D1" w:rsidRPr="005B0A85">
        <w:rPr>
          <w:rFonts w:ascii="Arial Narrow" w:hAnsi="Arial Narrow" w:cs="Arial"/>
          <w:b/>
          <w:color w:val="000000"/>
          <w:sz w:val="24"/>
          <w:szCs w:val="24"/>
        </w:rPr>
        <w:t xml:space="preserve">Dar ciência </w:t>
      </w:r>
      <w:r w:rsidR="001522D1" w:rsidRPr="005B0A85">
        <w:rPr>
          <w:rFonts w:ascii="Arial Narrow" w:hAnsi="Arial Narrow" w:cs="Arial"/>
          <w:color w:val="000000"/>
          <w:sz w:val="24"/>
          <w:szCs w:val="24"/>
        </w:rPr>
        <w:t xml:space="preserve">do julgamento deste Recurso Ordinário </w:t>
      </w:r>
      <w:proofErr w:type="gramStart"/>
      <w:r w:rsidR="001522D1" w:rsidRPr="005B0A85">
        <w:rPr>
          <w:rFonts w:ascii="Arial Narrow" w:hAnsi="Arial Narrow" w:cs="Arial"/>
          <w:color w:val="000000"/>
          <w:sz w:val="24"/>
          <w:szCs w:val="24"/>
        </w:rPr>
        <w:t>à</w:t>
      </w:r>
      <w:proofErr w:type="gramEnd"/>
      <w:r w:rsidR="001522D1" w:rsidRPr="005B0A85">
        <w:rPr>
          <w:rFonts w:ascii="Arial Narrow" w:hAnsi="Arial Narrow" w:cs="Arial"/>
          <w:b/>
          <w:color w:val="000000"/>
          <w:sz w:val="24"/>
          <w:szCs w:val="24"/>
        </w:rPr>
        <w:t xml:space="preserve"> Sra. </w:t>
      </w:r>
      <w:proofErr w:type="spellStart"/>
      <w:r w:rsidR="001522D1" w:rsidRPr="005B0A85">
        <w:rPr>
          <w:rFonts w:ascii="Arial Narrow" w:hAnsi="Arial Narrow" w:cs="Arial"/>
          <w:b/>
          <w:color w:val="000000"/>
          <w:sz w:val="24"/>
          <w:szCs w:val="24"/>
        </w:rPr>
        <w:t>Zeneide</w:t>
      </w:r>
      <w:proofErr w:type="spellEnd"/>
      <w:r w:rsidR="001522D1" w:rsidRPr="005B0A85">
        <w:rPr>
          <w:rFonts w:ascii="Arial Narrow" w:hAnsi="Arial Narrow" w:cs="Arial"/>
          <w:b/>
          <w:color w:val="000000"/>
          <w:sz w:val="24"/>
          <w:szCs w:val="24"/>
        </w:rPr>
        <w:t xml:space="preserve"> da Silva </w:t>
      </w:r>
      <w:r w:rsidR="00DC6A6A" w:rsidRPr="005B0A85">
        <w:rPr>
          <w:rFonts w:ascii="Arial Narrow" w:hAnsi="Arial Narrow" w:cs="Arial"/>
          <w:b/>
          <w:color w:val="000000"/>
          <w:sz w:val="24"/>
          <w:szCs w:val="24"/>
        </w:rPr>
        <w:t>Falcão</w:t>
      </w:r>
      <w:r w:rsidR="001522D1" w:rsidRPr="005B0A85">
        <w:rPr>
          <w:rFonts w:ascii="Arial Narrow" w:hAnsi="Arial Narrow" w:cs="Arial"/>
          <w:color w:val="000000"/>
          <w:sz w:val="24"/>
          <w:szCs w:val="24"/>
        </w:rPr>
        <w:t>, por intermédio do seu Defensor Público.</w:t>
      </w:r>
      <w:r w:rsidR="00AC5B0B" w:rsidRPr="005B0A85">
        <w:rPr>
          <w:rFonts w:ascii="Arial Narrow" w:hAnsi="Arial Narrow" w:cs="Arial"/>
          <w:color w:val="000000"/>
          <w:sz w:val="24"/>
          <w:szCs w:val="24"/>
        </w:rPr>
        <w:t xml:space="preserve"> </w:t>
      </w:r>
      <w:r w:rsidR="001522D1" w:rsidRPr="005B0A85">
        <w:rPr>
          <w:rFonts w:ascii="Arial Narrow" w:hAnsi="Arial Narrow" w:cs="Arial"/>
          <w:b/>
          <w:sz w:val="24"/>
          <w:szCs w:val="24"/>
        </w:rPr>
        <w:t>Declaração de Impedimento:</w:t>
      </w:r>
      <w:r w:rsidR="00AC5B0B" w:rsidRPr="005B0A85">
        <w:rPr>
          <w:rFonts w:ascii="Arial Narrow" w:hAnsi="Arial Narrow" w:cs="Arial"/>
          <w:b/>
          <w:sz w:val="24"/>
          <w:szCs w:val="24"/>
        </w:rPr>
        <w:t xml:space="preserve"> </w:t>
      </w:r>
      <w:r w:rsidR="001522D1" w:rsidRPr="005B0A85">
        <w:rPr>
          <w:rFonts w:ascii="Arial Narrow" w:hAnsi="Arial Narrow" w:cs="Arial"/>
          <w:noProof/>
          <w:sz w:val="24"/>
          <w:szCs w:val="24"/>
        </w:rPr>
        <w:t>Conselheiro Érico Xavier Desterro e Silva (art. 65 do Regimento Interno).</w:t>
      </w:r>
    </w:p>
    <w:p w:rsidR="007F24FD" w:rsidRPr="005B0A85" w:rsidRDefault="007F24FD" w:rsidP="002E1A0B">
      <w:pPr>
        <w:spacing w:after="0" w:line="240" w:lineRule="auto"/>
        <w:ind w:left="-284"/>
        <w:jc w:val="both"/>
        <w:rPr>
          <w:rFonts w:ascii="Arial Narrow" w:hAnsi="Arial Narrow" w:cs="Arial"/>
          <w:b/>
          <w:color w:val="000000"/>
          <w:sz w:val="24"/>
          <w:szCs w:val="24"/>
        </w:rPr>
      </w:pPr>
    </w:p>
    <w:p w:rsidR="007F24FD" w:rsidRPr="005B0A85" w:rsidRDefault="004C0BFB"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813/2019 (Apensos: 2</w:t>
      </w:r>
      <w:r w:rsidR="00DC6A6A" w:rsidRPr="005B0A85">
        <w:rPr>
          <w:rFonts w:ascii="Arial Narrow" w:hAnsi="Arial Narrow" w:cs="Arial"/>
          <w:b/>
          <w:color w:val="000000"/>
          <w:sz w:val="24"/>
          <w:szCs w:val="24"/>
        </w:rPr>
        <w:t>.</w:t>
      </w:r>
      <w:r w:rsidRPr="005B0A85">
        <w:rPr>
          <w:rFonts w:ascii="Arial Narrow" w:hAnsi="Arial Narrow" w:cs="Arial"/>
          <w:b/>
          <w:color w:val="000000"/>
          <w:sz w:val="24"/>
          <w:szCs w:val="24"/>
        </w:rPr>
        <w:t>389/2015 e 799/2019</w:t>
      </w:r>
      <w:r w:rsidR="00936293" w:rsidRPr="005B0A85">
        <w:rPr>
          <w:rFonts w:ascii="Arial Narrow" w:hAnsi="Arial Narrow" w:cs="Arial"/>
          <w:b/>
          <w:color w:val="000000"/>
          <w:sz w:val="24"/>
          <w:szCs w:val="24"/>
        </w:rPr>
        <w:t>)</w:t>
      </w:r>
      <w:r w:rsidR="00AC5B0B" w:rsidRPr="005B0A85">
        <w:rPr>
          <w:rFonts w:ascii="Arial Narrow" w:hAnsi="Arial Narrow" w:cs="Arial"/>
          <w:b/>
          <w:color w:val="000000"/>
          <w:sz w:val="24"/>
          <w:szCs w:val="24"/>
        </w:rPr>
        <w:t xml:space="preserve"> </w:t>
      </w:r>
      <w:r w:rsidRPr="005B0A85">
        <w:rPr>
          <w:rFonts w:ascii="Arial Narrow" w:hAnsi="Arial Narrow" w:cs="Arial"/>
          <w:b/>
          <w:color w:val="000000"/>
          <w:sz w:val="24"/>
          <w:szCs w:val="24"/>
        </w:rPr>
        <w:t xml:space="preserve">- </w:t>
      </w:r>
      <w:r w:rsidRPr="005B0A85">
        <w:rPr>
          <w:rFonts w:ascii="Arial Narrow" w:hAnsi="Arial Narrow" w:cs="Arial"/>
          <w:color w:val="000000"/>
          <w:sz w:val="24"/>
          <w:szCs w:val="24"/>
        </w:rPr>
        <w:t>Recurso Ordinário i</w:t>
      </w:r>
      <w:r w:rsidR="00936293" w:rsidRPr="005B0A85">
        <w:rPr>
          <w:rFonts w:ascii="Arial Narrow" w:hAnsi="Arial Narrow" w:cs="Arial"/>
          <w:color w:val="000000"/>
          <w:sz w:val="24"/>
          <w:szCs w:val="24"/>
        </w:rPr>
        <w:t xml:space="preserve">nterposto pelo Sr. Antônio Iran de Souza Lima, </w:t>
      </w:r>
      <w:r w:rsidRPr="005B0A85">
        <w:rPr>
          <w:rFonts w:ascii="Arial Narrow" w:hAnsi="Arial Narrow" w:cs="Arial"/>
          <w:color w:val="000000"/>
          <w:sz w:val="24"/>
          <w:szCs w:val="24"/>
        </w:rPr>
        <w:t xml:space="preserve">em face </w:t>
      </w:r>
      <w:r w:rsidR="00936293" w:rsidRPr="005B0A85">
        <w:rPr>
          <w:rFonts w:ascii="Arial Narrow" w:hAnsi="Arial Narrow" w:cs="Arial"/>
          <w:color w:val="000000"/>
          <w:sz w:val="24"/>
          <w:szCs w:val="24"/>
        </w:rPr>
        <w:t>d</w:t>
      </w:r>
      <w:r w:rsidRPr="005B0A85">
        <w:rPr>
          <w:rFonts w:ascii="Arial Narrow" w:hAnsi="Arial Narrow" w:cs="Arial"/>
          <w:color w:val="000000"/>
          <w:sz w:val="24"/>
          <w:szCs w:val="24"/>
        </w:rPr>
        <w:t>o Acórdão n</w:t>
      </w:r>
      <w:r w:rsidR="00936293" w:rsidRPr="005B0A85">
        <w:rPr>
          <w:rFonts w:ascii="Arial Narrow" w:hAnsi="Arial Narrow" w:cs="Arial"/>
          <w:color w:val="000000"/>
          <w:sz w:val="24"/>
          <w:szCs w:val="24"/>
        </w:rPr>
        <w:t>º 133/</w:t>
      </w:r>
      <w:r w:rsidR="00985170" w:rsidRPr="005B0A85">
        <w:rPr>
          <w:rFonts w:ascii="Arial Narrow" w:hAnsi="Arial Narrow" w:cs="Arial"/>
          <w:color w:val="000000"/>
          <w:sz w:val="24"/>
          <w:szCs w:val="24"/>
        </w:rPr>
        <w:t>2018-</w:t>
      </w:r>
      <w:r w:rsidRPr="005B0A85">
        <w:rPr>
          <w:rFonts w:ascii="Arial Narrow" w:hAnsi="Arial Narrow" w:cs="Arial"/>
          <w:color w:val="000000"/>
          <w:sz w:val="24"/>
          <w:szCs w:val="24"/>
        </w:rPr>
        <w:t>TCE</w:t>
      </w:r>
      <w:r w:rsidR="00985170" w:rsidRPr="005B0A85">
        <w:rPr>
          <w:rFonts w:ascii="Arial Narrow" w:hAnsi="Arial Narrow" w:cs="Arial"/>
          <w:color w:val="000000"/>
          <w:sz w:val="24"/>
          <w:szCs w:val="24"/>
        </w:rPr>
        <w:t>-</w:t>
      </w:r>
      <w:r w:rsidR="00936293" w:rsidRPr="005B0A85">
        <w:rPr>
          <w:rFonts w:ascii="Arial Narrow" w:hAnsi="Arial Narrow" w:cs="Arial"/>
          <w:color w:val="000000"/>
          <w:sz w:val="24"/>
          <w:szCs w:val="24"/>
        </w:rPr>
        <w:t xml:space="preserve">Segunda Câmara, </w:t>
      </w:r>
      <w:r w:rsidRPr="005B0A85">
        <w:rPr>
          <w:rFonts w:ascii="Arial Narrow" w:hAnsi="Arial Narrow" w:cs="Arial"/>
          <w:color w:val="000000"/>
          <w:sz w:val="24"/>
          <w:szCs w:val="24"/>
        </w:rPr>
        <w:t>exarado nos autos do Processo n</w:t>
      </w:r>
      <w:r w:rsidR="00936293" w:rsidRPr="005B0A85">
        <w:rPr>
          <w:rFonts w:ascii="Arial Narrow" w:hAnsi="Arial Narrow" w:cs="Arial"/>
          <w:color w:val="000000"/>
          <w:sz w:val="24"/>
          <w:szCs w:val="24"/>
        </w:rPr>
        <w:t>º 2</w:t>
      </w:r>
      <w:r w:rsidR="00985170" w:rsidRPr="005B0A85">
        <w:rPr>
          <w:rFonts w:ascii="Arial Narrow" w:hAnsi="Arial Narrow" w:cs="Arial"/>
          <w:color w:val="000000"/>
          <w:sz w:val="24"/>
          <w:szCs w:val="24"/>
        </w:rPr>
        <w:t>.</w:t>
      </w:r>
      <w:r w:rsidR="00936293" w:rsidRPr="005B0A85">
        <w:rPr>
          <w:rFonts w:ascii="Arial Narrow" w:hAnsi="Arial Narrow" w:cs="Arial"/>
          <w:color w:val="000000"/>
          <w:sz w:val="24"/>
          <w:szCs w:val="24"/>
        </w:rPr>
        <w:t>389/2015.</w:t>
      </w:r>
      <w:r w:rsidR="00DC6A6A" w:rsidRPr="005B0A85">
        <w:rPr>
          <w:rFonts w:ascii="Arial Narrow" w:hAnsi="Arial Narrow" w:cs="Arial"/>
          <w:b/>
          <w:color w:val="000000"/>
          <w:sz w:val="24"/>
          <w:szCs w:val="24"/>
        </w:rPr>
        <w:t xml:space="preserve"> Advogado: </w:t>
      </w:r>
      <w:r w:rsidR="00DC6A6A" w:rsidRPr="005B0A85">
        <w:rPr>
          <w:rFonts w:ascii="Arial Narrow" w:hAnsi="Arial Narrow" w:cs="Arial"/>
          <w:color w:val="000000"/>
          <w:sz w:val="24"/>
          <w:szCs w:val="24"/>
        </w:rPr>
        <w:t>Simone Rosado Maia Mendes – OAB/AM A-666.</w:t>
      </w:r>
    </w:p>
    <w:p w:rsidR="007F24FD"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4C0BFB" w:rsidRPr="005B0A85">
        <w:rPr>
          <w:rFonts w:ascii="Arial Narrow" w:hAnsi="Arial Narrow" w:cs="Arial"/>
          <w:b/>
          <w:color w:val="000000"/>
          <w:sz w:val="24"/>
          <w:szCs w:val="24"/>
        </w:rPr>
        <w:t xml:space="preserve"> Nº</w:t>
      </w:r>
      <w:r w:rsidRPr="005B0A85">
        <w:rPr>
          <w:rFonts w:ascii="Arial Narrow" w:hAnsi="Arial Narrow" w:cs="Arial"/>
          <w:b/>
          <w:color w:val="000000"/>
          <w:sz w:val="24"/>
          <w:szCs w:val="24"/>
        </w:rPr>
        <w:t xml:space="preserve"> 191/2020:</w:t>
      </w:r>
      <w:r w:rsidR="002E1A0B" w:rsidRPr="005B0A85">
        <w:rPr>
          <w:rFonts w:ascii="Arial Narrow" w:hAnsi="Arial Narrow" w:cs="Arial"/>
          <w:b/>
          <w:color w:val="000000"/>
          <w:sz w:val="24"/>
          <w:szCs w:val="24"/>
        </w:rPr>
        <w:t xml:space="preserve"> </w:t>
      </w:r>
      <w:r w:rsidR="001522D1" w:rsidRPr="005B0A85">
        <w:rPr>
          <w:rFonts w:ascii="Arial Narrow" w:hAnsi="Arial Narrow" w:cs="Arial"/>
          <w:sz w:val="24"/>
          <w:szCs w:val="24"/>
        </w:rPr>
        <w:t xml:space="preserve">Vistos, relatados e discutidos estes autos acima identificados, </w:t>
      </w:r>
      <w:r w:rsidR="001522D1" w:rsidRPr="005B0A85">
        <w:rPr>
          <w:rFonts w:ascii="Arial Narrow" w:hAnsi="Arial Narrow" w:cs="Arial"/>
          <w:b/>
          <w:sz w:val="24"/>
          <w:szCs w:val="24"/>
        </w:rPr>
        <w:t xml:space="preserve">ACORDAM </w:t>
      </w:r>
      <w:proofErr w:type="gramStart"/>
      <w:r w:rsidR="001522D1" w:rsidRPr="005B0A85">
        <w:rPr>
          <w:rFonts w:ascii="Arial Narrow" w:hAnsi="Arial Narrow" w:cs="Arial"/>
          <w:sz w:val="24"/>
          <w:szCs w:val="24"/>
        </w:rPr>
        <w:t>os Excelentíssimos</w:t>
      </w:r>
      <w:proofErr w:type="gramEnd"/>
      <w:r w:rsidR="001522D1" w:rsidRPr="005B0A85">
        <w:rPr>
          <w:rFonts w:ascii="Arial Narrow" w:hAnsi="Arial Narrow" w:cs="Arial"/>
          <w:sz w:val="24"/>
          <w:szCs w:val="24"/>
        </w:rPr>
        <w:t xml:space="preserve"> Senhores Conselheiros do Tribunal de Contas do Estado do Amazonas, reunidos em Sessão </w:t>
      </w:r>
      <w:r w:rsidR="001522D1" w:rsidRPr="005B0A85">
        <w:rPr>
          <w:rFonts w:ascii="Arial Narrow" w:hAnsi="Arial Narrow" w:cs="Arial"/>
          <w:noProof/>
          <w:sz w:val="24"/>
          <w:szCs w:val="24"/>
        </w:rPr>
        <w:t>do</w:t>
      </w:r>
      <w:r w:rsidR="00AC5B0B" w:rsidRPr="005B0A85">
        <w:rPr>
          <w:rFonts w:ascii="Arial Narrow" w:hAnsi="Arial Narrow" w:cs="Arial"/>
          <w:noProof/>
          <w:sz w:val="24"/>
          <w:szCs w:val="24"/>
        </w:rPr>
        <w:t xml:space="preserve"> </w:t>
      </w:r>
      <w:r w:rsidR="001522D1" w:rsidRPr="005B0A85">
        <w:rPr>
          <w:rFonts w:ascii="Arial Narrow" w:hAnsi="Arial Narrow" w:cs="Arial"/>
          <w:b/>
          <w:noProof/>
          <w:sz w:val="24"/>
          <w:szCs w:val="24"/>
        </w:rPr>
        <w:t>Tribunal Pleno</w:t>
      </w:r>
      <w:r w:rsidR="001522D1" w:rsidRPr="005B0A85">
        <w:rPr>
          <w:rFonts w:ascii="Arial Narrow" w:hAnsi="Arial Narrow" w:cs="Arial"/>
          <w:sz w:val="24"/>
          <w:szCs w:val="24"/>
        </w:rPr>
        <w:t>, no exercício da competência atribuída</w:t>
      </w:r>
      <w:r w:rsidR="001522D1" w:rsidRPr="005B0A85">
        <w:rPr>
          <w:rFonts w:ascii="Arial Narrow" w:hAnsi="Arial Narrow" w:cs="Arial"/>
          <w:noProof/>
          <w:sz w:val="24"/>
          <w:szCs w:val="24"/>
        </w:rPr>
        <w:t xml:space="preserve"> pelo art.11, III, alínea “f”, item 3, da Resolução nº 04/2002-TCE/AM</w:t>
      </w:r>
      <w:r w:rsidR="001522D1" w:rsidRPr="005B0A85">
        <w:rPr>
          <w:rFonts w:ascii="Arial Narrow" w:hAnsi="Arial Narrow" w:cs="Arial"/>
          <w:sz w:val="24"/>
          <w:szCs w:val="24"/>
        </w:rPr>
        <w:t>,</w:t>
      </w:r>
      <w:r w:rsidR="001522D1" w:rsidRPr="005B0A85">
        <w:rPr>
          <w:rFonts w:ascii="Arial Narrow" w:hAnsi="Arial Narrow" w:cs="Arial"/>
          <w:b/>
          <w:noProof/>
          <w:sz w:val="24"/>
          <w:szCs w:val="24"/>
        </w:rPr>
        <w:t xml:space="preserve"> à unanimidade,</w:t>
      </w:r>
      <w:r w:rsidR="00AC5B0B" w:rsidRPr="005B0A85">
        <w:rPr>
          <w:rFonts w:ascii="Arial Narrow" w:hAnsi="Arial Narrow" w:cs="Arial"/>
          <w:b/>
          <w:noProof/>
          <w:sz w:val="24"/>
          <w:szCs w:val="24"/>
        </w:rPr>
        <w:t xml:space="preserve"> </w:t>
      </w:r>
      <w:r w:rsidR="001522D1" w:rsidRPr="005B0A85">
        <w:rPr>
          <w:rFonts w:ascii="Arial Narrow" w:hAnsi="Arial Narrow" w:cs="Arial"/>
          <w:sz w:val="24"/>
          <w:szCs w:val="24"/>
        </w:rPr>
        <w:t>nos termos d</w:t>
      </w:r>
      <w:r w:rsidR="001522D1" w:rsidRPr="005B0A85">
        <w:rPr>
          <w:rFonts w:ascii="Arial Narrow" w:hAnsi="Arial Narrow" w:cs="Arial"/>
          <w:noProof/>
          <w:sz w:val="24"/>
          <w:szCs w:val="24"/>
        </w:rPr>
        <w:t>a proposta de votodo</w:t>
      </w:r>
      <w:r w:rsidR="001522D1" w:rsidRPr="005B0A85">
        <w:rPr>
          <w:rFonts w:ascii="Arial Narrow" w:hAnsi="Arial Narrow" w:cs="Arial"/>
          <w:sz w:val="24"/>
          <w:szCs w:val="24"/>
        </w:rPr>
        <w:t xml:space="preserve"> Excelentíssimo Senhor Auditor-Relator</w:t>
      </w:r>
      <w:r w:rsidR="001522D1" w:rsidRPr="005B0A85">
        <w:rPr>
          <w:rFonts w:ascii="Arial Narrow" w:hAnsi="Arial Narrow" w:cs="Arial"/>
          <w:b/>
          <w:noProof/>
          <w:sz w:val="24"/>
          <w:szCs w:val="24"/>
        </w:rPr>
        <w:t>, em consonância</w:t>
      </w:r>
      <w:r w:rsidR="001522D1" w:rsidRPr="005B0A85">
        <w:rPr>
          <w:rFonts w:ascii="Arial Narrow" w:hAnsi="Arial Narrow" w:cs="Arial"/>
          <w:noProof/>
          <w:sz w:val="24"/>
          <w:szCs w:val="24"/>
        </w:rPr>
        <w:t xml:space="preserve"> com pronunciamento do Ministério Público junto a este Tribunal</w:t>
      </w:r>
      <w:r w:rsidR="001522D1"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DC6A6A" w:rsidRPr="005B0A85">
        <w:rPr>
          <w:rFonts w:ascii="Arial Narrow" w:hAnsi="Arial Narrow" w:cs="Arial"/>
          <w:b/>
          <w:color w:val="000000"/>
          <w:sz w:val="24"/>
          <w:szCs w:val="24"/>
        </w:rPr>
        <w:t xml:space="preserve">8.1. </w:t>
      </w:r>
      <w:r w:rsidR="001522D1" w:rsidRPr="005B0A85">
        <w:rPr>
          <w:rFonts w:ascii="Arial Narrow" w:hAnsi="Arial Narrow" w:cs="Arial"/>
          <w:b/>
          <w:color w:val="000000"/>
          <w:sz w:val="24"/>
          <w:szCs w:val="24"/>
        </w:rPr>
        <w:t>Conhecer</w:t>
      </w:r>
      <w:r w:rsidR="001522D1" w:rsidRPr="005B0A85">
        <w:rPr>
          <w:rFonts w:ascii="Arial Narrow" w:hAnsi="Arial Narrow" w:cs="Arial"/>
          <w:color w:val="000000"/>
          <w:sz w:val="24"/>
          <w:szCs w:val="24"/>
        </w:rPr>
        <w:t xml:space="preserve"> do Recurso Ordinário interposto pelo </w:t>
      </w:r>
      <w:r w:rsidR="001522D1" w:rsidRPr="005B0A85">
        <w:rPr>
          <w:rFonts w:ascii="Arial Narrow" w:hAnsi="Arial Narrow" w:cs="Arial"/>
          <w:b/>
          <w:color w:val="000000"/>
          <w:sz w:val="24"/>
          <w:szCs w:val="24"/>
        </w:rPr>
        <w:t xml:space="preserve">Sr. </w:t>
      </w:r>
      <w:r w:rsidR="00DC6A6A" w:rsidRPr="005B0A85">
        <w:rPr>
          <w:rFonts w:ascii="Arial Narrow" w:hAnsi="Arial Narrow" w:cs="Arial"/>
          <w:b/>
          <w:color w:val="000000"/>
          <w:sz w:val="24"/>
          <w:szCs w:val="24"/>
        </w:rPr>
        <w:t>Antônio</w:t>
      </w:r>
      <w:r w:rsidR="001522D1" w:rsidRPr="005B0A85">
        <w:rPr>
          <w:rFonts w:ascii="Arial Narrow" w:hAnsi="Arial Narrow" w:cs="Arial"/>
          <w:b/>
          <w:color w:val="000000"/>
          <w:sz w:val="24"/>
          <w:szCs w:val="24"/>
        </w:rPr>
        <w:t xml:space="preserve"> Iran de Souza Lima</w:t>
      </w:r>
      <w:r w:rsidR="001522D1" w:rsidRPr="005B0A85">
        <w:rPr>
          <w:rFonts w:ascii="Arial Narrow" w:hAnsi="Arial Narrow" w:cs="Arial"/>
          <w:color w:val="000000"/>
          <w:sz w:val="24"/>
          <w:szCs w:val="24"/>
        </w:rPr>
        <w:t>, eis que preenchidos os requisitos gerais de admissibilidade recursal;</w:t>
      </w:r>
      <w:r w:rsidR="00AC5B0B" w:rsidRPr="005B0A85">
        <w:rPr>
          <w:rFonts w:ascii="Arial Narrow" w:hAnsi="Arial Narrow" w:cs="Arial"/>
          <w:color w:val="000000"/>
          <w:sz w:val="24"/>
          <w:szCs w:val="24"/>
        </w:rPr>
        <w:t xml:space="preserve"> </w:t>
      </w:r>
      <w:r w:rsidR="00DC6A6A" w:rsidRPr="005B0A85">
        <w:rPr>
          <w:rFonts w:ascii="Arial Narrow" w:hAnsi="Arial Narrow" w:cs="Arial"/>
          <w:b/>
          <w:color w:val="000000"/>
          <w:sz w:val="24"/>
          <w:szCs w:val="24"/>
        </w:rPr>
        <w:t xml:space="preserve">8.2. </w:t>
      </w:r>
      <w:r w:rsidR="001522D1" w:rsidRPr="005B0A85">
        <w:rPr>
          <w:rFonts w:ascii="Arial Narrow" w:hAnsi="Arial Narrow" w:cs="Arial"/>
          <w:b/>
          <w:color w:val="000000"/>
          <w:sz w:val="24"/>
          <w:szCs w:val="24"/>
        </w:rPr>
        <w:t>Dar Provimento</w:t>
      </w:r>
      <w:r w:rsidR="001522D1" w:rsidRPr="005B0A85">
        <w:rPr>
          <w:rFonts w:ascii="Arial Narrow" w:hAnsi="Arial Narrow" w:cs="Arial"/>
          <w:color w:val="000000"/>
          <w:sz w:val="24"/>
          <w:szCs w:val="24"/>
        </w:rPr>
        <w:t xml:space="preserve"> ao Recurso Ordinário interposto pelo </w:t>
      </w:r>
      <w:r w:rsidR="001522D1" w:rsidRPr="005B0A85">
        <w:rPr>
          <w:rFonts w:ascii="Arial Narrow" w:hAnsi="Arial Narrow" w:cs="Arial"/>
          <w:b/>
          <w:color w:val="000000"/>
          <w:sz w:val="24"/>
          <w:szCs w:val="24"/>
        </w:rPr>
        <w:t xml:space="preserve">Sr. </w:t>
      </w:r>
      <w:r w:rsidR="00DC6A6A" w:rsidRPr="005B0A85">
        <w:rPr>
          <w:rFonts w:ascii="Arial Narrow" w:hAnsi="Arial Narrow" w:cs="Arial"/>
          <w:b/>
          <w:color w:val="000000"/>
          <w:sz w:val="24"/>
          <w:szCs w:val="24"/>
        </w:rPr>
        <w:t>Antônio</w:t>
      </w:r>
      <w:r w:rsidR="001522D1" w:rsidRPr="005B0A85">
        <w:rPr>
          <w:rFonts w:ascii="Arial Narrow" w:hAnsi="Arial Narrow" w:cs="Arial"/>
          <w:b/>
          <w:color w:val="000000"/>
          <w:sz w:val="24"/>
          <w:szCs w:val="24"/>
        </w:rPr>
        <w:t xml:space="preserve"> Iran de Souza Lima</w:t>
      </w:r>
      <w:r w:rsidR="001522D1" w:rsidRPr="005B0A85">
        <w:rPr>
          <w:rFonts w:ascii="Arial Narrow" w:hAnsi="Arial Narrow" w:cs="Arial"/>
          <w:color w:val="000000"/>
          <w:sz w:val="24"/>
          <w:szCs w:val="24"/>
        </w:rPr>
        <w:t>, eis que não foi ofertado ao recorrente o direito ao contraditório e à ampla defesa nos autos do processo nº 2.389/2015;</w:t>
      </w:r>
      <w:r w:rsidR="00AC5B0B" w:rsidRPr="005B0A85">
        <w:rPr>
          <w:rFonts w:ascii="Arial Narrow" w:hAnsi="Arial Narrow" w:cs="Arial"/>
          <w:color w:val="000000"/>
          <w:sz w:val="24"/>
          <w:szCs w:val="24"/>
        </w:rPr>
        <w:t xml:space="preserve"> </w:t>
      </w:r>
      <w:r w:rsidR="00DC6A6A" w:rsidRPr="005B0A85">
        <w:rPr>
          <w:rFonts w:ascii="Arial Narrow" w:hAnsi="Arial Narrow" w:cs="Arial"/>
          <w:b/>
          <w:color w:val="000000"/>
          <w:sz w:val="24"/>
          <w:szCs w:val="24"/>
        </w:rPr>
        <w:t xml:space="preserve">8.3. </w:t>
      </w:r>
      <w:r w:rsidR="001522D1" w:rsidRPr="005B0A85">
        <w:rPr>
          <w:rFonts w:ascii="Arial Narrow" w:hAnsi="Arial Narrow" w:cs="Arial"/>
          <w:b/>
          <w:color w:val="000000"/>
          <w:sz w:val="24"/>
          <w:szCs w:val="24"/>
        </w:rPr>
        <w:t>Anular</w:t>
      </w:r>
      <w:r w:rsidR="001522D1" w:rsidRPr="005B0A85">
        <w:rPr>
          <w:rFonts w:ascii="Arial Narrow" w:hAnsi="Arial Narrow" w:cs="Arial"/>
          <w:color w:val="000000"/>
          <w:sz w:val="24"/>
          <w:szCs w:val="24"/>
        </w:rPr>
        <w:t xml:space="preserve"> o Acórdão nº 133/2018, devendo a marcha processual retornar ao momento da notificação inicial ao recorrente;</w:t>
      </w:r>
      <w:r w:rsidR="00AC5B0B" w:rsidRPr="005B0A85">
        <w:rPr>
          <w:rFonts w:ascii="Arial Narrow" w:hAnsi="Arial Narrow" w:cs="Arial"/>
          <w:color w:val="000000"/>
          <w:sz w:val="24"/>
          <w:szCs w:val="24"/>
        </w:rPr>
        <w:t xml:space="preserve"> </w:t>
      </w:r>
      <w:r w:rsidR="00DC6A6A" w:rsidRPr="005B0A85">
        <w:rPr>
          <w:rFonts w:ascii="Arial Narrow" w:hAnsi="Arial Narrow" w:cs="Arial"/>
          <w:b/>
          <w:color w:val="000000"/>
          <w:sz w:val="24"/>
          <w:szCs w:val="24"/>
        </w:rPr>
        <w:t xml:space="preserve">8.4. </w:t>
      </w:r>
      <w:r w:rsidR="001522D1" w:rsidRPr="005B0A85">
        <w:rPr>
          <w:rFonts w:ascii="Arial Narrow" w:hAnsi="Arial Narrow" w:cs="Arial"/>
          <w:b/>
          <w:color w:val="000000"/>
          <w:sz w:val="24"/>
          <w:szCs w:val="24"/>
        </w:rPr>
        <w:t>Dar ciência</w:t>
      </w:r>
      <w:r w:rsidR="001522D1" w:rsidRPr="005B0A85">
        <w:rPr>
          <w:rFonts w:ascii="Arial Narrow" w:hAnsi="Arial Narrow" w:cs="Arial"/>
          <w:color w:val="000000"/>
          <w:sz w:val="24"/>
          <w:szCs w:val="24"/>
        </w:rPr>
        <w:t xml:space="preserve"> deste julgado ao </w:t>
      </w:r>
      <w:r w:rsidR="001522D1" w:rsidRPr="005B0A85">
        <w:rPr>
          <w:rFonts w:ascii="Arial Narrow" w:hAnsi="Arial Narrow" w:cs="Arial"/>
          <w:b/>
          <w:color w:val="000000"/>
          <w:sz w:val="24"/>
          <w:szCs w:val="24"/>
        </w:rPr>
        <w:t xml:space="preserve">Sr. </w:t>
      </w:r>
      <w:r w:rsidR="00DC6A6A" w:rsidRPr="005B0A85">
        <w:rPr>
          <w:rFonts w:ascii="Arial Narrow" w:hAnsi="Arial Narrow" w:cs="Arial"/>
          <w:b/>
          <w:color w:val="000000"/>
          <w:sz w:val="24"/>
          <w:szCs w:val="24"/>
        </w:rPr>
        <w:t>Antônio</w:t>
      </w:r>
      <w:r w:rsidR="001522D1" w:rsidRPr="005B0A85">
        <w:rPr>
          <w:rFonts w:ascii="Arial Narrow" w:hAnsi="Arial Narrow" w:cs="Arial"/>
          <w:b/>
          <w:color w:val="000000"/>
          <w:sz w:val="24"/>
          <w:szCs w:val="24"/>
        </w:rPr>
        <w:t xml:space="preserve"> Iran de Souza Lima</w:t>
      </w:r>
      <w:r w:rsidR="001522D1" w:rsidRPr="005B0A85">
        <w:rPr>
          <w:rFonts w:ascii="Arial Narrow" w:hAnsi="Arial Narrow" w:cs="Arial"/>
          <w:color w:val="000000"/>
          <w:sz w:val="24"/>
          <w:szCs w:val="24"/>
        </w:rPr>
        <w:t>, por intermédio de seu patrono constituído nos autos e, tendo em vista a repercussão da decisão sobre direito de terceiro, ao Sr. Wilson Duarte Alecrim, também por intermédio de seus patronos.</w:t>
      </w:r>
    </w:p>
    <w:p w:rsidR="007F24FD" w:rsidRPr="005B0A85" w:rsidRDefault="007F24FD" w:rsidP="002E1A0B">
      <w:pPr>
        <w:spacing w:after="0" w:line="240" w:lineRule="auto"/>
        <w:ind w:left="-284"/>
        <w:jc w:val="both"/>
        <w:rPr>
          <w:rFonts w:ascii="Arial Narrow" w:hAnsi="Arial Narrow" w:cs="Arial"/>
          <w:b/>
          <w:color w:val="000000"/>
          <w:sz w:val="24"/>
          <w:szCs w:val="24"/>
        </w:rPr>
      </w:pPr>
    </w:p>
    <w:p w:rsidR="007F24FD"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PROCESSO Nº 799/2019</w:t>
      </w:r>
      <w:r w:rsidR="004C0BFB" w:rsidRPr="005B0A85">
        <w:rPr>
          <w:rFonts w:ascii="Arial Narrow" w:hAnsi="Arial Narrow" w:cs="Arial"/>
          <w:b/>
          <w:color w:val="000000"/>
          <w:sz w:val="24"/>
          <w:szCs w:val="24"/>
        </w:rPr>
        <w:t xml:space="preserve"> (</w:t>
      </w:r>
      <w:r w:rsidR="00556A5C" w:rsidRPr="005B0A85">
        <w:rPr>
          <w:rFonts w:ascii="Arial Narrow" w:hAnsi="Arial Narrow" w:cs="Arial"/>
          <w:b/>
          <w:color w:val="000000"/>
          <w:sz w:val="24"/>
          <w:szCs w:val="24"/>
        </w:rPr>
        <w:t>Apensos: 813/2019, 2.389/2015</w:t>
      </w:r>
      <w:r w:rsidR="004C0BFB" w:rsidRPr="005B0A85">
        <w:rPr>
          <w:rFonts w:ascii="Arial Narrow" w:hAnsi="Arial Narrow" w:cs="Arial"/>
          <w:b/>
          <w:color w:val="000000"/>
          <w:sz w:val="24"/>
          <w:szCs w:val="24"/>
        </w:rPr>
        <w:t xml:space="preserve">) - </w:t>
      </w:r>
      <w:r w:rsidRPr="005B0A85">
        <w:rPr>
          <w:rFonts w:ascii="Arial Narrow" w:hAnsi="Arial Narrow" w:cs="Arial"/>
          <w:color w:val="000000"/>
          <w:sz w:val="24"/>
          <w:szCs w:val="24"/>
        </w:rPr>
        <w:t xml:space="preserve">Recurso Ordinário </w:t>
      </w:r>
      <w:r w:rsidR="004C0BFB" w:rsidRPr="005B0A85">
        <w:rPr>
          <w:rFonts w:ascii="Arial Narrow" w:hAnsi="Arial Narrow" w:cs="Arial"/>
          <w:color w:val="000000"/>
          <w:sz w:val="24"/>
          <w:szCs w:val="24"/>
        </w:rPr>
        <w:t>in</w:t>
      </w:r>
      <w:r w:rsidRPr="005B0A85">
        <w:rPr>
          <w:rFonts w:ascii="Arial Narrow" w:hAnsi="Arial Narrow" w:cs="Arial"/>
          <w:color w:val="000000"/>
          <w:sz w:val="24"/>
          <w:szCs w:val="24"/>
        </w:rPr>
        <w:t xml:space="preserve">terposto pelo Sr. Wilson Duarte Alecrim, </w:t>
      </w:r>
      <w:r w:rsidR="004C0BFB" w:rsidRPr="005B0A85">
        <w:rPr>
          <w:rFonts w:ascii="Arial Narrow" w:hAnsi="Arial Narrow" w:cs="Arial"/>
          <w:color w:val="000000"/>
          <w:sz w:val="24"/>
          <w:szCs w:val="24"/>
        </w:rPr>
        <w:t xml:space="preserve">em face </w:t>
      </w:r>
      <w:r w:rsidRPr="005B0A85">
        <w:rPr>
          <w:rFonts w:ascii="Arial Narrow" w:hAnsi="Arial Narrow" w:cs="Arial"/>
          <w:color w:val="000000"/>
          <w:sz w:val="24"/>
          <w:szCs w:val="24"/>
        </w:rPr>
        <w:t>do Acór</w:t>
      </w:r>
      <w:r w:rsidR="004C0BFB" w:rsidRPr="005B0A85">
        <w:rPr>
          <w:rFonts w:ascii="Arial Narrow" w:hAnsi="Arial Narrow" w:cs="Arial"/>
          <w:color w:val="000000"/>
          <w:sz w:val="24"/>
          <w:szCs w:val="24"/>
        </w:rPr>
        <w:t>dão n</w:t>
      </w:r>
      <w:r w:rsidRPr="005B0A85">
        <w:rPr>
          <w:rFonts w:ascii="Arial Narrow" w:hAnsi="Arial Narrow" w:cs="Arial"/>
          <w:color w:val="000000"/>
          <w:sz w:val="24"/>
          <w:szCs w:val="24"/>
        </w:rPr>
        <w:t>º 133/2018</w:t>
      </w:r>
      <w:r w:rsidR="004C0BFB" w:rsidRPr="005B0A85">
        <w:rPr>
          <w:rFonts w:ascii="Arial Narrow" w:hAnsi="Arial Narrow" w:cs="Arial"/>
          <w:color w:val="000000"/>
          <w:sz w:val="24"/>
          <w:szCs w:val="24"/>
        </w:rPr>
        <w:t>-TCE</w:t>
      </w:r>
      <w:r w:rsidR="008B3389" w:rsidRPr="005B0A85">
        <w:rPr>
          <w:rFonts w:ascii="Arial Narrow" w:hAnsi="Arial Narrow" w:cs="Arial"/>
          <w:color w:val="000000"/>
          <w:sz w:val="24"/>
          <w:szCs w:val="24"/>
        </w:rPr>
        <w:t>-</w:t>
      </w:r>
      <w:r w:rsidRPr="005B0A85">
        <w:rPr>
          <w:rFonts w:ascii="Arial Narrow" w:hAnsi="Arial Narrow" w:cs="Arial"/>
          <w:color w:val="000000"/>
          <w:sz w:val="24"/>
          <w:szCs w:val="24"/>
        </w:rPr>
        <w:t xml:space="preserve">Segunda Câmara, </w:t>
      </w:r>
      <w:r w:rsidR="004C0BFB" w:rsidRPr="005B0A85">
        <w:rPr>
          <w:rFonts w:ascii="Arial Narrow" w:hAnsi="Arial Narrow" w:cs="Arial"/>
          <w:color w:val="000000"/>
          <w:sz w:val="24"/>
          <w:szCs w:val="24"/>
        </w:rPr>
        <w:t>exarado nos autos do Processo n</w:t>
      </w:r>
      <w:r w:rsidRPr="005B0A85">
        <w:rPr>
          <w:rFonts w:ascii="Arial Narrow" w:hAnsi="Arial Narrow" w:cs="Arial"/>
          <w:color w:val="000000"/>
          <w:sz w:val="24"/>
          <w:szCs w:val="24"/>
        </w:rPr>
        <w:t>º 2</w:t>
      </w:r>
      <w:r w:rsidR="008B3389" w:rsidRPr="005B0A85">
        <w:rPr>
          <w:rFonts w:ascii="Arial Narrow" w:hAnsi="Arial Narrow" w:cs="Arial"/>
          <w:color w:val="000000"/>
          <w:sz w:val="24"/>
          <w:szCs w:val="24"/>
        </w:rPr>
        <w:t>.</w:t>
      </w:r>
      <w:r w:rsidRPr="005B0A85">
        <w:rPr>
          <w:rFonts w:ascii="Arial Narrow" w:hAnsi="Arial Narrow" w:cs="Arial"/>
          <w:color w:val="000000"/>
          <w:sz w:val="24"/>
          <w:szCs w:val="24"/>
        </w:rPr>
        <w:t>389/2015.</w:t>
      </w:r>
      <w:r w:rsidR="00556A5C" w:rsidRPr="005B0A85">
        <w:rPr>
          <w:rFonts w:ascii="Arial Narrow" w:hAnsi="Arial Narrow" w:cs="Arial"/>
          <w:b/>
          <w:color w:val="000000"/>
          <w:sz w:val="24"/>
          <w:szCs w:val="24"/>
        </w:rPr>
        <w:t xml:space="preserve"> Advogado: </w:t>
      </w:r>
      <w:r w:rsidR="00556A5C" w:rsidRPr="005B0A85">
        <w:rPr>
          <w:rFonts w:ascii="Arial Narrow" w:hAnsi="Arial Narrow" w:cs="Arial"/>
          <w:color w:val="000000"/>
          <w:sz w:val="24"/>
          <w:szCs w:val="24"/>
        </w:rPr>
        <w:t xml:space="preserve">Katiuscia </w:t>
      </w:r>
      <w:proofErr w:type="spellStart"/>
      <w:r w:rsidR="00556A5C" w:rsidRPr="005B0A85">
        <w:rPr>
          <w:rFonts w:ascii="Arial Narrow" w:hAnsi="Arial Narrow" w:cs="Arial"/>
          <w:color w:val="000000"/>
          <w:sz w:val="24"/>
          <w:szCs w:val="24"/>
        </w:rPr>
        <w:t>Raika</w:t>
      </w:r>
      <w:proofErr w:type="spellEnd"/>
      <w:r w:rsidR="00556A5C" w:rsidRPr="005B0A85">
        <w:rPr>
          <w:rFonts w:ascii="Arial Narrow" w:hAnsi="Arial Narrow" w:cs="Arial"/>
          <w:color w:val="000000"/>
          <w:sz w:val="24"/>
          <w:szCs w:val="24"/>
        </w:rPr>
        <w:t xml:space="preserve"> da Câmara Elias – OAB/AM 5225.</w:t>
      </w:r>
    </w:p>
    <w:p w:rsidR="00BD5A3F" w:rsidRPr="005B0A85" w:rsidRDefault="00936293"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ACÓRDÃO</w:t>
      </w:r>
      <w:r w:rsidR="004C0BFB" w:rsidRPr="005B0A85">
        <w:rPr>
          <w:rFonts w:ascii="Arial Narrow" w:hAnsi="Arial Narrow" w:cs="Arial"/>
          <w:b/>
          <w:color w:val="000000"/>
          <w:sz w:val="24"/>
          <w:szCs w:val="24"/>
        </w:rPr>
        <w:t xml:space="preserve"> N°</w:t>
      </w:r>
      <w:r w:rsidRPr="005B0A85">
        <w:rPr>
          <w:rFonts w:ascii="Arial Narrow" w:hAnsi="Arial Narrow" w:cs="Arial"/>
          <w:b/>
          <w:color w:val="000000"/>
          <w:sz w:val="24"/>
          <w:szCs w:val="24"/>
        </w:rPr>
        <w:t xml:space="preserve"> 192/2020:</w:t>
      </w:r>
      <w:r w:rsidR="00AC5B0B" w:rsidRPr="005B0A85">
        <w:rPr>
          <w:rFonts w:ascii="Arial Narrow" w:hAnsi="Arial Narrow" w:cs="Arial"/>
          <w:b/>
          <w:color w:val="000000"/>
          <w:sz w:val="24"/>
          <w:szCs w:val="24"/>
        </w:rPr>
        <w:t xml:space="preserve"> </w:t>
      </w:r>
      <w:r w:rsidR="001522D1" w:rsidRPr="005B0A85">
        <w:rPr>
          <w:rFonts w:ascii="Arial Narrow" w:hAnsi="Arial Narrow" w:cs="Arial"/>
          <w:sz w:val="24"/>
          <w:szCs w:val="24"/>
        </w:rPr>
        <w:t xml:space="preserve">Vistos, relatados e discutidos estes autos acima identificados, </w:t>
      </w:r>
      <w:r w:rsidR="001522D1" w:rsidRPr="005B0A85">
        <w:rPr>
          <w:rFonts w:ascii="Arial Narrow" w:hAnsi="Arial Narrow" w:cs="Arial"/>
          <w:b/>
          <w:sz w:val="24"/>
          <w:szCs w:val="24"/>
        </w:rPr>
        <w:t xml:space="preserve">ACORDAM </w:t>
      </w:r>
      <w:proofErr w:type="gramStart"/>
      <w:r w:rsidR="001522D1" w:rsidRPr="005B0A85">
        <w:rPr>
          <w:rFonts w:ascii="Arial Narrow" w:hAnsi="Arial Narrow" w:cs="Arial"/>
          <w:sz w:val="24"/>
          <w:szCs w:val="24"/>
        </w:rPr>
        <w:t>os Excelentíssimos</w:t>
      </w:r>
      <w:proofErr w:type="gramEnd"/>
      <w:r w:rsidR="001522D1" w:rsidRPr="005B0A85">
        <w:rPr>
          <w:rFonts w:ascii="Arial Narrow" w:hAnsi="Arial Narrow" w:cs="Arial"/>
          <w:sz w:val="24"/>
          <w:szCs w:val="24"/>
        </w:rPr>
        <w:t xml:space="preserve"> Senhores Conselheiros do Tribunal de Contas do Estado do Amazonas, reunidos em Sessão </w:t>
      </w:r>
      <w:r w:rsidR="001522D1" w:rsidRPr="005B0A85">
        <w:rPr>
          <w:rFonts w:ascii="Arial Narrow" w:hAnsi="Arial Narrow" w:cs="Arial"/>
          <w:noProof/>
          <w:sz w:val="24"/>
          <w:szCs w:val="24"/>
        </w:rPr>
        <w:t>do</w:t>
      </w:r>
      <w:r w:rsidR="00AC5B0B" w:rsidRPr="005B0A85">
        <w:rPr>
          <w:rFonts w:ascii="Arial Narrow" w:hAnsi="Arial Narrow" w:cs="Arial"/>
          <w:noProof/>
          <w:sz w:val="24"/>
          <w:szCs w:val="24"/>
        </w:rPr>
        <w:t xml:space="preserve"> </w:t>
      </w:r>
      <w:r w:rsidR="001522D1" w:rsidRPr="005B0A85">
        <w:rPr>
          <w:rFonts w:ascii="Arial Narrow" w:hAnsi="Arial Narrow" w:cs="Arial"/>
          <w:b/>
          <w:noProof/>
          <w:sz w:val="24"/>
          <w:szCs w:val="24"/>
        </w:rPr>
        <w:t>Tribunal Pleno</w:t>
      </w:r>
      <w:r w:rsidR="001522D1" w:rsidRPr="005B0A85">
        <w:rPr>
          <w:rFonts w:ascii="Arial Narrow" w:hAnsi="Arial Narrow" w:cs="Arial"/>
          <w:sz w:val="24"/>
          <w:szCs w:val="24"/>
        </w:rPr>
        <w:t>, no exercício da competência atribuída</w:t>
      </w:r>
      <w:r w:rsidR="001522D1" w:rsidRPr="005B0A85">
        <w:rPr>
          <w:rFonts w:ascii="Arial Narrow" w:hAnsi="Arial Narrow" w:cs="Arial"/>
          <w:noProof/>
          <w:sz w:val="24"/>
          <w:szCs w:val="24"/>
        </w:rPr>
        <w:t xml:space="preserve"> pelo art.11, III, alínea “f”, item 3, da Resolução nº 04/2002-TCE/AM</w:t>
      </w:r>
      <w:r w:rsidR="001522D1" w:rsidRPr="005B0A85">
        <w:rPr>
          <w:rFonts w:ascii="Arial Narrow" w:hAnsi="Arial Narrow" w:cs="Arial"/>
          <w:sz w:val="24"/>
          <w:szCs w:val="24"/>
        </w:rPr>
        <w:t>,</w:t>
      </w:r>
      <w:r w:rsidR="001522D1" w:rsidRPr="005B0A85">
        <w:rPr>
          <w:rFonts w:ascii="Arial Narrow" w:hAnsi="Arial Narrow" w:cs="Arial"/>
          <w:b/>
          <w:noProof/>
          <w:sz w:val="24"/>
          <w:szCs w:val="24"/>
        </w:rPr>
        <w:t xml:space="preserve"> à unanimidade,</w:t>
      </w:r>
      <w:r w:rsidR="00AC5B0B" w:rsidRPr="005B0A85">
        <w:rPr>
          <w:rFonts w:ascii="Arial Narrow" w:hAnsi="Arial Narrow" w:cs="Arial"/>
          <w:b/>
          <w:noProof/>
          <w:sz w:val="24"/>
          <w:szCs w:val="24"/>
        </w:rPr>
        <w:t xml:space="preserve"> </w:t>
      </w:r>
      <w:r w:rsidR="001522D1" w:rsidRPr="005B0A85">
        <w:rPr>
          <w:rFonts w:ascii="Arial Narrow" w:hAnsi="Arial Narrow" w:cs="Arial"/>
          <w:sz w:val="24"/>
          <w:szCs w:val="24"/>
        </w:rPr>
        <w:t>nos termos d</w:t>
      </w:r>
      <w:r w:rsidR="001522D1" w:rsidRPr="005B0A85">
        <w:rPr>
          <w:rFonts w:ascii="Arial Narrow" w:hAnsi="Arial Narrow" w:cs="Arial"/>
          <w:noProof/>
          <w:sz w:val="24"/>
          <w:szCs w:val="24"/>
        </w:rPr>
        <w:t>a proposta de votodo</w:t>
      </w:r>
      <w:r w:rsidR="001522D1" w:rsidRPr="005B0A85">
        <w:rPr>
          <w:rFonts w:ascii="Arial Narrow" w:hAnsi="Arial Narrow" w:cs="Arial"/>
          <w:sz w:val="24"/>
          <w:szCs w:val="24"/>
        </w:rPr>
        <w:t xml:space="preserve"> Excelentíssimo Senhor Auditor-Relator</w:t>
      </w:r>
      <w:r w:rsidR="001522D1" w:rsidRPr="005B0A85">
        <w:rPr>
          <w:rFonts w:ascii="Arial Narrow" w:hAnsi="Arial Narrow" w:cs="Arial"/>
          <w:b/>
          <w:noProof/>
          <w:sz w:val="24"/>
          <w:szCs w:val="24"/>
        </w:rPr>
        <w:t>, em consonância</w:t>
      </w:r>
      <w:r w:rsidR="001522D1" w:rsidRPr="005B0A85">
        <w:rPr>
          <w:rFonts w:ascii="Arial Narrow" w:hAnsi="Arial Narrow" w:cs="Arial"/>
          <w:noProof/>
          <w:sz w:val="24"/>
          <w:szCs w:val="24"/>
        </w:rPr>
        <w:t xml:space="preserve"> com pronunciamento do Ministério Público junto a este Tribunal</w:t>
      </w:r>
      <w:r w:rsidR="001522D1" w:rsidRPr="005B0A85">
        <w:rPr>
          <w:rFonts w:ascii="Arial Narrow" w:hAnsi="Arial Narrow" w:cs="Arial"/>
          <w:sz w:val="24"/>
          <w:szCs w:val="24"/>
        </w:rPr>
        <w:t>, no sentido de:</w:t>
      </w:r>
      <w:r w:rsidR="00AC5B0B" w:rsidRPr="005B0A85">
        <w:rPr>
          <w:rFonts w:ascii="Arial Narrow" w:hAnsi="Arial Narrow" w:cs="Arial"/>
          <w:sz w:val="24"/>
          <w:szCs w:val="24"/>
        </w:rPr>
        <w:t xml:space="preserve"> </w:t>
      </w:r>
      <w:r w:rsidR="00556A5C" w:rsidRPr="005B0A85">
        <w:rPr>
          <w:rFonts w:ascii="Arial Narrow" w:hAnsi="Arial Narrow" w:cs="Arial"/>
          <w:b/>
          <w:color w:val="000000"/>
          <w:sz w:val="24"/>
          <w:szCs w:val="24"/>
        </w:rPr>
        <w:t xml:space="preserve">8.1. </w:t>
      </w:r>
      <w:r w:rsidR="001522D1" w:rsidRPr="005B0A85">
        <w:rPr>
          <w:rFonts w:ascii="Arial Narrow" w:hAnsi="Arial Narrow" w:cs="Arial"/>
          <w:b/>
          <w:color w:val="000000"/>
          <w:sz w:val="24"/>
          <w:szCs w:val="24"/>
        </w:rPr>
        <w:t xml:space="preserve">Não conhecer </w:t>
      </w:r>
      <w:r w:rsidR="001522D1" w:rsidRPr="005B0A85">
        <w:rPr>
          <w:rFonts w:ascii="Arial Narrow" w:hAnsi="Arial Narrow" w:cs="Arial"/>
          <w:color w:val="000000"/>
          <w:sz w:val="24"/>
          <w:szCs w:val="24"/>
        </w:rPr>
        <w:t>do Recurso Ordinário interposto pelo</w:t>
      </w:r>
      <w:r w:rsidR="001522D1" w:rsidRPr="005B0A85">
        <w:rPr>
          <w:rFonts w:ascii="Arial Narrow" w:hAnsi="Arial Narrow" w:cs="Arial"/>
          <w:b/>
          <w:color w:val="000000"/>
          <w:sz w:val="24"/>
          <w:szCs w:val="24"/>
        </w:rPr>
        <w:t xml:space="preserve"> Sr. Wilson Duarte Alecrim, </w:t>
      </w:r>
      <w:r w:rsidR="001522D1" w:rsidRPr="005B0A85">
        <w:rPr>
          <w:rFonts w:ascii="Arial Narrow" w:hAnsi="Arial Narrow" w:cs="Arial"/>
          <w:color w:val="000000"/>
          <w:sz w:val="24"/>
          <w:szCs w:val="24"/>
        </w:rPr>
        <w:t>eis que ausente o interesse recursal, haja vista a anulação do Acórdão vergastado;</w:t>
      </w:r>
      <w:r w:rsidR="00AC5B0B" w:rsidRPr="005B0A85">
        <w:rPr>
          <w:rFonts w:ascii="Arial Narrow" w:hAnsi="Arial Narrow" w:cs="Arial"/>
          <w:color w:val="000000"/>
          <w:sz w:val="24"/>
          <w:szCs w:val="24"/>
        </w:rPr>
        <w:t xml:space="preserve"> </w:t>
      </w:r>
      <w:r w:rsidR="00556A5C" w:rsidRPr="005B0A85">
        <w:rPr>
          <w:rFonts w:ascii="Arial Narrow" w:hAnsi="Arial Narrow" w:cs="Arial"/>
          <w:b/>
          <w:color w:val="000000"/>
          <w:sz w:val="24"/>
          <w:szCs w:val="24"/>
        </w:rPr>
        <w:t xml:space="preserve">8.2. </w:t>
      </w:r>
      <w:r w:rsidR="001522D1" w:rsidRPr="005B0A85">
        <w:rPr>
          <w:rFonts w:ascii="Arial Narrow" w:hAnsi="Arial Narrow" w:cs="Arial"/>
          <w:b/>
          <w:color w:val="000000"/>
          <w:sz w:val="24"/>
          <w:szCs w:val="24"/>
        </w:rPr>
        <w:t xml:space="preserve">Dar ciência </w:t>
      </w:r>
      <w:r w:rsidR="001522D1" w:rsidRPr="005B0A85">
        <w:rPr>
          <w:rFonts w:ascii="Arial Narrow" w:hAnsi="Arial Narrow" w:cs="Arial"/>
          <w:color w:val="000000"/>
          <w:sz w:val="24"/>
          <w:szCs w:val="24"/>
        </w:rPr>
        <w:t>do julgado ao</w:t>
      </w:r>
      <w:r w:rsidR="001522D1" w:rsidRPr="005B0A85">
        <w:rPr>
          <w:rFonts w:ascii="Arial Narrow" w:hAnsi="Arial Narrow" w:cs="Arial"/>
          <w:b/>
          <w:color w:val="000000"/>
          <w:sz w:val="24"/>
          <w:szCs w:val="24"/>
        </w:rPr>
        <w:t xml:space="preserve"> Sr. Wilson Duarte Alecrim, </w:t>
      </w:r>
      <w:r w:rsidR="001522D1" w:rsidRPr="005B0A85">
        <w:rPr>
          <w:rFonts w:ascii="Arial Narrow" w:hAnsi="Arial Narrow" w:cs="Arial"/>
          <w:color w:val="000000"/>
          <w:sz w:val="24"/>
          <w:szCs w:val="24"/>
        </w:rPr>
        <w:t>por intermédio de seu patrono constituído nos autos</w:t>
      </w:r>
      <w:r w:rsidR="007F24FD" w:rsidRPr="005B0A85">
        <w:rPr>
          <w:rFonts w:ascii="Arial Narrow" w:hAnsi="Arial Narrow" w:cs="Arial"/>
          <w:color w:val="000000"/>
          <w:sz w:val="24"/>
          <w:szCs w:val="24"/>
        </w:rPr>
        <w:t>.</w:t>
      </w:r>
    </w:p>
    <w:p w:rsidR="007F24FD" w:rsidRPr="005B0A85" w:rsidRDefault="007F24FD" w:rsidP="002E1A0B">
      <w:pPr>
        <w:spacing w:after="0" w:line="240" w:lineRule="auto"/>
        <w:ind w:left="-284"/>
        <w:jc w:val="both"/>
        <w:rPr>
          <w:rFonts w:ascii="Arial Narrow" w:hAnsi="Arial Narrow" w:cs="Arial"/>
          <w:sz w:val="24"/>
          <w:szCs w:val="24"/>
        </w:rPr>
      </w:pPr>
    </w:p>
    <w:p w:rsidR="00AC5B0B" w:rsidRPr="005B0A85" w:rsidRDefault="00AC5B0B" w:rsidP="002E1A0B">
      <w:pPr>
        <w:spacing w:after="0" w:line="240" w:lineRule="auto"/>
        <w:ind w:left="-284"/>
        <w:jc w:val="both"/>
        <w:rPr>
          <w:rFonts w:ascii="Arial Narrow" w:hAnsi="Arial Narrow" w:cs="Arial"/>
          <w:b/>
          <w:color w:val="000000"/>
          <w:sz w:val="24"/>
          <w:szCs w:val="24"/>
        </w:rPr>
      </w:pPr>
    </w:p>
    <w:p w:rsidR="007F24FD" w:rsidRPr="005B0A85" w:rsidRDefault="007F24FD" w:rsidP="002E1A0B">
      <w:pPr>
        <w:spacing w:after="0" w:line="240" w:lineRule="auto"/>
        <w:ind w:left="-284"/>
        <w:jc w:val="both"/>
        <w:rPr>
          <w:rFonts w:ascii="Arial Narrow" w:hAnsi="Arial Narrow" w:cs="Arial"/>
          <w:color w:val="000000"/>
          <w:sz w:val="24"/>
          <w:szCs w:val="24"/>
        </w:rPr>
      </w:pPr>
      <w:r w:rsidRPr="005B0A85">
        <w:rPr>
          <w:rFonts w:ascii="Arial Narrow" w:hAnsi="Arial Narrow" w:cs="Arial"/>
          <w:b/>
          <w:color w:val="000000"/>
          <w:sz w:val="24"/>
          <w:szCs w:val="24"/>
        </w:rPr>
        <w:t>SECRETARIA DO TRIBUNAL PLENO DO TRIBUNAL DE CONTAS DO ESTADO DO AMAZONAS</w:t>
      </w:r>
      <w:r w:rsidRPr="005B0A85">
        <w:rPr>
          <w:rFonts w:ascii="Arial Narrow" w:hAnsi="Arial Narrow" w:cs="Arial"/>
          <w:color w:val="000000"/>
          <w:sz w:val="24"/>
          <w:szCs w:val="24"/>
        </w:rPr>
        <w:t xml:space="preserve">, em Manaus, </w:t>
      </w:r>
      <w:r w:rsidR="002A4525" w:rsidRPr="005B0A85">
        <w:rPr>
          <w:rFonts w:ascii="Arial Narrow" w:hAnsi="Arial Narrow" w:cs="Arial"/>
          <w:color w:val="000000"/>
          <w:sz w:val="24"/>
          <w:szCs w:val="24"/>
        </w:rPr>
        <w:t>04</w:t>
      </w:r>
      <w:r w:rsidRPr="005B0A85">
        <w:rPr>
          <w:rFonts w:ascii="Arial Narrow" w:hAnsi="Arial Narrow" w:cs="Arial"/>
          <w:color w:val="000000"/>
          <w:sz w:val="24"/>
          <w:szCs w:val="24"/>
        </w:rPr>
        <w:t xml:space="preserve"> de Junho 2020.</w:t>
      </w:r>
    </w:p>
    <w:p w:rsidR="00AC5B0B" w:rsidRDefault="00AC5B0B" w:rsidP="002E1A0B">
      <w:pPr>
        <w:spacing w:after="0" w:line="240" w:lineRule="auto"/>
        <w:ind w:left="-284"/>
        <w:jc w:val="both"/>
        <w:rPr>
          <w:rFonts w:ascii="Arial Narrow" w:hAnsi="Arial Narrow" w:cs="Arial"/>
          <w:color w:val="000000"/>
          <w:sz w:val="24"/>
          <w:szCs w:val="24"/>
        </w:rPr>
      </w:pPr>
    </w:p>
    <w:p w:rsidR="00AC5B0B" w:rsidRPr="00786C1A" w:rsidRDefault="00AC5B0B" w:rsidP="002E1A0B">
      <w:pPr>
        <w:spacing w:after="0" w:line="240" w:lineRule="auto"/>
        <w:ind w:left="-284"/>
        <w:jc w:val="both"/>
        <w:rPr>
          <w:rFonts w:ascii="Arial Narrow" w:hAnsi="Arial Narrow" w:cs="Arial"/>
          <w:color w:val="000000"/>
          <w:sz w:val="24"/>
          <w:szCs w:val="24"/>
        </w:rPr>
      </w:pPr>
    </w:p>
    <w:p w:rsidR="007F24FD" w:rsidRDefault="007F24FD" w:rsidP="006E70C7">
      <w:pPr>
        <w:spacing w:after="0" w:line="240" w:lineRule="auto"/>
        <w:jc w:val="center"/>
        <w:rPr>
          <w:rFonts w:ascii="Arial" w:hAnsi="Arial" w:cs="Arial"/>
          <w:color w:val="000000"/>
          <w:sz w:val="24"/>
          <w:szCs w:val="24"/>
        </w:rPr>
      </w:pPr>
      <w:r w:rsidRPr="007F24FD">
        <w:rPr>
          <w:rFonts w:ascii="Arial" w:hAnsi="Arial" w:cs="Arial"/>
          <w:noProof/>
          <w:color w:val="000000"/>
          <w:sz w:val="24"/>
          <w:szCs w:val="24"/>
        </w:rPr>
        <w:drawing>
          <wp:inline distT="0" distB="0" distL="0" distR="0">
            <wp:extent cx="2671638" cy="133202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709982" cy="1351142"/>
                    </a:xfrm>
                    <a:prstGeom prst="rect">
                      <a:avLst/>
                    </a:prstGeom>
                    <a:noFill/>
                  </pic:spPr>
                </pic:pic>
              </a:graphicData>
            </a:graphic>
          </wp:inline>
        </w:drawing>
      </w:r>
    </w:p>
    <w:p w:rsidR="007F24FD" w:rsidRPr="00B718BF" w:rsidRDefault="007F24FD" w:rsidP="007F24FD">
      <w:pPr>
        <w:spacing w:after="0" w:line="240" w:lineRule="auto"/>
        <w:jc w:val="both"/>
        <w:rPr>
          <w:rFonts w:ascii="Arial" w:hAnsi="Arial" w:cs="Arial"/>
          <w:color w:val="000000"/>
          <w:sz w:val="24"/>
          <w:szCs w:val="24"/>
        </w:rPr>
      </w:pPr>
    </w:p>
    <w:sectPr w:rsidR="007F24FD" w:rsidRPr="00B718BF" w:rsidSect="0009068F">
      <w:headerReference w:type="default" r:id="rId11"/>
      <w:footerReference w:type="default" r:id="rId12"/>
      <w:pgSz w:w="11906" w:h="16838"/>
      <w:pgMar w:top="1418" w:right="992" w:bottom="851" w:left="1701" w:header="142" w:footer="1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C0" w:rsidRDefault="007825C0" w:rsidP="00320EE1">
      <w:pPr>
        <w:spacing w:after="0" w:line="240" w:lineRule="auto"/>
      </w:pPr>
      <w:r>
        <w:separator/>
      </w:r>
    </w:p>
  </w:endnote>
  <w:endnote w:type="continuationSeparator" w:id="0">
    <w:p w:rsidR="007825C0" w:rsidRDefault="007825C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97" w:rsidRPr="00644BFE" w:rsidRDefault="007825C0" w:rsidP="001E57F6">
    <w:pPr>
      <w:pStyle w:val="Rodap"/>
      <w:ind w:right="-143"/>
      <w:rPr>
        <w:b/>
      </w:rPr>
    </w:pPr>
    <w:sdt>
      <w:sdtPr>
        <w:id w:val="88744946"/>
        <w:docPartObj>
          <w:docPartGallery w:val="Page Numbers (Bottom of Page)"/>
          <w:docPartUnique/>
        </w:docPartObj>
      </w:sdtPr>
      <w:sdtEndPr/>
      <w:sdtContent/>
    </w:sdt>
  </w:p>
  <w:p w:rsidR="00E12397" w:rsidRPr="00F66194" w:rsidRDefault="00E12397" w:rsidP="00644BFE">
    <w:pPr>
      <w:pStyle w:val="Rodap"/>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C0" w:rsidRDefault="007825C0" w:rsidP="00320EE1">
      <w:pPr>
        <w:spacing w:after="0" w:line="240" w:lineRule="auto"/>
      </w:pPr>
      <w:r>
        <w:separator/>
      </w:r>
    </w:p>
  </w:footnote>
  <w:footnote w:type="continuationSeparator" w:id="0">
    <w:p w:rsidR="007825C0" w:rsidRDefault="007825C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97" w:rsidRDefault="00E12397" w:rsidP="00A43A8D">
    <w:pPr>
      <w:pStyle w:val="Cabealho"/>
      <w:jc w:val="center"/>
    </w:pPr>
    <w:r w:rsidRPr="00320EE1">
      <w:rPr>
        <w:noProof/>
      </w:rPr>
      <w:drawing>
        <wp:inline distT="0" distB="0" distL="0" distR="0">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E12397" w:rsidRPr="00786C1A" w:rsidRDefault="00E12397" w:rsidP="00320EE1">
    <w:pPr>
      <w:pStyle w:val="Cabealho"/>
      <w:tabs>
        <w:tab w:val="left" w:pos="310"/>
        <w:tab w:val="center" w:pos="4394"/>
      </w:tabs>
      <w:jc w:val="center"/>
      <w:rPr>
        <w:rFonts w:ascii="Arial Narrow" w:hAnsi="Arial Narrow" w:cs="Arial"/>
        <w:b/>
        <w:caps/>
        <w:sz w:val="16"/>
        <w:szCs w:val="16"/>
      </w:rPr>
    </w:pPr>
    <w:r w:rsidRPr="00786C1A">
      <w:rPr>
        <w:rFonts w:ascii="Arial Narrow" w:hAnsi="Arial Narrow" w:cs="Arial"/>
        <w:b/>
        <w:caps/>
        <w:sz w:val="16"/>
        <w:szCs w:val="16"/>
      </w:rPr>
      <w:t>Estado do Amazonas</w:t>
    </w:r>
  </w:p>
  <w:p w:rsidR="00E12397" w:rsidRPr="00786C1A" w:rsidRDefault="00E12397" w:rsidP="00320EE1">
    <w:pPr>
      <w:pStyle w:val="Cabealho"/>
      <w:jc w:val="center"/>
      <w:rPr>
        <w:rFonts w:ascii="Arial Narrow" w:hAnsi="Arial Narrow" w:cs="Arial"/>
        <w:b/>
        <w:caps/>
        <w:sz w:val="16"/>
        <w:szCs w:val="16"/>
      </w:rPr>
    </w:pPr>
    <w:r w:rsidRPr="00786C1A">
      <w:rPr>
        <w:rFonts w:ascii="Arial Narrow" w:hAnsi="Arial Narrow" w:cs="Arial"/>
        <w:b/>
        <w:caps/>
        <w:sz w:val="16"/>
        <w:szCs w:val="16"/>
      </w:rPr>
      <w:t>TRIBUNAL DE CONTAS</w:t>
    </w:r>
  </w:p>
  <w:p w:rsidR="00E12397" w:rsidRPr="00786C1A" w:rsidRDefault="00E12397">
    <w:pPr>
      <w:pStyle w:val="Cabealho"/>
      <w:jc w:val="center"/>
      <w:rPr>
        <w:rFonts w:ascii="Arial Narrow" w:hAnsi="Arial Narrow" w:cs="Arial"/>
        <w:b/>
        <w:caps/>
        <w:sz w:val="16"/>
        <w:szCs w:val="16"/>
      </w:rPr>
    </w:pPr>
    <w:r w:rsidRPr="00786C1A">
      <w:rPr>
        <w:rFonts w:ascii="Arial Narrow" w:hAnsi="Arial Narrow" w:cs="Arial"/>
        <w:b/>
        <w:caps/>
        <w:noProof/>
        <w:sz w:val="16"/>
        <w:szCs w:val="16"/>
      </w:rPr>
      <w:t>Tribunal Pleno</w:t>
    </w:r>
  </w:p>
  <w:p w:rsidR="00E12397" w:rsidRPr="00644BFE" w:rsidRDefault="00E12397"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E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4061F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0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DD63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3478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AA1D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746A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94526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0D7A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7823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87639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7A667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C11D7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2647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273B5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6C3D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0E235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CB53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6B71A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173690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269507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3C0281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83B2BE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B4C4D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C1B546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DA144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4219B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33A672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33B1A8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41D0AF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5E6F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7DC3E9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9B757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AEB16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B3F219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C927B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D9F32B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E883A9D"/>
    <w:multiLevelType w:val="multilevel"/>
    <w:tmpl w:val="801C1858"/>
    <w:lvl w:ilvl="0">
      <w:start w:val="1"/>
      <w:numFmt w:val="decimal"/>
      <w:lvlText w:val="%1-"/>
      <w:lvlJc w:val="left"/>
      <w:pPr>
        <w:ind w:left="786"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14B10C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57433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6CC36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7472E9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7A66D8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7C22E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8843A6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9E3435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F7F0C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F8A3A4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146225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36212A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37901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82C6A9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95850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B49407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C451FF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00E3A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264618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50A013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5BB13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A3670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C4728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C5D76D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EE75A9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F043E5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082085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0A81C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4453D4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54D641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6740F4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69E60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7A4187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8E1247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91D1B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98D5AD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7A293A1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B635E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7D544CD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D8652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3"/>
  </w:num>
  <w:num w:numId="3">
    <w:abstractNumId w:val="36"/>
  </w:num>
  <w:num w:numId="4">
    <w:abstractNumId w:val="2"/>
  </w:num>
  <w:num w:numId="5">
    <w:abstractNumId w:val="74"/>
  </w:num>
  <w:num w:numId="6">
    <w:abstractNumId w:val="26"/>
  </w:num>
  <w:num w:numId="7">
    <w:abstractNumId w:val="51"/>
  </w:num>
  <w:num w:numId="8">
    <w:abstractNumId w:val="60"/>
  </w:num>
  <w:num w:numId="9">
    <w:abstractNumId w:val="47"/>
  </w:num>
  <w:num w:numId="10">
    <w:abstractNumId w:val="22"/>
  </w:num>
  <w:num w:numId="11">
    <w:abstractNumId w:val="21"/>
  </w:num>
  <w:num w:numId="12">
    <w:abstractNumId w:val="5"/>
  </w:num>
  <w:num w:numId="13">
    <w:abstractNumId w:val="44"/>
  </w:num>
  <w:num w:numId="14">
    <w:abstractNumId w:val="27"/>
  </w:num>
  <w:num w:numId="15">
    <w:abstractNumId w:val="52"/>
  </w:num>
  <w:num w:numId="16">
    <w:abstractNumId w:val="45"/>
  </w:num>
  <w:num w:numId="17">
    <w:abstractNumId w:val="77"/>
  </w:num>
  <w:num w:numId="18">
    <w:abstractNumId w:val="38"/>
  </w:num>
  <w:num w:numId="19">
    <w:abstractNumId w:val="30"/>
  </w:num>
  <w:num w:numId="20">
    <w:abstractNumId w:val="70"/>
  </w:num>
  <w:num w:numId="21">
    <w:abstractNumId w:val="67"/>
  </w:num>
  <w:num w:numId="22">
    <w:abstractNumId w:val="16"/>
  </w:num>
  <w:num w:numId="23">
    <w:abstractNumId w:val="25"/>
  </w:num>
  <w:num w:numId="24">
    <w:abstractNumId w:val="58"/>
  </w:num>
  <w:num w:numId="25">
    <w:abstractNumId w:val="28"/>
  </w:num>
  <w:num w:numId="26">
    <w:abstractNumId w:val="4"/>
  </w:num>
  <w:num w:numId="27">
    <w:abstractNumId w:val="15"/>
  </w:num>
  <w:num w:numId="28">
    <w:abstractNumId w:val="49"/>
  </w:num>
  <w:num w:numId="29">
    <w:abstractNumId w:val="46"/>
  </w:num>
  <w:num w:numId="30">
    <w:abstractNumId w:val="10"/>
  </w:num>
  <w:num w:numId="31">
    <w:abstractNumId w:val="48"/>
  </w:num>
  <w:num w:numId="32">
    <w:abstractNumId w:val="29"/>
  </w:num>
  <w:num w:numId="33">
    <w:abstractNumId w:val="72"/>
  </w:num>
  <w:num w:numId="34">
    <w:abstractNumId w:val="54"/>
  </w:num>
  <w:num w:numId="35">
    <w:abstractNumId w:val="24"/>
  </w:num>
  <w:num w:numId="36">
    <w:abstractNumId w:val="17"/>
  </w:num>
  <w:num w:numId="37">
    <w:abstractNumId w:val="19"/>
  </w:num>
  <w:num w:numId="38">
    <w:abstractNumId w:val="12"/>
  </w:num>
  <w:num w:numId="39">
    <w:abstractNumId w:val="71"/>
  </w:num>
  <w:num w:numId="40">
    <w:abstractNumId w:val="35"/>
  </w:num>
  <w:num w:numId="41">
    <w:abstractNumId w:val="64"/>
  </w:num>
  <w:num w:numId="42">
    <w:abstractNumId w:val="20"/>
  </w:num>
  <w:num w:numId="43">
    <w:abstractNumId w:val="41"/>
  </w:num>
  <w:num w:numId="44">
    <w:abstractNumId w:val="62"/>
  </w:num>
  <w:num w:numId="45">
    <w:abstractNumId w:val="55"/>
  </w:num>
  <w:num w:numId="46">
    <w:abstractNumId w:val="3"/>
  </w:num>
  <w:num w:numId="47">
    <w:abstractNumId w:val="39"/>
  </w:num>
  <w:num w:numId="48">
    <w:abstractNumId w:val="37"/>
  </w:num>
  <w:num w:numId="49">
    <w:abstractNumId w:val="69"/>
  </w:num>
  <w:num w:numId="50">
    <w:abstractNumId w:val="43"/>
  </w:num>
  <w:num w:numId="51">
    <w:abstractNumId w:val="75"/>
  </w:num>
  <w:num w:numId="52">
    <w:abstractNumId w:val="14"/>
  </w:num>
  <w:num w:numId="53">
    <w:abstractNumId w:val="65"/>
  </w:num>
  <w:num w:numId="54">
    <w:abstractNumId w:val="34"/>
  </w:num>
  <w:num w:numId="55">
    <w:abstractNumId w:val="59"/>
  </w:num>
  <w:num w:numId="56">
    <w:abstractNumId w:val="63"/>
  </w:num>
  <w:num w:numId="57">
    <w:abstractNumId w:val="13"/>
  </w:num>
  <w:num w:numId="58">
    <w:abstractNumId w:val="42"/>
  </w:num>
  <w:num w:numId="59">
    <w:abstractNumId w:val="57"/>
  </w:num>
  <w:num w:numId="60">
    <w:abstractNumId w:val="23"/>
  </w:num>
  <w:num w:numId="61">
    <w:abstractNumId w:val="18"/>
  </w:num>
  <w:num w:numId="62">
    <w:abstractNumId w:val="7"/>
  </w:num>
  <w:num w:numId="63">
    <w:abstractNumId w:val="31"/>
  </w:num>
  <w:num w:numId="64">
    <w:abstractNumId w:val="8"/>
  </w:num>
  <w:num w:numId="65">
    <w:abstractNumId w:val="66"/>
  </w:num>
  <w:num w:numId="66">
    <w:abstractNumId w:val="68"/>
  </w:num>
  <w:num w:numId="67">
    <w:abstractNumId w:val="61"/>
  </w:num>
  <w:num w:numId="68">
    <w:abstractNumId w:val="56"/>
  </w:num>
  <w:num w:numId="69">
    <w:abstractNumId w:val="78"/>
  </w:num>
  <w:num w:numId="70">
    <w:abstractNumId w:val="40"/>
  </w:num>
  <w:num w:numId="71">
    <w:abstractNumId w:val="0"/>
  </w:num>
  <w:num w:numId="72">
    <w:abstractNumId w:val="33"/>
  </w:num>
  <w:num w:numId="73">
    <w:abstractNumId w:val="9"/>
  </w:num>
  <w:num w:numId="74">
    <w:abstractNumId w:val="53"/>
  </w:num>
  <w:num w:numId="75">
    <w:abstractNumId w:val="50"/>
  </w:num>
  <w:num w:numId="76">
    <w:abstractNumId w:val="11"/>
  </w:num>
  <w:num w:numId="77">
    <w:abstractNumId w:val="1"/>
  </w:num>
  <w:num w:numId="78">
    <w:abstractNumId w:val="76"/>
  </w:num>
  <w:num w:numId="79">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4F4"/>
    <w:rsid w:val="000035EF"/>
    <w:rsid w:val="00007A0E"/>
    <w:rsid w:val="000114FE"/>
    <w:rsid w:val="00011A91"/>
    <w:rsid w:val="000124E6"/>
    <w:rsid w:val="0001523E"/>
    <w:rsid w:val="00016A06"/>
    <w:rsid w:val="00025055"/>
    <w:rsid w:val="00026536"/>
    <w:rsid w:val="00030D97"/>
    <w:rsid w:val="0003231F"/>
    <w:rsid w:val="0003347D"/>
    <w:rsid w:val="00036B8F"/>
    <w:rsid w:val="00037AA5"/>
    <w:rsid w:val="00042F91"/>
    <w:rsid w:val="000439A2"/>
    <w:rsid w:val="00043ED5"/>
    <w:rsid w:val="0004456C"/>
    <w:rsid w:val="000447DD"/>
    <w:rsid w:val="000458C6"/>
    <w:rsid w:val="00047387"/>
    <w:rsid w:val="00047BCE"/>
    <w:rsid w:val="0005032A"/>
    <w:rsid w:val="000515CD"/>
    <w:rsid w:val="00052281"/>
    <w:rsid w:val="00053651"/>
    <w:rsid w:val="0005452A"/>
    <w:rsid w:val="00054956"/>
    <w:rsid w:val="00055976"/>
    <w:rsid w:val="00055AF7"/>
    <w:rsid w:val="0005643B"/>
    <w:rsid w:val="0005684E"/>
    <w:rsid w:val="00060A7B"/>
    <w:rsid w:val="00060F77"/>
    <w:rsid w:val="00061B97"/>
    <w:rsid w:val="00063000"/>
    <w:rsid w:val="00063B77"/>
    <w:rsid w:val="00064568"/>
    <w:rsid w:val="000652FD"/>
    <w:rsid w:val="00066C31"/>
    <w:rsid w:val="000731C0"/>
    <w:rsid w:val="00074AEA"/>
    <w:rsid w:val="00075F07"/>
    <w:rsid w:val="0007682C"/>
    <w:rsid w:val="000778B4"/>
    <w:rsid w:val="0008338A"/>
    <w:rsid w:val="00085240"/>
    <w:rsid w:val="00085CD2"/>
    <w:rsid w:val="0008660E"/>
    <w:rsid w:val="00087630"/>
    <w:rsid w:val="00090592"/>
    <w:rsid w:val="0009068F"/>
    <w:rsid w:val="00093FF4"/>
    <w:rsid w:val="00094019"/>
    <w:rsid w:val="000951F8"/>
    <w:rsid w:val="000971E3"/>
    <w:rsid w:val="000A5487"/>
    <w:rsid w:val="000A5993"/>
    <w:rsid w:val="000A6D94"/>
    <w:rsid w:val="000A787E"/>
    <w:rsid w:val="000A79BF"/>
    <w:rsid w:val="000A7E80"/>
    <w:rsid w:val="000B3115"/>
    <w:rsid w:val="000C3BDC"/>
    <w:rsid w:val="000D1260"/>
    <w:rsid w:val="000D18A5"/>
    <w:rsid w:val="000E007F"/>
    <w:rsid w:val="000E091D"/>
    <w:rsid w:val="000E116D"/>
    <w:rsid w:val="000E77B4"/>
    <w:rsid w:val="000E7EEB"/>
    <w:rsid w:val="000F213E"/>
    <w:rsid w:val="000F2C3A"/>
    <w:rsid w:val="000F3967"/>
    <w:rsid w:val="000F4FA2"/>
    <w:rsid w:val="000F6518"/>
    <w:rsid w:val="000F6678"/>
    <w:rsid w:val="000F6E7E"/>
    <w:rsid w:val="000F760D"/>
    <w:rsid w:val="000F7738"/>
    <w:rsid w:val="001000B9"/>
    <w:rsid w:val="001052D8"/>
    <w:rsid w:val="00105507"/>
    <w:rsid w:val="00105A0C"/>
    <w:rsid w:val="001064E6"/>
    <w:rsid w:val="001065FC"/>
    <w:rsid w:val="00106DB7"/>
    <w:rsid w:val="0011148C"/>
    <w:rsid w:val="00111FB9"/>
    <w:rsid w:val="00112BD1"/>
    <w:rsid w:val="00115897"/>
    <w:rsid w:val="00116A92"/>
    <w:rsid w:val="0011784C"/>
    <w:rsid w:val="00117F3E"/>
    <w:rsid w:val="0012027D"/>
    <w:rsid w:val="0012053E"/>
    <w:rsid w:val="00123C32"/>
    <w:rsid w:val="00123D35"/>
    <w:rsid w:val="00124B43"/>
    <w:rsid w:val="0012698A"/>
    <w:rsid w:val="0012787A"/>
    <w:rsid w:val="00130936"/>
    <w:rsid w:val="001328CC"/>
    <w:rsid w:val="001334CB"/>
    <w:rsid w:val="00133F1B"/>
    <w:rsid w:val="0013782E"/>
    <w:rsid w:val="00137D76"/>
    <w:rsid w:val="00143CCD"/>
    <w:rsid w:val="001453D7"/>
    <w:rsid w:val="00145419"/>
    <w:rsid w:val="00146CDB"/>
    <w:rsid w:val="0014775E"/>
    <w:rsid w:val="00147CEF"/>
    <w:rsid w:val="001516DD"/>
    <w:rsid w:val="001521B4"/>
    <w:rsid w:val="001522D1"/>
    <w:rsid w:val="00152B99"/>
    <w:rsid w:val="00152E07"/>
    <w:rsid w:val="0016018C"/>
    <w:rsid w:val="0016455E"/>
    <w:rsid w:val="00164CA8"/>
    <w:rsid w:val="00165AC0"/>
    <w:rsid w:val="00167BE4"/>
    <w:rsid w:val="00171456"/>
    <w:rsid w:val="00172320"/>
    <w:rsid w:val="0018028F"/>
    <w:rsid w:val="00180F78"/>
    <w:rsid w:val="00181E44"/>
    <w:rsid w:val="00182CE0"/>
    <w:rsid w:val="00185ECC"/>
    <w:rsid w:val="00187AD5"/>
    <w:rsid w:val="00190703"/>
    <w:rsid w:val="00191976"/>
    <w:rsid w:val="00193238"/>
    <w:rsid w:val="0019561F"/>
    <w:rsid w:val="00195635"/>
    <w:rsid w:val="00197286"/>
    <w:rsid w:val="0019765A"/>
    <w:rsid w:val="001A1ADE"/>
    <w:rsid w:val="001A28C4"/>
    <w:rsid w:val="001A33D3"/>
    <w:rsid w:val="001A76CB"/>
    <w:rsid w:val="001B056E"/>
    <w:rsid w:val="001B1078"/>
    <w:rsid w:val="001B29FD"/>
    <w:rsid w:val="001B359B"/>
    <w:rsid w:val="001C3CC2"/>
    <w:rsid w:val="001C4A98"/>
    <w:rsid w:val="001C4C52"/>
    <w:rsid w:val="001C4E27"/>
    <w:rsid w:val="001C5198"/>
    <w:rsid w:val="001C53C7"/>
    <w:rsid w:val="001D0957"/>
    <w:rsid w:val="001D0A30"/>
    <w:rsid w:val="001D2A60"/>
    <w:rsid w:val="001D2FBE"/>
    <w:rsid w:val="001D5297"/>
    <w:rsid w:val="001D5AB0"/>
    <w:rsid w:val="001D5BCA"/>
    <w:rsid w:val="001D7671"/>
    <w:rsid w:val="001D7C7A"/>
    <w:rsid w:val="001E4E2C"/>
    <w:rsid w:val="001E57F6"/>
    <w:rsid w:val="001E73C7"/>
    <w:rsid w:val="001F0AF5"/>
    <w:rsid w:val="001F1D68"/>
    <w:rsid w:val="001F2FA7"/>
    <w:rsid w:val="001F39F9"/>
    <w:rsid w:val="001F50BC"/>
    <w:rsid w:val="001F52FF"/>
    <w:rsid w:val="001F5DA3"/>
    <w:rsid w:val="001F76F5"/>
    <w:rsid w:val="0020206D"/>
    <w:rsid w:val="0020254E"/>
    <w:rsid w:val="00202F75"/>
    <w:rsid w:val="00204B75"/>
    <w:rsid w:val="00204E4D"/>
    <w:rsid w:val="00205815"/>
    <w:rsid w:val="00206072"/>
    <w:rsid w:val="00206C22"/>
    <w:rsid w:val="00212332"/>
    <w:rsid w:val="0021735E"/>
    <w:rsid w:val="002205C0"/>
    <w:rsid w:val="002233B2"/>
    <w:rsid w:val="00223DAC"/>
    <w:rsid w:val="0022706A"/>
    <w:rsid w:val="0023027F"/>
    <w:rsid w:val="002309B4"/>
    <w:rsid w:val="002314BC"/>
    <w:rsid w:val="002335DF"/>
    <w:rsid w:val="00233B0D"/>
    <w:rsid w:val="00233BCE"/>
    <w:rsid w:val="002358FF"/>
    <w:rsid w:val="00235CBB"/>
    <w:rsid w:val="00235D42"/>
    <w:rsid w:val="00236AB3"/>
    <w:rsid w:val="002372D6"/>
    <w:rsid w:val="00243AE2"/>
    <w:rsid w:val="00247A10"/>
    <w:rsid w:val="0025063E"/>
    <w:rsid w:val="002526FE"/>
    <w:rsid w:val="00252934"/>
    <w:rsid w:val="00254132"/>
    <w:rsid w:val="002610B2"/>
    <w:rsid w:val="00262490"/>
    <w:rsid w:val="00271339"/>
    <w:rsid w:val="00273444"/>
    <w:rsid w:val="0027648D"/>
    <w:rsid w:val="0027791E"/>
    <w:rsid w:val="002818B0"/>
    <w:rsid w:val="00281BD2"/>
    <w:rsid w:val="0028266F"/>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A3BB6"/>
    <w:rsid w:val="002A3E51"/>
    <w:rsid w:val="002A4525"/>
    <w:rsid w:val="002A4583"/>
    <w:rsid w:val="002A6D4D"/>
    <w:rsid w:val="002B03AA"/>
    <w:rsid w:val="002B040D"/>
    <w:rsid w:val="002B301B"/>
    <w:rsid w:val="002B3BBB"/>
    <w:rsid w:val="002B6909"/>
    <w:rsid w:val="002C4EA7"/>
    <w:rsid w:val="002C55C6"/>
    <w:rsid w:val="002C7B90"/>
    <w:rsid w:val="002D307A"/>
    <w:rsid w:val="002D5A35"/>
    <w:rsid w:val="002D62EF"/>
    <w:rsid w:val="002D6367"/>
    <w:rsid w:val="002E08FA"/>
    <w:rsid w:val="002E14AC"/>
    <w:rsid w:val="002E1A0B"/>
    <w:rsid w:val="002E303E"/>
    <w:rsid w:val="002E471D"/>
    <w:rsid w:val="002E63F4"/>
    <w:rsid w:val="002F48A8"/>
    <w:rsid w:val="003017CC"/>
    <w:rsid w:val="00302A5F"/>
    <w:rsid w:val="00304674"/>
    <w:rsid w:val="00305D45"/>
    <w:rsid w:val="00306A38"/>
    <w:rsid w:val="0030703F"/>
    <w:rsid w:val="00307B51"/>
    <w:rsid w:val="0031006B"/>
    <w:rsid w:val="003103FE"/>
    <w:rsid w:val="00311273"/>
    <w:rsid w:val="00313888"/>
    <w:rsid w:val="00314CCA"/>
    <w:rsid w:val="00317323"/>
    <w:rsid w:val="003209F9"/>
    <w:rsid w:val="00320EE1"/>
    <w:rsid w:val="003215F2"/>
    <w:rsid w:val="00321CAA"/>
    <w:rsid w:val="00322196"/>
    <w:rsid w:val="00326ED6"/>
    <w:rsid w:val="0033104B"/>
    <w:rsid w:val="00332678"/>
    <w:rsid w:val="003340A2"/>
    <w:rsid w:val="00335B2E"/>
    <w:rsid w:val="00336820"/>
    <w:rsid w:val="00337B3E"/>
    <w:rsid w:val="003405AD"/>
    <w:rsid w:val="00344B6D"/>
    <w:rsid w:val="00345D75"/>
    <w:rsid w:val="00347985"/>
    <w:rsid w:val="00350487"/>
    <w:rsid w:val="00352BC3"/>
    <w:rsid w:val="00354D81"/>
    <w:rsid w:val="00355142"/>
    <w:rsid w:val="00355862"/>
    <w:rsid w:val="00355AE4"/>
    <w:rsid w:val="00356597"/>
    <w:rsid w:val="003619DA"/>
    <w:rsid w:val="003632B1"/>
    <w:rsid w:val="003658DA"/>
    <w:rsid w:val="00371274"/>
    <w:rsid w:val="00372309"/>
    <w:rsid w:val="0037653C"/>
    <w:rsid w:val="00376E7C"/>
    <w:rsid w:val="003807EA"/>
    <w:rsid w:val="00381CD4"/>
    <w:rsid w:val="0038397B"/>
    <w:rsid w:val="00387E55"/>
    <w:rsid w:val="00391B80"/>
    <w:rsid w:val="003947D7"/>
    <w:rsid w:val="003955EB"/>
    <w:rsid w:val="0039748E"/>
    <w:rsid w:val="00397872"/>
    <w:rsid w:val="003A02BA"/>
    <w:rsid w:val="003A2392"/>
    <w:rsid w:val="003A2414"/>
    <w:rsid w:val="003A73B7"/>
    <w:rsid w:val="003A79C8"/>
    <w:rsid w:val="003B0789"/>
    <w:rsid w:val="003B0892"/>
    <w:rsid w:val="003B1CF7"/>
    <w:rsid w:val="003B3F33"/>
    <w:rsid w:val="003B42C9"/>
    <w:rsid w:val="003B5752"/>
    <w:rsid w:val="003B60D0"/>
    <w:rsid w:val="003C0A2B"/>
    <w:rsid w:val="003C1067"/>
    <w:rsid w:val="003C28F1"/>
    <w:rsid w:val="003C461B"/>
    <w:rsid w:val="003C5383"/>
    <w:rsid w:val="003C6BC2"/>
    <w:rsid w:val="003D285A"/>
    <w:rsid w:val="003D5BB3"/>
    <w:rsid w:val="003D652B"/>
    <w:rsid w:val="003D6820"/>
    <w:rsid w:val="003D7549"/>
    <w:rsid w:val="003E0BD3"/>
    <w:rsid w:val="003E10FF"/>
    <w:rsid w:val="003E3E84"/>
    <w:rsid w:val="003E575A"/>
    <w:rsid w:val="003E6EE0"/>
    <w:rsid w:val="003F079C"/>
    <w:rsid w:val="003F3376"/>
    <w:rsid w:val="003F3595"/>
    <w:rsid w:val="003F3D9D"/>
    <w:rsid w:val="003F44FF"/>
    <w:rsid w:val="003F472A"/>
    <w:rsid w:val="003F6E8F"/>
    <w:rsid w:val="004033E5"/>
    <w:rsid w:val="0040797C"/>
    <w:rsid w:val="00411D7F"/>
    <w:rsid w:val="0041331A"/>
    <w:rsid w:val="004143DB"/>
    <w:rsid w:val="00414D7F"/>
    <w:rsid w:val="004167C9"/>
    <w:rsid w:val="00417286"/>
    <w:rsid w:val="00422B39"/>
    <w:rsid w:val="00424717"/>
    <w:rsid w:val="00424D61"/>
    <w:rsid w:val="00431B6D"/>
    <w:rsid w:val="00432068"/>
    <w:rsid w:val="00432F8B"/>
    <w:rsid w:val="004332BB"/>
    <w:rsid w:val="00435840"/>
    <w:rsid w:val="00436C81"/>
    <w:rsid w:val="00437EA4"/>
    <w:rsid w:val="00437ED2"/>
    <w:rsid w:val="00441C6F"/>
    <w:rsid w:val="00442C65"/>
    <w:rsid w:val="00442CBF"/>
    <w:rsid w:val="004472C6"/>
    <w:rsid w:val="0045047D"/>
    <w:rsid w:val="004576F6"/>
    <w:rsid w:val="00457B4C"/>
    <w:rsid w:val="0046067B"/>
    <w:rsid w:val="0046125A"/>
    <w:rsid w:val="00462ADF"/>
    <w:rsid w:val="00462B06"/>
    <w:rsid w:val="00463F6D"/>
    <w:rsid w:val="00465106"/>
    <w:rsid w:val="004654AB"/>
    <w:rsid w:val="00471FE4"/>
    <w:rsid w:val="00472E9A"/>
    <w:rsid w:val="00474949"/>
    <w:rsid w:val="00476A55"/>
    <w:rsid w:val="00476BCF"/>
    <w:rsid w:val="00476E30"/>
    <w:rsid w:val="00476FBA"/>
    <w:rsid w:val="00477048"/>
    <w:rsid w:val="00480348"/>
    <w:rsid w:val="004810E1"/>
    <w:rsid w:val="0048171E"/>
    <w:rsid w:val="00481C55"/>
    <w:rsid w:val="004835A6"/>
    <w:rsid w:val="004835B1"/>
    <w:rsid w:val="00483D47"/>
    <w:rsid w:val="00486115"/>
    <w:rsid w:val="0048694E"/>
    <w:rsid w:val="00486C4B"/>
    <w:rsid w:val="004905E9"/>
    <w:rsid w:val="004910F1"/>
    <w:rsid w:val="004911DF"/>
    <w:rsid w:val="00492668"/>
    <w:rsid w:val="0049501E"/>
    <w:rsid w:val="00495ED3"/>
    <w:rsid w:val="004A102D"/>
    <w:rsid w:val="004A46FD"/>
    <w:rsid w:val="004A555D"/>
    <w:rsid w:val="004B3C45"/>
    <w:rsid w:val="004B47AD"/>
    <w:rsid w:val="004B48DA"/>
    <w:rsid w:val="004B75F9"/>
    <w:rsid w:val="004C07D3"/>
    <w:rsid w:val="004C0BFB"/>
    <w:rsid w:val="004C3995"/>
    <w:rsid w:val="004C4D3C"/>
    <w:rsid w:val="004C6DB5"/>
    <w:rsid w:val="004D0DEA"/>
    <w:rsid w:val="004D0E94"/>
    <w:rsid w:val="004D166A"/>
    <w:rsid w:val="004D3ACC"/>
    <w:rsid w:val="004D52E0"/>
    <w:rsid w:val="004D6385"/>
    <w:rsid w:val="004D7658"/>
    <w:rsid w:val="004E0CFA"/>
    <w:rsid w:val="004E1882"/>
    <w:rsid w:val="004E1F55"/>
    <w:rsid w:val="004E49C8"/>
    <w:rsid w:val="004E5F98"/>
    <w:rsid w:val="004E61A5"/>
    <w:rsid w:val="004F04A1"/>
    <w:rsid w:val="004F1457"/>
    <w:rsid w:val="004F2005"/>
    <w:rsid w:val="004F2057"/>
    <w:rsid w:val="004F3382"/>
    <w:rsid w:val="004F38B2"/>
    <w:rsid w:val="004F4641"/>
    <w:rsid w:val="004F4829"/>
    <w:rsid w:val="004F4A34"/>
    <w:rsid w:val="004F7FF7"/>
    <w:rsid w:val="00501E68"/>
    <w:rsid w:val="005028A8"/>
    <w:rsid w:val="0050737D"/>
    <w:rsid w:val="005115BB"/>
    <w:rsid w:val="00512D11"/>
    <w:rsid w:val="005137C3"/>
    <w:rsid w:val="00514718"/>
    <w:rsid w:val="005152E8"/>
    <w:rsid w:val="0052011E"/>
    <w:rsid w:val="00520857"/>
    <w:rsid w:val="00525750"/>
    <w:rsid w:val="00527FB5"/>
    <w:rsid w:val="00533B1C"/>
    <w:rsid w:val="00537AD4"/>
    <w:rsid w:val="00537BB6"/>
    <w:rsid w:val="005404EA"/>
    <w:rsid w:val="005413A9"/>
    <w:rsid w:val="00542DA0"/>
    <w:rsid w:val="005435E7"/>
    <w:rsid w:val="00544216"/>
    <w:rsid w:val="00554317"/>
    <w:rsid w:val="005557B9"/>
    <w:rsid w:val="0055637E"/>
    <w:rsid w:val="0055661C"/>
    <w:rsid w:val="00556A5C"/>
    <w:rsid w:val="00556E78"/>
    <w:rsid w:val="00561384"/>
    <w:rsid w:val="00561830"/>
    <w:rsid w:val="00563CE0"/>
    <w:rsid w:val="00564BED"/>
    <w:rsid w:val="00566D5B"/>
    <w:rsid w:val="00566FE9"/>
    <w:rsid w:val="005671A4"/>
    <w:rsid w:val="00570BED"/>
    <w:rsid w:val="00571D9C"/>
    <w:rsid w:val="00572EB3"/>
    <w:rsid w:val="00574A81"/>
    <w:rsid w:val="00576430"/>
    <w:rsid w:val="00576F86"/>
    <w:rsid w:val="00583098"/>
    <w:rsid w:val="00584A96"/>
    <w:rsid w:val="0058750D"/>
    <w:rsid w:val="005876CA"/>
    <w:rsid w:val="005879D1"/>
    <w:rsid w:val="00590E99"/>
    <w:rsid w:val="00591DC8"/>
    <w:rsid w:val="0059208A"/>
    <w:rsid w:val="00593603"/>
    <w:rsid w:val="00594847"/>
    <w:rsid w:val="005977E0"/>
    <w:rsid w:val="005A0C44"/>
    <w:rsid w:val="005A1C08"/>
    <w:rsid w:val="005A3879"/>
    <w:rsid w:val="005A448E"/>
    <w:rsid w:val="005B0A85"/>
    <w:rsid w:val="005B1EA5"/>
    <w:rsid w:val="005B415E"/>
    <w:rsid w:val="005B5DA4"/>
    <w:rsid w:val="005B6FBB"/>
    <w:rsid w:val="005B7C24"/>
    <w:rsid w:val="005C149D"/>
    <w:rsid w:val="005C2607"/>
    <w:rsid w:val="005C2AB8"/>
    <w:rsid w:val="005C54AB"/>
    <w:rsid w:val="005C7E1D"/>
    <w:rsid w:val="005D0B0E"/>
    <w:rsid w:val="005D0E1F"/>
    <w:rsid w:val="005D25DD"/>
    <w:rsid w:val="005D2E70"/>
    <w:rsid w:val="005D5566"/>
    <w:rsid w:val="005D6414"/>
    <w:rsid w:val="005D7198"/>
    <w:rsid w:val="005D720F"/>
    <w:rsid w:val="005E1DBC"/>
    <w:rsid w:val="005E29DB"/>
    <w:rsid w:val="005E35ED"/>
    <w:rsid w:val="005E66B6"/>
    <w:rsid w:val="005E7F8B"/>
    <w:rsid w:val="005F042F"/>
    <w:rsid w:val="005F0654"/>
    <w:rsid w:val="005F069E"/>
    <w:rsid w:val="005F06D9"/>
    <w:rsid w:val="005F0C65"/>
    <w:rsid w:val="005F5FDD"/>
    <w:rsid w:val="00603F6D"/>
    <w:rsid w:val="006040D0"/>
    <w:rsid w:val="00605603"/>
    <w:rsid w:val="0060788D"/>
    <w:rsid w:val="00607EBC"/>
    <w:rsid w:val="0061025F"/>
    <w:rsid w:val="00610F8F"/>
    <w:rsid w:val="006132CD"/>
    <w:rsid w:val="00614089"/>
    <w:rsid w:val="00616AB0"/>
    <w:rsid w:val="00621596"/>
    <w:rsid w:val="00621607"/>
    <w:rsid w:val="0062163C"/>
    <w:rsid w:val="00630AEE"/>
    <w:rsid w:val="006323AA"/>
    <w:rsid w:val="00633394"/>
    <w:rsid w:val="00635EC1"/>
    <w:rsid w:val="006441F9"/>
    <w:rsid w:val="00644BFE"/>
    <w:rsid w:val="006475F1"/>
    <w:rsid w:val="00650448"/>
    <w:rsid w:val="0065060D"/>
    <w:rsid w:val="0065155F"/>
    <w:rsid w:val="0065177B"/>
    <w:rsid w:val="00652096"/>
    <w:rsid w:val="00653BB1"/>
    <w:rsid w:val="006557CE"/>
    <w:rsid w:val="00656DF7"/>
    <w:rsid w:val="00657652"/>
    <w:rsid w:val="00660157"/>
    <w:rsid w:val="00661EF4"/>
    <w:rsid w:val="00661F3E"/>
    <w:rsid w:val="00664DD1"/>
    <w:rsid w:val="006661E9"/>
    <w:rsid w:val="00670AA1"/>
    <w:rsid w:val="00675E61"/>
    <w:rsid w:val="00676D45"/>
    <w:rsid w:val="00676E98"/>
    <w:rsid w:val="00677387"/>
    <w:rsid w:val="00677455"/>
    <w:rsid w:val="006803D2"/>
    <w:rsid w:val="00681A96"/>
    <w:rsid w:val="00681E56"/>
    <w:rsid w:val="00681EBB"/>
    <w:rsid w:val="00692654"/>
    <w:rsid w:val="00692752"/>
    <w:rsid w:val="00693692"/>
    <w:rsid w:val="00697C8A"/>
    <w:rsid w:val="006A3DC3"/>
    <w:rsid w:val="006A4A00"/>
    <w:rsid w:val="006A798E"/>
    <w:rsid w:val="006B0D1F"/>
    <w:rsid w:val="006B7241"/>
    <w:rsid w:val="006C437A"/>
    <w:rsid w:val="006C484C"/>
    <w:rsid w:val="006C7C6E"/>
    <w:rsid w:val="006D1859"/>
    <w:rsid w:val="006D2CF3"/>
    <w:rsid w:val="006D44E4"/>
    <w:rsid w:val="006D69D8"/>
    <w:rsid w:val="006E1CAE"/>
    <w:rsid w:val="006E30E6"/>
    <w:rsid w:val="006E3170"/>
    <w:rsid w:val="006E32B4"/>
    <w:rsid w:val="006E46F1"/>
    <w:rsid w:val="006E5D23"/>
    <w:rsid w:val="006E6022"/>
    <w:rsid w:val="006E70C7"/>
    <w:rsid w:val="006E783A"/>
    <w:rsid w:val="006F311F"/>
    <w:rsid w:val="006F7366"/>
    <w:rsid w:val="00703499"/>
    <w:rsid w:val="0070520D"/>
    <w:rsid w:val="0070631F"/>
    <w:rsid w:val="007105D5"/>
    <w:rsid w:val="00711BFB"/>
    <w:rsid w:val="007137B9"/>
    <w:rsid w:val="007137F2"/>
    <w:rsid w:val="007234D7"/>
    <w:rsid w:val="00724A96"/>
    <w:rsid w:val="00725269"/>
    <w:rsid w:val="00726443"/>
    <w:rsid w:val="00727A2B"/>
    <w:rsid w:val="00730007"/>
    <w:rsid w:val="00731669"/>
    <w:rsid w:val="00733585"/>
    <w:rsid w:val="00735699"/>
    <w:rsid w:val="0073586F"/>
    <w:rsid w:val="0074031F"/>
    <w:rsid w:val="00742EBB"/>
    <w:rsid w:val="007434B4"/>
    <w:rsid w:val="00744878"/>
    <w:rsid w:val="007457E6"/>
    <w:rsid w:val="00745F9A"/>
    <w:rsid w:val="007467FE"/>
    <w:rsid w:val="0075014B"/>
    <w:rsid w:val="00752AC1"/>
    <w:rsid w:val="00753388"/>
    <w:rsid w:val="00755504"/>
    <w:rsid w:val="00760315"/>
    <w:rsid w:val="0076090B"/>
    <w:rsid w:val="00760A58"/>
    <w:rsid w:val="00760C37"/>
    <w:rsid w:val="00761916"/>
    <w:rsid w:val="0076389C"/>
    <w:rsid w:val="00763C43"/>
    <w:rsid w:val="00765723"/>
    <w:rsid w:val="00773595"/>
    <w:rsid w:val="00776119"/>
    <w:rsid w:val="00777081"/>
    <w:rsid w:val="00781957"/>
    <w:rsid w:val="007825C0"/>
    <w:rsid w:val="0078289C"/>
    <w:rsid w:val="00782FED"/>
    <w:rsid w:val="00785CCC"/>
    <w:rsid w:val="007861D4"/>
    <w:rsid w:val="00786C1A"/>
    <w:rsid w:val="0079138E"/>
    <w:rsid w:val="0079184A"/>
    <w:rsid w:val="00792BCB"/>
    <w:rsid w:val="007975F7"/>
    <w:rsid w:val="007A0A5F"/>
    <w:rsid w:val="007A0DB5"/>
    <w:rsid w:val="007A4EBC"/>
    <w:rsid w:val="007A6474"/>
    <w:rsid w:val="007A653E"/>
    <w:rsid w:val="007B0AF1"/>
    <w:rsid w:val="007B1306"/>
    <w:rsid w:val="007B1566"/>
    <w:rsid w:val="007B1685"/>
    <w:rsid w:val="007B5510"/>
    <w:rsid w:val="007B7522"/>
    <w:rsid w:val="007C01D4"/>
    <w:rsid w:val="007C1CB6"/>
    <w:rsid w:val="007C2B2D"/>
    <w:rsid w:val="007C2EDA"/>
    <w:rsid w:val="007C4B25"/>
    <w:rsid w:val="007C5D01"/>
    <w:rsid w:val="007C75E5"/>
    <w:rsid w:val="007C76A4"/>
    <w:rsid w:val="007D03BC"/>
    <w:rsid w:val="007D0853"/>
    <w:rsid w:val="007D28FE"/>
    <w:rsid w:val="007D349A"/>
    <w:rsid w:val="007D3D1A"/>
    <w:rsid w:val="007D5776"/>
    <w:rsid w:val="007E01F0"/>
    <w:rsid w:val="007E133D"/>
    <w:rsid w:val="007E24BC"/>
    <w:rsid w:val="007E2AD8"/>
    <w:rsid w:val="007E7A7F"/>
    <w:rsid w:val="007F24FD"/>
    <w:rsid w:val="007F2F24"/>
    <w:rsid w:val="007F32BE"/>
    <w:rsid w:val="007F5B2B"/>
    <w:rsid w:val="007F5CBF"/>
    <w:rsid w:val="007F70FF"/>
    <w:rsid w:val="00801012"/>
    <w:rsid w:val="00802441"/>
    <w:rsid w:val="00802463"/>
    <w:rsid w:val="008039ED"/>
    <w:rsid w:val="0080426B"/>
    <w:rsid w:val="0080452F"/>
    <w:rsid w:val="008052B2"/>
    <w:rsid w:val="008107EB"/>
    <w:rsid w:val="00812FA8"/>
    <w:rsid w:val="008167E4"/>
    <w:rsid w:val="008208B1"/>
    <w:rsid w:val="008240B1"/>
    <w:rsid w:val="008244D8"/>
    <w:rsid w:val="00837032"/>
    <w:rsid w:val="00837FE5"/>
    <w:rsid w:val="0084011C"/>
    <w:rsid w:val="008405F1"/>
    <w:rsid w:val="0084096F"/>
    <w:rsid w:val="008423B6"/>
    <w:rsid w:val="0084327A"/>
    <w:rsid w:val="00845671"/>
    <w:rsid w:val="0084572C"/>
    <w:rsid w:val="00845EB1"/>
    <w:rsid w:val="00854CF8"/>
    <w:rsid w:val="008550B3"/>
    <w:rsid w:val="008553A5"/>
    <w:rsid w:val="00855D2A"/>
    <w:rsid w:val="00855DB9"/>
    <w:rsid w:val="00856194"/>
    <w:rsid w:val="00856CC6"/>
    <w:rsid w:val="00856E2D"/>
    <w:rsid w:val="00863424"/>
    <w:rsid w:val="008702E4"/>
    <w:rsid w:val="00871479"/>
    <w:rsid w:val="00872059"/>
    <w:rsid w:val="0087282D"/>
    <w:rsid w:val="00874FF0"/>
    <w:rsid w:val="008763D2"/>
    <w:rsid w:val="00876B3B"/>
    <w:rsid w:val="008776D5"/>
    <w:rsid w:val="00877A12"/>
    <w:rsid w:val="00880D8C"/>
    <w:rsid w:val="00881A8D"/>
    <w:rsid w:val="0088489E"/>
    <w:rsid w:val="0088635E"/>
    <w:rsid w:val="008876A6"/>
    <w:rsid w:val="008879AC"/>
    <w:rsid w:val="00890053"/>
    <w:rsid w:val="0089223B"/>
    <w:rsid w:val="00895AFB"/>
    <w:rsid w:val="0089751D"/>
    <w:rsid w:val="008A431F"/>
    <w:rsid w:val="008A43AF"/>
    <w:rsid w:val="008A4D5C"/>
    <w:rsid w:val="008A5C09"/>
    <w:rsid w:val="008A5DCC"/>
    <w:rsid w:val="008A7D3F"/>
    <w:rsid w:val="008B1D5F"/>
    <w:rsid w:val="008B3317"/>
    <w:rsid w:val="008B3389"/>
    <w:rsid w:val="008B3B37"/>
    <w:rsid w:val="008B4478"/>
    <w:rsid w:val="008B7112"/>
    <w:rsid w:val="008B7EBF"/>
    <w:rsid w:val="008C1DB5"/>
    <w:rsid w:val="008C279B"/>
    <w:rsid w:val="008C2B8A"/>
    <w:rsid w:val="008C3668"/>
    <w:rsid w:val="008C77E0"/>
    <w:rsid w:val="008D18E5"/>
    <w:rsid w:val="008D1DB8"/>
    <w:rsid w:val="008D301F"/>
    <w:rsid w:val="008D4793"/>
    <w:rsid w:val="008D7E10"/>
    <w:rsid w:val="008E0348"/>
    <w:rsid w:val="008E1A7E"/>
    <w:rsid w:val="008E1EF6"/>
    <w:rsid w:val="008E389A"/>
    <w:rsid w:val="008E3A15"/>
    <w:rsid w:val="008E3C71"/>
    <w:rsid w:val="008E466E"/>
    <w:rsid w:val="008E6FCE"/>
    <w:rsid w:val="008F082A"/>
    <w:rsid w:val="008F2AE9"/>
    <w:rsid w:val="008F6647"/>
    <w:rsid w:val="008F767D"/>
    <w:rsid w:val="00900CA8"/>
    <w:rsid w:val="00902386"/>
    <w:rsid w:val="00902FD8"/>
    <w:rsid w:val="00904F5A"/>
    <w:rsid w:val="00905080"/>
    <w:rsid w:val="00906DCD"/>
    <w:rsid w:val="009116D8"/>
    <w:rsid w:val="00911ACB"/>
    <w:rsid w:val="00912C71"/>
    <w:rsid w:val="00915240"/>
    <w:rsid w:val="00915DA8"/>
    <w:rsid w:val="009223D6"/>
    <w:rsid w:val="00923BA4"/>
    <w:rsid w:val="00923BBF"/>
    <w:rsid w:val="00924A5E"/>
    <w:rsid w:val="00924BC4"/>
    <w:rsid w:val="00931844"/>
    <w:rsid w:val="00931E2C"/>
    <w:rsid w:val="0093283D"/>
    <w:rsid w:val="009346C7"/>
    <w:rsid w:val="00936293"/>
    <w:rsid w:val="00936668"/>
    <w:rsid w:val="009374EB"/>
    <w:rsid w:val="0094117D"/>
    <w:rsid w:val="00942F93"/>
    <w:rsid w:val="0094463F"/>
    <w:rsid w:val="0094595D"/>
    <w:rsid w:val="009461F5"/>
    <w:rsid w:val="00947A09"/>
    <w:rsid w:val="00947E12"/>
    <w:rsid w:val="00951B8F"/>
    <w:rsid w:val="00953842"/>
    <w:rsid w:val="00956CD9"/>
    <w:rsid w:val="009570B1"/>
    <w:rsid w:val="009602CB"/>
    <w:rsid w:val="009603C3"/>
    <w:rsid w:val="009604B2"/>
    <w:rsid w:val="00963215"/>
    <w:rsid w:val="0096408E"/>
    <w:rsid w:val="00964173"/>
    <w:rsid w:val="00966FA5"/>
    <w:rsid w:val="00967BB9"/>
    <w:rsid w:val="00971D1C"/>
    <w:rsid w:val="009732ED"/>
    <w:rsid w:val="00973888"/>
    <w:rsid w:val="00975118"/>
    <w:rsid w:val="00980863"/>
    <w:rsid w:val="00983FAB"/>
    <w:rsid w:val="00985170"/>
    <w:rsid w:val="009853B5"/>
    <w:rsid w:val="009861AC"/>
    <w:rsid w:val="00990B36"/>
    <w:rsid w:val="009952F0"/>
    <w:rsid w:val="009973FE"/>
    <w:rsid w:val="009A0695"/>
    <w:rsid w:val="009A29DF"/>
    <w:rsid w:val="009A2C53"/>
    <w:rsid w:val="009A3300"/>
    <w:rsid w:val="009A3874"/>
    <w:rsid w:val="009A397D"/>
    <w:rsid w:val="009A6C1A"/>
    <w:rsid w:val="009A6C5D"/>
    <w:rsid w:val="009B054B"/>
    <w:rsid w:val="009B0D50"/>
    <w:rsid w:val="009B2F22"/>
    <w:rsid w:val="009B5691"/>
    <w:rsid w:val="009C00AA"/>
    <w:rsid w:val="009C07FD"/>
    <w:rsid w:val="009C0CD9"/>
    <w:rsid w:val="009C40E4"/>
    <w:rsid w:val="009C4BAB"/>
    <w:rsid w:val="009C4CA1"/>
    <w:rsid w:val="009C7159"/>
    <w:rsid w:val="009C771E"/>
    <w:rsid w:val="009D055F"/>
    <w:rsid w:val="009D06C4"/>
    <w:rsid w:val="009D191B"/>
    <w:rsid w:val="009D3720"/>
    <w:rsid w:val="009D4BCD"/>
    <w:rsid w:val="009D6DE1"/>
    <w:rsid w:val="009E1877"/>
    <w:rsid w:val="009E3CA6"/>
    <w:rsid w:val="009E491D"/>
    <w:rsid w:val="009E5678"/>
    <w:rsid w:val="009E7FDA"/>
    <w:rsid w:val="009F2129"/>
    <w:rsid w:val="009F59B6"/>
    <w:rsid w:val="009F5B7D"/>
    <w:rsid w:val="009F5F41"/>
    <w:rsid w:val="009F659D"/>
    <w:rsid w:val="009F7411"/>
    <w:rsid w:val="00A010D4"/>
    <w:rsid w:val="00A0175D"/>
    <w:rsid w:val="00A02299"/>
    <w:rsid w:val="00A03BCC"/>
    <w:rsid w:val="00A04D37"/>
    <w:rsid w:val="00A05D0F"/>
    <w:rsid w:val="00A06BF8"/>
    <w:rsid w:val="00A06EFE"/>
    <w:rsid w:val="00A073A2"/>
    <w:rsid w:val="00A07402"/>
    <w:rsid w:val="00A107F4"/>
    <w:rsid w:val="00A10F44"/>
    <w:rsid w:val="00A11D22"/>
    <w:rsid w:val="00A17EDB"/>
    <w:rsid w:val="00A21F48"/>
    <w:rsid w:val="00A22DA3"/>
    <w:rsid w:val="00A24207"/>
    <w:rsid w:val="00A26C16"/>
    <w:rsid w:val="00A275AC"/>
    <w:rsid w:val="00A30AD0"/>
    <w:rsid w:val="00A31EDC"/>
    <w:rsid w:val="00A332F2"/>
    <w:rsid w:val="00A37D8B"/>
    <w:rsid w:val="00A43A8D"/>
    <w:rsid w:val="00A45648"/>
    <w:rsid w:val="00A519E6"/>
    <w:rsid w:val="00A52B0A"/>
    <w:rsid w:val="00A52E40"/>
    <w:rsid w:val="00A52F70"/>
    <w:rsid w:val="00A54803"/>
    <w:rsid w:val="00A56575"/>
    <w:rsid w:val="00A57A30"/>
    <w:rsid w:val="00A600E2"/>
    <w:rsid w:val="00A6013F"/>
    <w:rsid w:val="00A61269"/>
    <w:rsid w:val="00A6415A"/>
    <w:rsid w:val="00A64D6E"/>
    <w:rsid w:val="00A679B9"/>
    <w:rsid w:val="00A739F1"/>
    <w:rsid w:val="00A73DA6"/>
    <w:rsid w:val="00A73F67"/>
    <w:rsid w:val="00A74086"/>
    <w:rsid w:val="00A74757"/>
    <w:rsid w:val="00A826DB"/>
    <w:rsid w:val="00A84136"/>
    <w:rsid w:val="00A858C9"/>
    <w:rsid w:val="00A8675D"/>
    <w:rsid w:val="00A8750D"/>
    <w:rsid w:val="00A902F3"/>
    <w:rsid w:val="00A917B1"/>
    <w:rsid w:val="00A91E83"/>
    <w:rsid w:val="00A952B1"/>
    <w:rsid w:val="00A97667"/>
    <w:rsid w:val="00AA07A5"/>
    <w:rsid w:val="00AA4835"/>
    <w:rsid w:val="00AA54CB"/>
    <w:rsid w:val="00AA65B9"/>
    <w:rsid w:val="00AA7E45"/>
    <w:rsid w:val="00AB07BD"/>
    <w:rsid w:val="00AB5944"/>
    <w:rsid w:val="00AB649F"/>
    <w:rsid w:val="00AB72CC"/>
    <w:rsid w:val="00AC3A70"/>
    <w:rsid w:val="00AC5B0B"/>
    <w:rsid w:val="00AC753B"/>
    <w:rsid w:val="00AD3640"/>
    <w:rsid w:val="00AD6499"/>
    <w:rsid w:val="00AD6B13"/>
    <w:rsid w:val="00AD7F60"/>
    <w:rsid w:val="00AE0F08"/>
    <w:rsid w:val="00AE3AD0"/>
    <w:rsid w:val="00AF2523"/>
    <w:rsid w:val="00AF29B6"/>
    <w:rsid w:val="00AF3B56"/>
    <w:rsid w:val="00AF3DDB"/>
    <w:rsid w:val="00AF43E4"/>
    <w:rsid w:val="00AF541D"/>
    <w:rsid w:val="00B07B97"/>
    <w:rsid w:val="00B12D85"/>
    <w:rsid w:val="00B13136"/>
    <w:rsid w:val="00B1384E"/>
    <w:rsid w:val="00B15A7B"/>
    <w:rsid w:val="00B1784C"/>
    <w:rsid w:val="00B20C8C"/>
    <w:rsid w:val="00B2113A"/>
    <w:rsid w:val="00B23DE8"/>
    <w:rsid w:val="00B266A5"/>
    <w:rsid w:val="00B27663"/>
    <w:rsid w:val="00B312D3"/>
    <w:rsid w:val="00B32404"/>
    <w:rsid w:val="00B37683"/>
    <w:rsid w:val="00B4094E"/>
    <w:rsid w:val="00B4156A"/>
    <w:rsid w:val="00B43465"/>
    <w:rsid w:val="00B47121"/>
    <w:rsid w:val="00B47606"/>
    <w:rsid w:val="00B54CC6"/>
    <w:rsid w:val="00B5506A"/>
    <w:rsid w:val="00B57361"/>
    <w:rsid w:val="00B57D2C"/>
    <w:rsid w:val="00B616C1"/>
    <w:rsid w:val="00B61B94"/>
    <w:rsid w:val="00B62B98"/>
    <w:rsid w:val="00B62F03"/>
    <w:rsid w:val="00B65016"/>
    <w:rsid w:val="00B663D5"/>
    <w:rsid w:val="00B718BF"/>
    <w:rsid w:val="00B7265F"/>
    <w:rsid w:val="00B76877"/>
    <w:rsid w:val="00B80417"/>
    <w:rsid w:val="00B81A0D"/>
    <w:rsid w:val="00B83AC7"/>
    <w:rsid w:val="00B853C6"/>
    <w:rsid w:val="00B871C6"/>
    <w:rsid w:val="00B903EC"/>
    <w:rsid w:val="00B909F8"/>
    <w:rsid w:val="00B90D83"/>
    <w:rsid w:val="00B91933"/>
    <w:rsid w:val="00B91CBB"/>
    <w:rsid w:val="00B94164"/>
    <w:rsid w:val="00B94F43"/>
    <w:rsid w:val="00B9529C"/>
    <w:rsid w:val="00B95CA4"/>
    <w:rsid w:val="00B95FC0"/>
    <w:rsid w:val="00B96045"/>
    <w:rsid w:val="00B96B3C"/>
    <w:rsid w:val="00B96EFC"/>
    <w:rsid w:val="00B975FF"/>
    <w:rsid w:val="00BA01ED"/>
    <w:rsid w:val="00BA4300"/>
    <w:rsid w:val="00BA4A84"/>
    <w:rsid w:val="00BA4CFD"/>
    <w:rsid w:val="00BA5D55"/>
    <w:rsid w:val="00BA6BA7"/>
    <w:rsid w:val="00BA76E6"/>
    <w:rsid w:val="00BB071D"/>
    <w:rsid w:val="00BB1245"/>
    <w:rsid w:val="00BB1562"/>
    <w:rsid w:val="00BB2875"/>
    <w:rsid w:val="00BB35AE"/>
    <w:rsid w:val="00BB3610"/>
    <w:rsid w:val="00BB70C7"/>
    <w:rsid w:val="00BB7AC2"/>
    <w:rsid w:val="00BC0BA2"/>
    <w:rsid w:val="00BC4A1E"/>
    <w:rsid w:val="00BC58EA"/>
    <w:rsid w:val="00BD001A"/>
    <w:rsid w:val="00BD0363"/>
    <w:rsid w:val="00BD253F"/>
    <w:rsid w:val="00BD3288"/>
    <w:rsid w:val="00BD5A3F"/>
    <w:rsid w:val="00BD62D6"/>
    <w:rsid w:val="00BD64EE"/>
    <w:rsid w:val="00BE2E19"/>
    <w:rsid w:val="00BE7162"/>
    <w:rsid w:val="00BE7480"/>
    <w:rsid w:val="00BE7BA5"/>
    <w:rsid w:val="00BF000E"/>
    <w:rsid w:val="00BF1C87"/>
    <w:rsid w:val="00C045A0"/>
    <w:rsid w:val="00C06684"/>
    <w:rsid w:val="00C06F2B"/>
    <w:rsid w:val="00C078BE"/>
    <w:rsid w:val="00C11695"/>
    <w:rsid w:val="00C11897"/>
    <w:rsid w:val="00C13543"/>
    <w:rsid w:val="00C13A51"/>
    <w:rsid w:val="00C13CF9"/>
    <w:rsid w:val="00C20C1D"/>
    <w:rsid w:val="00C21CED"/>
    <w:rsid w:val="00C22023"/>
    <w:rsid w:val="00C22308"/>
    <w:rsid w:val="00C226B3"/>
    <w:rsid w:val="00C24942"/>
    <w:rsid w:val="00C25BD3"/>
    <w:rsid w:val="00C25EE4"/>
    <w:rsid w:val="00C25EF7"/>
    <w:rsid w:val="00C272D8"/>
    <w:rsid w:val="00C31FC1"/>
    <w:rsid w:val="00C32206"/>
    <w:rsid w:val="00C32737"/>
    <w:rsid w:val="00C3480E"/>
    <w:rsid w:val="00C3488B"/>
    <w:rsid w:val="00C3601C"/>
    <w:rsid w:val="00C37338"/>
    <w:rsid w:val="00C421CA"/>
    <w:rsid w:val="00C4598F"/>
    <w:rsid w:val="00C517AB"/>
    <w:rsid w:val="00C51819"/>
    <w:rsid w:val="00C52B87"/>
    <w:rsid w:val="00C53CAF"/>
    <w:rsid w:val="00C55046"/>
    <w:rsid w:val="00C565F3"/>
    <w:rsid w:val="00C56AEA"/>
    <w:rsid w:val="00C6154C"/>
    <w:rsid w:val="00C6455B"/>
    <w:rsid w:val="00C64E30"/>
    <w:rsid w:val="00C65D63"/>
    <w:rsid w:val="00C70030"/>
    <w:rsid w:val="00C7395E"/>
    <w:rsid w:val="00C74A12"/>
    <w:rsid w:val="00C75297"/>
    <w:rsid w:val="00C761EF"/>
    <w:rsid w:val="00C765CF"/>
    <w:rsid w:val="00C81EFB"/>
    <w:rsid w:val="00C83EBD"/>
    <w:rsid w:val="00C84F21"/>
    <w:rsid w:val="00C857B3"/>
    <w:rsid w:val="00C8602D"/>
    <w:rsid w:val="00C86391"/>
    <w:rsid w:val="00C8707B"/>
    <w:rsid w:val="00C9292A"/>
    <w:rsid w:val="00C930A2"/>
    <w:rsid w:val="00C94D6B"/>
    <w:rsid w:val="00C97802"/>
    <w:rsid w:val="00CA06DB"/>
    <w:rsid w:val="00CA1D66"/>
    <w:rsid w:val="00CA22FC"/>
    <w:rsid w:val="00CA2D1B"/>
    <w:rsid w:val="00CA2D7B"/>
    <w:rsid w:val="00CA320D"/>
    <w:rsid w:val="00CA5E6E"/>
    <w:rsid w:val="00CA7648"/>
    <w:rsid w:val="00CA7732"/>
    <w:rsid w:val="00CA7AB9"/>
    <w:rsid w:val="00CB103E"/>
    <w:rsid w:val="00CB114C"/>
    <w:rsid w:val="00CB1401"/>
    <w:rsid w:val="00CB1852"/>
    <w:rsid w:val="00CB4B21"/>
    <w:rsid w:val="00CB5B4C"/>
    <w:rsid w:val="00CB65BD"/>
    <w:rsid w:val="00CB7419"/>
    <w:rsid w:val="00CC0B00"/>
    <w:rsid w:val="00CC5F60"/>
    <w:rsid w:val="00CD254E"/>
    <w:rsid w:val="00CE29E6"/>
    <w:rsid w:val="00CE3946"/>
    <w:rsid w:val="00CE419F"/>
    <w:rsid w:val="00CF615F"/>
    <w:rsid w:val="00D06252"/>
    <w:rsid w:val="00D078AB"/>
    <w:rsid w:val="00D07B25"/>
    <w:rsid w:val="00D12329"/>
    <w:rsid w:val="00D12CD8"/>
    <w:rsid w:val="00D17399"/>
    <w:rsid w:val="00D177F2"/>
    <w:rsid w:val="00D20A0D"/>
    <w:rsid w:val="00D216AE"/>
    <w:rsid w:val="00D23056"/>
    <w:rsid w:val="00D23FF8"/>
    <w:rsid w:val="00D24C9C"/>
    <w:rsid w:val="00D314D7"/>
    <w:rsid w:val="00D317B5"/>
    <w:rsid w:val="00D3446D"/>
    <w:rsid w:val="00D3494B"/>
    <w:rsid w:val="00D34E4D"/>
    <w:rsid w:val="00D35790"/>
    <w:rsid w:val="00D35AAA"/>
    <w:rsid w:val="00D35F06"/>
    <w:rsid w:val="00D42C39"/>
    <w:rsid w:val="00D42C72"/>
    <w:rsid w:val="00D45E85"/>
    <w:rsid w:val="00D46142"/>
    <w:rsid w:val="00D47DE7"/>
    <w:rsid w:val="00D50911"/>
    <w:rsid w:val="00D51C70"/>
    <w:rsid w:val="00D53AE7"/>
    <w:rsid w:val="00D54202"/>
    <w:rsid w:val="00D550B7"/>
    <w:rsid w:val="00D603FB"/>
    <w:rsid w:val="00D60933"/>
    <w:rsid w:val="00D630E7"/>
    <w:rsid w:val="00D634DD"/>
    <w:rsid w:val="00D643E1"/>
    <w:rsid w:val="00D644F4"/>
    <w:rsid w:val="00D650DB"/>
    <w:rsid w:val="00D6596B"/>
    <w:rsid w:val="00D67307"/>
    <w:rsid w:val="00D67375"/>
    <w:rsid w:val="00D71C19"/>
    <w:rsid w:val="00D734E3"/>
    <w:rsid w:val="00D76BD7"/>
    <w:rsid w:val="00D80605"/>
    <w:rsid w:val="00D8071F"/>
    <w:rsid w:val="00D819B5"/>
    <w:rsid w:val="00D865CF"/>
    <w:rsid w:val="00D93641"/>
    <w:rsid w:val="00DA0373"/>
    <w:rsid w:val="00DA041E"/>
    <w:rsid w:val="00DA2B15"/>
    <w:rsid w:val="00DA360D"/>
    <w:rsid w:val="00DA3C11"/>
    <w:rsid w:val="00DA43E8"/>
    <w:rsid w:val="00DA5C72"/>
    <w:rsid w:val="00DA6B26"/>
    <w:rsid w:val="00DA6B30"/>
    <w:rsid w:val="00DB3307"/>
    <w:rsid w:val="00DB401F"/>
    <w:rsid w:val="00DB45AF"/>
    <w:rsid w:val="00DB7EA6"/>
    <w:rsid w:val="00DC04D3"/>
    <w:rsid w:val="00DC4086"/>
    <w:rsid w:val="00DC40F0"/>
    <w:rsid w:val="00DC4A63"/>
    <w:rsid w:val="00DC66F2"/>
    <w:rsid w:val="00DC6A6A"/>
    <w:rsid w:val="00DD12CA"/>
    <w:rsid w:val="00DD208F"/>
    <w:rsid w:val="00DD2F1F"/>
    <w:rsid w:val="00DD351C"/>
    <w:rsid w:val="00DD3FA5"/>
    <w:rsid w:val="00DD7547"/>
    <w:rsid w:val="00DE0F9D"/>
    <w:rsid w:val="00DE64C2"/>
    <w:rsid w:val="00DE6C4A"/>
    <w:rsid w:val="00DF0897"/>
    <w:rsid w:val="00DF0CBC"/>
    <w:rsid w:val="00DF19FA"/>
    <w:rsid w:val="00DF1E12"/>
    <w:rsid w:val="00DF2654"/>
    <w:rsid w:val="00DF267E"/>
    <w:rsid w:val="00DF3056"/>
    <w:rsid w:val="00DF3C74"/>
    <w:rsid w:val="00DF707F"/>
    <w:rsid w:val="00DF78D6"/>
    <w:rsid w:val="00E004B1"/>
    <w:rsid w:val="00E01DD6"/>
    <w:rsid w:val="00E032F2"/>
    <w:rsid w:val="00E05FB1"/>
    <w:rsid w:val="00E06350"/>
    <w:rsid w:val="00E1053D"/>
    <w:rsid w:val="00E12397"/>
    <w:rsid w:val="00E15696"/>
    <w:rsid w:val="00E1725E"/>
    <w:rsid w:val="00E17AA5"/>
    <w:rsid w:val="00E243C7"/>
    <w:rsid w:val="00E26EDC"/>
    <w:rsid w:val="00E27F7F"/>
    <w:rsid w:val="00E31AE7"/>
    <w:rsid w:val="00E323BF"/>
    <w:rsid w:val="00E32AEB"/>
    <w:rsid w:val="00E36B9A"/>
    <w:rsid w:val="00E36DD6"/>
    <w:rsid w:val="00E41AD9"/>
    <w:rsid w:val="00E43643"/>
    <w:rsid w:val="00E443A9"/>
    <w:rsid w:val="00E44D7F"/>
    <w:rsid w:val="00E46E16"/>
    <w:rsid w:val="00E46F95"/>
    <w:rsid w:val="00E51093"/>
    <w:rsid w:val="00E526DD"/>
    <w:rsid w:val="00E531E3"/>
    <w:rsid w:val="00E542B7"/>
    <w:rsid w:val="00E556CE"/>
    <w:rsid w:val="00E56BAD"/>
    <w:rsid w:val="00E577B6"/>
    <w:rsid w:val="00E6025F"/>
    <w:rsid w:val="00E62176"/>
    <w:rsid w:val="00E63163"/>
    <w:rsid w:val="00E66221"/>
    <w:rsid w:val="00E6664A"/>
    <w:rsid w:val="00E66C48"/>
    <w:rsid w:val="00E66FC8"/>
    <w:rsid w:val="00E67FE2"/>
    <w:rsid w:val="00E71122"/>
    <w:rsid w:val="00E73060"/>
    <w:rsid w:val="00E7321C"/>
    <w:rsid w:val="00E73E6F"/>
    <w:rsid w:val="00E73E8A"/>
    <w:rsid w:val="00E74E33"/>
    <w:rsid w:val="00E75A07"/>
    <w:rsid w:val="00E77E49"/>
    <w:rsid w:val="00E866C6"/>
    <w:rsid w:val="00E87C29"/>
    <w:rsid w:val="00E908E4"/>
    <w:rsid w:val="00E92284"/>
    <w:rsid w:val="00E93753"/>
    <w:rsid w:val="00E95AFB"/>
    <w:rsid w:val="00E96A6D"/>
    <w:rsid w:val="00E96D60"/>
    <w:rsid w:val="00E97C93"/>
    <w:rsid w:val="00EA175A"/>
    <w:rsid w:val="00EA2E5F"/>
    <w:rsid w:val="00EA374A"/>
    <w:rsid w:val="00EA3E48"/>
    <w:rsid w:val="00EA41B3"/>
    <w:rsid w:val="00EA679C"/>
    <w:rsid w:val="00EA69D0"/>
    <w:rsid w:val="00EB15B0"/>
    <w:rsid w:val="00EB1E99"/>
    <w:rsid w:val="00EB2535"/>
    <w:rsid w:val="00EB3409"/>
    <w:rsid w:val="00EB732B"/>
    <w:rsid w:val="00EB7FA1"/>
    <w:rsid w:val="00EC082A"/>
    <w:rsid w:val="00EC0921"/>
    <w:rsid w:val="00EC16D8"/>
    <w:rsid w:val="00EC3E45"/>
    <w:rsid w:val="00EC43B2"/>
    <w:rsid w:val="00ED099E"/>
    <w:rsid w:val="00ED3602"/>
    <w:rsid w:val="00ED3DCF"/>
    <w:rsid w:val="00ED431B"/>
    <w:rsid w:val="00ED5037"/>
    <w:rsid w:val="00ED57AA"/>
    <w:rsid w:val="00ED7622"/>
    <w:rsid w:val="00EE46D5"/>
    <w:rsid w:val="00EF1982"/>
    <w:rsid w:val="00EF4D40"/>
    <w:rsid w:val="00EF6C1D"/>
    <w:rsid w:val="00EF75E7"/>
    <w:rsid w:val="00F02691"/>
    <w:rsid w:val="00F060ED"/>
    <w:rsid w:val="00F06CCA"/>
    <w:rsid w:val="00F12DF0"/>
    <w:rsid w:val="00F178B2"/>
    <w:rsid w:val="00F200BE"/>
    <w:rsid w:val="00F20E09"/>
    <w:rsid w:val="00F2160E"/>
    <w:rsid w:val="00F225FB"/>
    <w:rsid w:val="00F22A13"/>
    <w:rsid w:val="00F25F37"/>
    <w:rsid w:val="00F26B5C"/>
    <w:rsid w:val="00F27084"/>
    <w:rsid w:val="00F30C32"/>
    <w:rsid w:val="00F31A1D"/>
    <w:rsid w:val="00F35B24"/>
    <w:rsid w:val="00F37C0C"/>
    <w:rsid w:val="00F405DF"/>
    <w:rsid w:val="00F40684"/>
    <w:rsid w:val="00F42AA8"/>
    <w:rsid w:val="00F445F0"/>
    <w:rsid w:val="00F453B2"/>
    <w:rsid w:val="00F45B8C"/>
    <w:rsid w:val="00F5080D"/>
    <w:rsid w:val="00F50C2F"/>
    <w:rsid w:val="00F54161"/>
    <w:rsid w:val="00F54CE0"/>
    <w:rsid w:val="00F55899"/>
    <w:rsid w:val="00F61BB5"/>
    <w:rsid w:val="00F63AF9"/>
    <w:rsid w:val="00F66194"/>
    <w:rsid w:val="00F66C6A"/>
    <w:rsid w:val="00F7286E"/>
    <w:rsid w:val="00F739E9"/>
    <w:rsid w:val="00F741E7"/>
    <w:rsid w:val="00F74518"/>
    <w:rsid w:val="00F75537"/>
    <w:rsid w:val="00F75CDA"/>
    <w:rsid w:val="00F81BD8"/>
    <w:rsid w:val="00F85EBD"/>
    <w:rsid w:val="00F868F7"/>
    <w:rsid w:val="00F91D17"/>
    <w:rsid w:val="00F92736"/>
    <w:rsid w:val="00F93771"/>
    <w:rsid w:val="00F94B51"/>
    <w:rsid w:val="00F954B2"/>
    <w:rsid w:val="00F95BB8"/>
    <w:rsid w:val="00FA38BE"/>
    <w:rsid w:val="00FA441F"/>
    <w:rsid w:val="00FA4BA4"/>
    <w:rsid w:val="00FA6615"/>
    <w:rsid w:val="00FB0002"/>
    <w:rsid w:val="00FB28D0"/>
    <w:rsid w:val="00FB4F52"/>
    <w:rsid w:val="00FB520D"/>
    <w:rsid w:val="00FB5333"/>
    <w:rsid w:val="00FB578A"/>
    <w:rsid w:val="00FB6636"/>
    <w:rsid w:val="00FB70A7"/>
    <w:rsid w:val="00FB756C"/>
    <w:rsid w:val="00FC0484"/>
    <w:rsid w:val="00FC2EF3"/>
    <w:rsid w:val="00FC4443"/>
    <w:rsid w:val="00FC4912"/>
    <w:rsid w:val="00FC569D"/>
    <w:rsid w:val="00FC58AD"/>
    <w:rsid w:val="00FC641D"/>
    <w:rsid w:val="00FC66AD"/>
    <w:rsid w:val="00FD09E0"/>
    <w:rsid w:val="00FD1701"/>
    <w:rsid w:val="00FD1C31"/>
    <w:rsid w:val="00FD27CC"/>
    <w:rsid w:val="00FD3ED1"/>
    <w:rsid w:val="00FD67A8"/>
    <w:rsid w:val="00FD7D9D"/>
    <w:rsid w:val="00FE252F"/>
    <w:rsid w:val="00FE2C57"/>
    <w:rsid w:val="00FE3D18"/>
    <w:rsid w:val="00FE485E"/>
    <w:rsid w:val="00FE53D6"/>
    <w:rsid w:val="00FF232E"/>
    <w:rsid w:val="00FF25BF"/>
    <w:rsid w:val="00FF36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styleId="TextodoEspaoReservado">
    <w:name w:val="Placeholder Text"/>
    <w:basedOn w:val="Fontepargpadro"/>
    <w:uiPriority w:val="99"/>
    <w:semiHidden/>
    <w:rsid w:val="00C86391"/>
    <w:rPr>
      <w:color w:val="808080"/>
    </w:rPr>
  </w:style>
  <w:style w:type="paragraph" w:styleId="NormalWeb">
    <w:name w:val="Normal (Web)"/>
    <w:basedOn w:val="Normal"/>
    <w:uiPriority w:val="99"/>
    <w:semiHidden/>
    <w:unhideWhenUsed/>
    <w:rsid w:val="003D285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D285A"/>
    <w:rPr>
      <w:b/>
      <w:bCs/>
    </w:rPr>
  </w:style>
  <w:style w:type="paragraph" w:customStyle="1" w:styleId="textojustificadorecuoprimeiralinhaespsimples">
    <w:name w:val="texto_justificado_recuo_primeira_linha_esp_simples"/>
    <w:basedOn w:val="Normal"/>
    <w:rsid w:val="003D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negrito">
    <w:name w:val="texto_centralizado_maiusculas_negrit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7C4B25"/>
    <w:rPr>
      <w:i/>
      <w:iCs/>
    </w:rPr>
  </w:style>
  <w:style w:type="paragraph" w:customStyle="1" w:styleId="textojustificado">
    <w:name w:val="texto_justificad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76389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styleId="TextodoEspaoReservado">
    <w:name w:val="Placeholder Text"/>
    <w:basedOn w:val="Fontepargpadro"/>
    <w:uiPriority w:val="99"/>
    <w:semiHidden/>
    <w:rsid w:val="00C86391"/>
    <w:rPr>
      <w:color w:val="808080"/>
    </w:rPr>
  </w:style>
  <w:style w:type="paragraph" w:styleId="NormalWeb">
    <w:name w:val="Normal (Web)"/>
    <w:basedOn w:val="Normal"/>
    <w:uiPriority w:val="99"/>
    <w:semiHidden/>
    <w:unhideWhenUsed/>
    <w:rsid w:val="003D285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D285A"/>
    <w:rPr>
      <w:b/>
      <w:bCs/>
    </w:rPr>
  </w:style>
  <w:style w:type="paragraph" w:customStyle="1" w:styleId="textojustificadorecuoprimeiralinhaespsimples">
    <w:name w:val="texto_justificado_recuo_primeira_linha_esp_simples"/>
    <w:basedOn w:val="Normal"/>
    <w:rsid w:val="003D28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negrito">
    <w:name w:val="texto_centralizado_maiusculas_negrit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7C4B25"/>
    <w:rPr>
      <w:i/>
      <w:iCs/>
    </w:rPr>
  </w:style>
  <w:style w:type="paragraph" w:customStyle="1" w:styleId="textojustificado">
    <w:name w:val="texto_justificado"/>
    <w:basedOn w:val="Normal"/>
    <w:rsid w:val="007C4B25"/>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76389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764">
      <w:bodyDiv w:val="1"/>
      <w:marLeft w:val="0"/>
      <w:marRight w:val="0"/>
      <w:marTop w:val="0"/>
      <w:marBottom w:val="0"/>
      <w:divBdr>
        <w:top w:val="none" w:sz="0" w:space="0" w:color="auto"/>
        <w:left w:val="none" w:sz="0" w:space="0" w:color="auto"/>
        <w:bottom w:val="none" w:sz="0" w:space="0" w:color="auto"/>
        <w:right w:val="none" w:sz="0" w:space="0" w:color="auto"/>
      </w:divBdr>
      <w:divsChild>
        <w:div w:id="1937133996">
          <w:marLeft w:val="0"/>
          <w:marRight w:val="0"/>
          <w:marTop w:val="0"/>
          <w:marBottom w:val="0"/>
          <w:divBdr>
            <w:top w:val="none" w:sz="0" w:space="0" w:color="auto"/>
            <w:left w:val="none" w:sz="0" w:space="0" w:color="auto"/>
            <w:bottom w:val="none" w:sz="0" w:space="0" w:color="auto"/>
            <w:right w:val="none" w:sz="0" w:space="0" w:color="auto"/>
          </w:divBdr>
        </w:div>
        <w:div w:id="1298294964">
          <w:marLeft w:val="0"/>
          <w:marRight w:val="0"/>
          <w:marTop w:val="0"/>
          <w:marBottom w:val="0"/>
          <w:divBdr>
            <w:top w:val="none" w:sz="0" w:space="0" w:color="auto"/>
            <w:left w:val="none" w:sz="0" w:space="0" w:color="auto"/>
            <w:bottom w:val="none" w:sz="0" w:space="0" w:color="auto"/>
            <w:right w:val="none" w:sz="0" w:space="0" w:color="auto"/>
          </w:divBdr>
        </w:div>
        <w:div w:id="1624574930">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71794589">
      <w:bodyDiv w:val="1"/>
      <w:marLeft w:val="0"/>
      <w:marRight w:val="0"/>
      <w:marTop w:val="0"/>
      <w:marBottom w:val="0"/>
      <w:divBdr>
        <w:top w:val="none" w:sz="0" w:space="0" w:color="auto"/>
        <w:left w:val="none" w:sz="0" w:space="0" w:color="auto"/>
        <w:bottom w:val="none" w:sz="0" w:space="0" w:color="auto"/>
        <w:right w:val="none" w:sz="0" w:space="0" w:color="auto"/>
      </w:divBdr>
      <w:divsChild>
        <w:div w:id="404257216">
          <w:marLeft w:val="0"/>
          <w:marRight w:val="0"/>
          <w:marTop w:val="0"/>
          <w:marBottom w:val="0"/>
          <w:divBdr>
            <w:top w:val="none" w:sz="0" w:space="0" w:color="auto"/>
            <w:left w:val="none" w:sz="0" w:space="0" w:color="auto"/>
            <w:bottom w:val="none" w:sz="0" w:space="0" w:color="auto"/>
            <w:right w:val="none" w:sz="0" w:space="0" w:color="auto"/>
          </w:divBdr>
        </w:div>
        <w:div w:id="1868594196">
          <w:marLeft w:val="0"/>
          <w:marRight w:val="0"/>
          <w:marTop w:val="0"/>
          <w:marBottom w:val="0"/>
          <w:divBdr>
            <w:top w:val="none" w:sz="0" w:space="0" w:color="auto"/>
            <w:left w:val="none" w:sz="0" w:space="0" w:color="auto"/>
            <w:bottom w:val="none" w:sz="0" w:space="0" w:color="auto"/>
            <w:right w:val="none" w:sz="0" w:space="0" w:color="auto"/>
          </w:divBdr>
        </w:div>
        <w:div w:id="775173718">
          <w:marLeft w:val="0"/>
          <w:marRight w:val="0"/>
          <w:marTop w:val="0"/>
          <w:marBottom w:val="0"/>
          <w:divBdr>
            <w:top w:val="none" w:sz="0" w:space="0" w:color="auto"/>
            <w:left w:val="none" w:sz="0" w:space="0" w:color="auto"/>
            <w:bottom w:val="none" w:sz="0" w:space="0" w:color="auto"/>
            <w:right w:val="none" w:sz="0" w:space="0" w:color="auto"/>
          </w:divBdr>
        </w:div>
        <w:div w:id="243757841">
          <w:marLeft w:val="0"/>
          <w:marRight w:val="0"/>
          <w:marTop w:val="0"/>
          <w:marBottom w:val="0"/>
          <w:divBdr>
            <w:top w:val="none" w:sz="0" w:space="0" w:color="auto"/>
            <w:left w:val="none" w:sz="0" w:space="0" w:color="auto"/>
            <w:bottom w:val="none" w:sz="0" w:space="0" w:color="auto"/>
            <w:right w:val="none" w:sz="0" w:space="0" w:color="auto"/>
          </w:divBdr>
        </w:div>
        <w:div w:id="236982491">
          <w:marLeft w:val="0"/>
          <w:marRight w:val="0"/>
          <w:marTop w:val="0"/>
          <w:marBottom w:val="0"/>
          <w:divBdr>
            <w:top w:val="none" w:sz="0" w:space="0" w:color="auto"/>
            <w:left w:val="none" w:sz="0" w:space="0" w:color="auto"/>
            <w:bottom w:val="none" w:sz="0" w:space="0" w:color="auto"/>
            <w:right w:val="none" w:sz="0" w:space="0" w:color="auto"/>
          </w:divBdr>
        </w:div>
        <w:div w:id="1082604117">
          <w:marLeft w:val="0"/>
          <w:marRight w:val="0"/>
          <w:marTop w:val="0"/>
          <w:marBottom w:val="0"/>
          <w:divBdr>
            <w:top w:val="none" w:sz="0" w:space="0" w:color="auto"/>
            <w:left w:val="none" w:sz="0" w:space="0" w:color="auto"/>
            <w:bottom w:val="none" w:sz="0" w:space="0" w:color="auto"/>
            <w:right w:val="none" w:sz="0" w:space="0" w:color="auto"/>
          </w:divBdr>
        </w:div>
        <w:div w:id="2056541817">
          <w:marLeft w:val="0"/>
          <w:marRight w:val="0"/>
          <w:marTop w:val="0"/>
          <w:marBottom w:val="0"/>
          <w:divBdr>
            <w:top w:val="none" w:sz="0" w:space="0" w:color="auto"/>
            <w:left w:val="none" w:sz="0" w:space="0" w:color="auto"/>
            <w:bottom w:val="none" w:sz="0" w:space="0" w:color="auto"/>
            <w:right w:val="none" w:sz="0" w:space="0" w:color="auto"/>
          </w:divBdr>
        </w:div>
        <w:div w:id="2135635353">
          <w:marLeft w:val="0"/>
          <w:marRight w:val="0"/>
          <w:marTop w:val="0"/>
          <w:marBottom w:val="0"/>
          <w:divBdr>
            <w:top w:val="none" w:sz="0" w:space="0" w:color="auto"/>
            <w:left w:val="none" w:sz="0" w:space="0" w:color="auto"/>
            <w:bottom w:val="none" w:sz="0" w:space="0" w:color="auto"/>
            <w:right w:val="none" w:sz="0" w:space="0" w:color="auto"/>
          </w:divBdr>
        </w:div>
        <w:div w:id="960569514">
          <w:marLeft w:val="0"/>
          <w:marRight w:val="0"/>
          <w:marTop w:val="0"/>
          <w:marBottom w:val="0"/>
          <w:divBdr>
            <w:top w:val="none" w:sz="0" w:space="0" w:color="auto"/>
            <w:left w:val="none" w:sz="0" w:space="0" w:color="auto"/>
            <w:bottom w:val="none" w:sz="0" w:space="0" w:color="auto"/>
            <w:right w:val="none" w:sz="0" w:space="0" w:color="auto"/>
          </w:divBdr>
        </w:div>
      </w:divsChild>
    </w:div>
    <w:div w:id="475533354">
      <w:bodyDiv w:val="1"/>
      <w:marLeft w:val="0"/>
      <w:marRight w:val="0"/>
      <w:marTop w:val="0"/>
      <w:marBottom w:val="0"/>
      <w:divBdr>
        <w:top w:val="none" w:sz="0" w:space="0" w:color="auto"/>
        <w:left w:val="none" w:sz="0" w:space="0" w:color="auto"/>
        <w:bottom w:val="none" w:sz="0" w:space="0" w:color="auto"/>
        <w:right w:val="none" w:sz="0" w:space="0" w:color="auto"/>
      </w:divBdr>
      <w:divsChild>
        <w:div w:id="1618684887">
          <w:marLeft w:val="0"/>
          <w:marRight w:val="0"/>
          <w:marTop w:val="0"/>
          <w:marBottom w:val="0"/>
          <w:divBdr>
            <w:top w:val="none" w:sz="0" w:space="0" w:color="auto"/>
            <w:left w:val="none" w:sz="0" w:space="0" w:color="auto"/>
            <w:bottom w:val="none" w:sz="0" w:space="0" w:color="auto"/>
            <w:right w:val="none" w:sz="0" w:space="0" w:color="auto"/>
          </w:divBdr>
        </w:div>
        <w:div w:id="1881242710">
          <w:marLeft w:val="0"/>
          <w:marRight w:val="0"/>
          <w:marTop w:val="0"/>
          <w:marBottom w:val="0"/>
          <w:divBdr>
            <w:top w:val="none" w:sz="0" w:space="0" w:color="auto"/>
            <w:left w:val="none" w:sz="0" w:space="0" w:color="auto"/>
            <w:bottom w:val="none" w:sz="0" w:space="0" w:color="auto"/>
            <w:right w:val="none" w:sz="0" w:space="0" w:color="auto"/>
          </w:divBdr>
        </w:div>
        <w:div w:id="289559352">
          <w:marLeft w:val="0"/>
          <w:marRight w:val="0"/>
          <w:marTop w:val="0"/>
          <w:marBottom w:val="0"/>
          <w:divBdr>
            <w:top w:val="none" w:sz="0" w:space="0" w:color="auto"/>
            <w:left w:val="none" w:sz="0" w:space="0" w:color="auto"/>
            <w:bottom w:val="none" w:sz="0" w:space="0" w:color="auto"/>
            <w:right w:val="none" w:sz="0" w:space="0" w:color="auto"/>
          </w:divBdr>
        </w:div>
        <w:div w:id="419066460">
          <w:marLeft w:val="0"/>
          <w:marRight w:val="0"/>
          <w:marTop w:val="0"/>
          <w:marBottom w:val="0"/>
          <w:divBdr>
            <w:top w:val="none" w:sz="0" w:space="0" w:color="auto"/>
            <w:left w:val="none" w:sz="0" w:space="0" w:color="auto"/>
            <w:bottom w:val="none" w:sz="0" w:space="0" w:color="auto"/>
            <w:right w:val="none" w:sz="0" w:space="0" w:color="auto"/>
          </w:divBdr>
        </w:div>
        <w:div w:id="1290863662">
          <w:marLeft w:val="0"/>
          <w:marRight w:val="0"/>
          <w:marTop w:val="0"/>
          <w:marBottom w:val="0"/>
          <w:divBdr>
            <w:top w:val="none" w:sz="0" w:space="0" w:color="auto"/>
            <w:left w:val="none" w:sz="0" w:space="0" w:color="auto"/>
            <w:bottom w:val="none" w:sz="0" w:space="0" w:color="auto"/>
            <w:right w:val="none" w:sz="0" w:space="0" w:color="auto"/>
          </w:divBdr>
        </w:div>
        <w:div w:id="1419598708">
          <w:marLeft w:val="0"/>
          <w:marRight w:val="0"/>
          <w:marTop w:val="0"/>
          <w:marBottom w:val="0"/>
          <w:divBdr>
            <w:top w:val="none" w:sz="0" w:space="0" w:color="auto"/>
            <w:left w:val="none" w:sz="0" w:space="0" w:color="auto"/>
            <w:bottom w:val="none" w:sz="0" w:space="0" w:color="auto"/>
            <w:right w:val="none" w:sz="0" w:space="0" w:color="auto"/>
          </w:divBdr>
        </w:div>
        <w:div w:id="155271677">
          <w:marLeft w:val="0"/>
          <w:marRight w:val="0"/>
          <w:marTop w:val="0"/>
          <w:marBottom w:val="0"/>
          <w:divBdr>
            <w:top w:val="none" w:sz="0" w:space="0" w:color="auto"/>
            <w:left w:val="none" w:sz="0" w:space="0" w:color="auto"/>
            <w:bottom w:val="none" w:sz="0" w:space="0" w:color="auto"/>
            <w:right w:val="none" w:sz="0" w:space="0" w:color="auto"/>
          </w:divBdr>
        </w:div>
        <w:div w:id="764150896">
          <w:marLeft w:val="0"/>
          <w:marRight w:val="0"/>
          <w:marTop w:val="0"/>
          <w:marBottom w:val="0"/>
          <w:divBdr>
            <w:top w:val="none" w:sz="0" w:space="0" w:color="auto"/>
            <w:left w:val="none" w:sz="0" w:space="0" w:color="auto"/>
            <w:bottom w:val="none" w:sz="0" w:space="0" w:color="auto"/>
            <w:right w:val="none" w:sz="0" w:space="0" w:color="auto"/>
          </w:divBdr>
        </w:div>
        <w:div w:id="1129126800">
          <w:marLeft w:val="0"/>
          <w:marRight w:val="0"/>
          <w:marTop w:val="0"/>
          <w:marBottom w:val="0"/>
          <w:divBdr>
            <w:top w:val="none" w:sz="0" w:space="0" w:color="auto"/>
            <w:left w:val="none" w:sz="0" w:space="0" w:color="auto"/>
            <w:bottom w:val="none" w:sz="0" w:space="0" w:color="auto"/>
            <w:right w:val="none" w:sz="0" w:space="0" w:color="auto"/>
          </w:divBdr>
        </w:div>
        <w:div w:id="1782997170">
          <w:marLeft w:val="0"/>
          <w:marRight w:val="0"/>
          <w:marTop w:val="0"/>
          <w:marBottom w:val="0"/>
          <w:divBdr>
            <w:top w:val="none" w:sz="0" w:space="0" w:color="auto"/>
            <w:left w:val="none" w:sz="0" w:space="0" w:color="auto"/>
            <w:bottom w:val="none" w:sz="0" w:space="0" w:color="auto"/>
            <w:right w:val="none" w:sz="0" w:space="0" w:color="auto"/>
          </w:divBdr>
        </w:div>
        <w:div w:id="584417218">
          <w:marLeft w:val="0"/>
          <w:marRight w:val="0"/>
          <w:marTop w:val="0"/>
          <w:marBottom w:val="0"/>
          <w:divBdr>
            <w:top w:val="none" w:sz="0" w:space="0" w:color="auto"/>
            <w:left w:val="none" w:sz="0" w:space="0" w:color="auto"/>
            <w:bottom w:val="none" w:sz="0" w:space="0" w:color="auto"/>
            <w:right w:val="none" w:sz="0" w:space="0" w:color="auto"/>
          </w:divBdr>
        </w:div>
        <w:div w:id="1397632034">
          <w:marLeft w:val="0"/>
          <w:marRight w:val="0"/>
          <w:marTop w:val="0"/>
          <w:marBottom w:val="0"/>
          <w:divBdr>
            <w:top w:val="none" w:sz="0" w:space="0" w:color="auto"/>
            <w:left w:val="none" w:sz="0" w:space="0" w:color="auto"/>
            <w:bottom w:val="none" w:sz="0" w:space="0" w:color="auto"/>
            <w:right w:val="none" w:sz="0" w:space="0" w:color="auto"/>
          </w:divBdr>
        </w:div>
        <w:div w:id="768047130">
          <w:marLeft w:val="0"/>
          <w:marRight w:val="0"/>
          <w:marTop w:val="0"/>
          <w:marBottom w:val="0"/>
          <w:divBdr>
            <w:top w:val="none" w:sz="0" w:space="0" w:color="auto"/>
            <w:left w:val="none" w:sz="0" w:space="0" w:color="auto"/>
            <w:bottom w:val="none" w:sz="0" w:space="0" w:color="auto"/>
            <w:right w:val="none" w:sz="0" w:space="0" w:color="auto"/>
          </w:divBdr>
        </w:div>
        <w:div w:id="419524064">
          <w:marLeft w:val="0"/>
          <w:marRight w:val="0"/>
          <w:marTop w:val="0"/>
          <w:marBottom w:val="0"/>
          <w:divBdr>
            <w:top w:val="none" w:sz="0" w:space="0" w:color="auto"/>
            <w:left w:val="none" w:sz="0" w:space="0" w:color="auto"/>
            <w:bottom w:val="none" w:sz="0" w:space="0" w:color="auto"/>
            <w:right w:val="none" w:sz="0" w:space="0" w:color="auto"/>
          </w:divBdr>
        </w:div>
        <w:div w:id="1520579526">
          <w:marLeft w:val="0"/>
          <w:marRight w:val="0"/>
          <w:marTop w:val="0"/>
          <w:marBottom w:val="0"/>
          <w:divBdr>
            <w:top w:val="none" w:sz="0" w:space="0" w:color="auto"/>
            <w:left w:val="none" w:sz="0" w:space="0" w:color="auto"/>
            <w:bottom w:val="none" w:sz="0" w:space="0" w:color="auto"/>
            <w:right w:val="none" w:sz="0" w:space="0" w:color="auto"/>
          </w:divBdr>
        </w:div>
        <w:div w:id="1228421964">
          <w:marLeft w:val="0"/>
          <w:marRight w:val="0"/>
          <w:marTop w:val="0"/>
          <w:marBottom w:val="0"/>
          <w:divBdr>
            <w:top w:val="none" w:sz="0" w:space="0" w:color="auto"/>
            <w:left w:val="none" w:sz="0" w:space="0" w:color="auto"/>
            <w:bottom w:val="none" w:sz="0" w:space="0" w:color="auto"/>
            <w:right w:val="none" w:sz="0" w:space="0" w:color="auto"/>
          </w:divBdr>
        </w:div>
        <w:div w:id="1682775118">
          <w:marLeft w:val="0"/>
          <w:marRight w:val="0"/>
          <w:marTop w:val="0"/>
          <w:marBottom w:val="0"/>
          <w:divBdr>
            <w:top w:val="none" w:sz="0" w:space="0" w:color="auto"/>
            <w:left w:val="none" w:sz="0" w:space="0" w:color="auto"/>
            <w:bottom w:val="none" w:sz="0" w:space="0" w:color="auto"/>
            <w:right w:val="none" w:sz="0" w:space="0" w:color="auto"/>
          </w:divBdr>
        </w:div>
        <w:div w:id="1929147291">
          <w:marLeft w:val="0"/>
          <w:marRight w:val="0"/>
          <w:marTop w:val="0"/>
          <w:marBottom w:val="0"/>
          <w:divBdr>
            <w:top w:val="none" w:sz="0" w:space="0" w:color="auto"/>
            <w:left w:val="none" w:sz="0" w:space="0" w:color="auto"/>
            <w:bottom w:val="none" w:sz="0" w:space="0" w:color="auto"/>
            <w:right w:val="none" w:sz="0" w:space="0" w:color="auto"/>
          </w:divBdr>
        </w:div>
      </w:divsChild>
    </w:div>
    <w:div w:id="568149692">
      <w:bodyDiv w:val="1"/>
      <w:marLeft w:val="0"/>
      <w:marRight w:val="0"/>
      <w:marTop w:val="0"/>
      <w:marBottom w:val="0"/>
      <w:divBdr>
        <w:top w:val="none" w:sz="0" w:space="0" w:color="auto"/>
        <w:left w:val="none" w:sz="0" w:space="0" w:color="auto"/>
        <w:bottom w:val="none" w:sz="0" w:space="0" w:color="auto"/>
        <w:right w:val="none" w:sz="0" w:space="0" w:color="auto"/>
      </w:divBdr>
    </w:div>
    <w:div w:id="580338067">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9358452">
      <w:bodyDiv w:val="1"/>
      <w:marLeft w:val="0"/>
      <w:marRight w:val="0"/>
      <w:marTop w:val="0"/>
      <w:marBottom w:val="0"/>
      <w:divBdr>
        <w:top w:val="none" w:sz="0" w:space="0" w:color="auto"/>
        <w:left w:val="none" w:sz="0" w:space="0" w:color="auto"/>
        <w:bottom w:val="none" w:sz="0" w:space="0" w:color="auto"/>
        <w:right w:val="none" w:sz="0" w:space="0" w:color="auto"/>
      </w:divBdr>
      <w:divsChild>
        <w:div w:id="390349442">
          <w:marLeft w:val="0"/>
          <w:marRight w:val="0"/>
          <w:marTop w:val="0"/>
          <w:marBottom w:val="0"/>
          <w:divBdr>
            <w:top w:val="none" w:sz="0" w:space="0" w:color="auto"/>
            <w:left w:val="none" w:sz="0" w:space="0" w:color="auto"/>
            <w:bottom w:val="none" w:sz="0" w:space="0" w:color="auto"/>
            <w:right w:val="none" w:sz="0" w:space="0" w:color="auto"/>
          </w:divBdr>
        </w:div>
        <w:div w:id="86969306">
          <w:marLeft w:val="0"/>
          <w:marRight w:val="0"/>
          <w:marTop w:val="0"/>
          <w:marBottom w:val="0"/>
          <w:divBdr>
            <w:top w:val="none" w:sz="0" w:space="0" w:color="auto"/>
            <w:left w:val="none" w:sz="0" w:space="0" w:color="auto"/>
            <w:bottom w:val="none" w:sz="0" w:space="0" w:color="auto"/>
            <w:right w:val="none" w:sz="0" w:space="0" w:color="auto"/>
          </w:divBdr>
        </w:div>
        <w:div w:id="683634208">
          <w:marLeft w:val="0"/>
          <w:marRight w:val="0"/>
          <w:marTop w:val="0"/>
          <w:marBottom w:val="0"/>
          <w:divBdr>
            <w:top w:val="none" w:sz="0" w:space="0" w:color="auto"/>
            <w:left w:val="none" w:sz="0" w:space="0" w:color="auto"/>
            <w:bottom w:val="none" w:sz="0" w:space="0" w:color="auto"/>
            <w:right w:val="none" w:sz="0" w:space="0" w:color="auto"/>
          </w:divBdr>
        </w:div>
        <w:div w:id="1560704998">
          <w:marLeft w:val="0"/>
          <w:marRight w:val="0"/>
          <w:marTop w:val="0"/>
          <w:marBottom w:val="0"/>
          <w:divBdr>
            <w:top w:val="none" w:sz="0" w:space="0" w:color="auto"/>
            <w:left w:val="none" w:sz="0" w:space="0" w:color="auto"/>
            <w:bottom w:val="none" w:sz="0" w:space="0" w:color="auto"/>
            <w:right w:val="none" w:sz="0" w:space="0" w:color="auto"/>
          </w:divBdr>
        </w:div>
        <w:div w:id="1427386780">
          <w:marLeft w:val="0"/>
          <w:marRight w:val="0"/>
          <w:marTop w:val="0"/>
          <w:marBottom w:val="0"/>
          <w:divBdr>
            <w:top w:val="none" w:sz="0" w:space="0" w:color="auto"/>
            <w:left w:val="none" w:sz="0" w:space="0" w:color="auto"/>
            <w:bottom w:val="none" w:sz="0" w:space="0" w:color="auto"/>
            <w:right w:val="none" w:sz="0" w:space="0" w:color="auto"/>
          </w:divBdr>
        </w:div>
        <w:div w:id="1037391246">
          <w:marLeft w:val="0"/>
          <w:marRight w:val="0"/>
          <w:marTop w:val="0"/>
          <w:marBottom w:val="0"/>
          <w:divBdr>
            <w:top w:val="none" w:sz="0" w:space="0" w:color="auto"/>
            <w:left w:val="none" w:sz="0" w:space="0" w:color="auto"/>
            <w:bottom w:val="none" w:sz="0" w:space="0" w:color="auto"/>
            <w:right w:val="none" w:sz="0" w:space="0" w:color="auto"/>
          </w:divBdr>
        </w:div>
        <w:div w:id="1197502088">
          <w:marLeft w:val="0"/>
          <w:marRight w:val="0"/>
          <w:marTop w:val="0"/>
          <w:marBottom w:val="0"/>
          <w:divBdr>
            <w:top w:val="none" w:sz="0" w:space="0" w:color="auto"/>
            <w:left w:val="none" w:sz="0" w:space="0" w:color="auto"/>
            <w:bottom w:val="none" w:sz="0" w:space="0" w:color="auto"/>
            <w:right w:val="none" w:sz="0" w:space="0" w:color="auto"/>
          </w:divBdr>
        </w:div>
        <w:div w:id="1932082580">
          <w:marLeft w:val="0"/>
          <w:marRight w:val="0"/>
          <w:marTop w:val="0"/>
          <w:marBottom w:val="0"/>
          <w:divBdr>
            <w:top w:val="none" w:sz="0" w:space="0" w:color="auto"/>
            <w:left w:val="none" w:sz="0" w:space="0" w:color="auto"/>
            <w:bottom w:val="none" w:sz="0" w:space="0" w:color="auto"/>
            <w:right w:val="none" w:sz="0" w:space="0" w:color="auto"/>
          </w:divBdr>
        </w:div>
        <w:div w:id="1974672353">
          <w:marLeft w:val="0"/>
          <w:marRight w:val="0"/>
          <w:marTop w:val="0"/>
          <w:marBottom w:val="0"/>
          <w:divBdr>
            <w:top w:val="none" w:sz="0" w:space="0" w:color="auto"/>
            <w:left w:val="none" w:sz="0" w:space="0" w:color="auto"/>
            <w:bottom w:val="none" w:sz="0" w:space="0" w:color="auto"/>
            <w:right w:val="none" w:sz="0" w:space="0" w:color="auto"/>
          </w:divBdr>
        </w:div>
        <w:div w:id="539784305">
          <w:marLeft w:val="0"/>
          <w:marRight w:val="0"/>
          <w:marTop w:val="0"/>
          <w:marBottom w:val="0"/>
          <w:divBdr>
            <w:top w:val="none" w:sz="0" w:space="0" w:color="auto"/>
            <w:left w:val="none" w:sz="0" w:space="0" w:color="auto"/>
            <w:bottom w:val="none" w:sz="0" w:space="0" w:color="auto"/>
            <w:right w:val="none" w:sz="0" w:space="0" w:color="auto"/>
          </w:divBdr>
        </w:div>
        <w:div w:id="884098992">
          <w:marLeft w:val="0"/>
          <w:marRight w:val="0"/>
          <w:marTop w:val="0"/>
          <w:marBottom w:val="0"/>
          <w:divBdr>
            <w:top w:val="none" w:sz="0" w:space="0" w:color="auto"/>
            <w:left w:val="none" w:sz="0" w:space="0" w:color="auto"/>
            <w:bottom w:val="none" w:sz="0" w:space="0" w:color="auto"/>
            <w:right w:val="none" w:sz="0" w:space="0" w:color="auto"/>
          </w:divBdr>
        </w:div>
        <w:div w:id="1254320022">
          <w:marLeft w:val="0"/>
          <w:marRight w:val="0"/>
          <w:marTop w:val="0"/>
          <w:marBottom w:val="0"/>
          <w:divBdr>
            <w:top w:val="none" w:sz="0" w:space="0" w:color="auto"/>
            <w:left w:val="none" w:sz="0" w:space="0" w:color="auto"/>
            <w:bottom w:val="none" w:sz="0" w:space="0" w:color="auto"/>
            <w:right w:val="none" w:sz="0" w:space="0" w:color="auto"/>
          </w:divBdr>
        </w:div>
        <w:div w:id="386033854">
          <w:marLeft w:val="0"/>
          <w:marRight w:val="0"/>
          <w:marTop w:val="0"/>
          <w:marBottom w:val="0"/>
          <w:divBdr>
            <w:top w:val="none" w:sz="0" w:space="0" w:color="auto"/>
            <w:left w:val="none" w:sz="0" w:space="0" w:color="auto"/>
            <w:bottom w:val="none" w:sz="0" w:space="0" w:color="auto"/>
            <w:right w:val="none" w:sz="0" w:space="0" w:color="auto"/>
          </w:divBdr>
        </w:div>
        <w:div w:id="1435785242">
          <w:marLeft w:val="0"/>
          <w:marRight w:val="0"/>
          <w:marTop w:val="0"/>
          <w:marBottom w:val="0"/>
          <w:divBdr>
            <w:top w:val="none" w:sz="0" w:space="0" w:color="auto"/>
            <w:left w:val="none" w:sz="0" w:space="0" w:color="auto"/>
            <w:bottom w:val="none" w:sz="0" w:space="0" w:color="auto"/>
            <w:right w:val="none" w:sz="0" w:space="0" w:color="auto"/>
          </w:divBdr>
        </w:div>
        <w:div w:id="1851412710">
          <w:marLeft w:val="0"/>
          <w:marRight w:val="0"/>
          <w:marTop w:val="0"/>
          <w:marBottom w:val="0"/>
          <w:divBdr>
            <w:top w:val="none" w:sz="0" w:space="0" w:color="auto"/>
            <w:left w:val="none" w:sz="0" w:space="0" w:color="auto"/>
            <w:bottom w:val="none" w:sz="0" w:space="0" w:color="auto"/>
            <w:right w:val="none" w:sz="0" w:space="0" w:color="auto"/>
          </w:divBdr>
        </w:div>
        <w:div w:id="983699104">
          <w:marLeft w:val="0"/>
          <w:marRight w:val="0"/>
          <w:marTop w:val="0"/>
          <w:marBottom w:val="0"/>
          <w:divBdr>
            <w:top w:val="none" w:sz="0" w:space="0" w:color="auto"/>
            <w:left w:val="none" w:sz="0" w:space="0" w:color="auto"/>
            <w:bottom w:val="none" w:sz="0" w:space="0" w:color="auto"/>
            <w:right w:val="none" w:sz="0" w:space="0" w:color="auto"/>
          </w:divBdr>
        </w:div>
        <w:div w:id="765152961">
          <w:marLeft w:val="0"/>
          <w:marRight w:val="0"/>
          <w:marTop w:val="0"/>
          <w:marBottom w:val="0"/>
          <w:divBdr>
            <w:top w:val="none" w:sz="0" w:space="0" w:color="auto"/>
            <w:left w:val="none" w:sz="0" w:space="0" w:color="auto"/>
            <w:bottom w:val="none" w:sz="0" w:space="0" w:color="auto"/>
            <w:right w:val="none" w:sz="0" w:space="0" w:color="auto"/>
          </w:divBdr>
        </w:div>
        <w:div w:id="1940290994">
          <w:marLeft w:val="0"/>
          <w:marRight w:val="0"/>
          <w:marTop w:val="0"/>
          <w:marBottom w:val="0"/>
          <w:divBdr>
            <w:top w:val="none" w:sz="0" w:space="0" w:color="auto"/>
            <w:left w:val="none" w:sz="0" w:space="0" w:color="auto"/>
            <w:bottom w:val="none" w:sz="0" w:space="0" w:color="auto"/>
            <w:right w:val="none" w:sz="0" w:space="0" w:color="auto"/>
          </w:divBdr>
        </w:div>
        <w:div w:id="1373338677">
          <w:marLeft w:val="0"/>
          <w:marRight w:val="0"/>
          <w:marTop w:val="0"/>
          <w:marBottom w:val="0"/>
          <w:divBdr>
            <w:top w:val="none" w:sz="0" w:space="0" w:color="auto"/>
            <w:left w:val="none" w:sz="0" w:space="0" w:color="auto"/>
            <w:bottom w:val="none" w:sz="0" w:space="0" w:color="auto"/>
            <w:right w:val="none" w:sz="0" w:space="0" w:color="auto"/>
          </w:divBdr>
        </w:div>
        <w:div w:id="544373476">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85081652">
      <w:bodyDiv w:val="1"/>
      <w:marLeft w:val="0"/>
      <w:marRight w:val="0"/>
      <w:marTop w:val="0"/>
      <w:marBottom w:val="0"/>
      <w:divBdr>
        <w:top w:val="none" w:sz="0" w:space="0" w:color="auto"/>
        <w:left w:val="none" w:sz="0" w:space="0" w:color="auto"/>
        <w:bottom w:val="none" w:sz="0" w:space="0" w:color="auto"/>
        <w:right w:val="none" w:sz="0" w:space="0" w:color="auto"/>
      </w:divBdr>
      <w:divsChild>
        <w:div w:id="496577510">
          <w:marLeft w:val="0"/>
          <w:marRight w:val="0"/>
          <w:marTop w:val="0"/>
          <w:marBottom w:val="0"/>
          <w:divBdr>
            <w:top w:val="none" w:sz="0" w:space="0" w:color="auto"/>
            <w:left w:val="none" w:sz="0" w:space="0" w:color="auto"/>
            <w:bottom w:val="none" w:sz="0" w:space="0" w:color="auto"/>
            <w:right w:val="none" w:sz="0" w:space="0" w:color="auto"/>
          </w:divBdr>
        </w:div>
        <w:div w:id="900944882">
          <w:marLeft w:val="0"/>
          <w:marRight w:val="0"/>
          <w:marTop w:val="0"/>
          <w:marBottom w:val="0"/>
          <w:divBdr>
            <w:top w:val="none" w:sz="0" w:space="0" w:color="auto"/>
            <w:left w:val="none" w:sz="0" w:space="0" w:color="auto"/>
            <w:bottom w:val="none" w:sz="0" w:space="0" w:color="auto"/>
            <w:right w:val="none" w:sz="0" w:space="0" w:color="auto"/>
          </w:divBdr>
        </w:div>
        <w:div w:id="332419313">
          <w:marLeft w:val="0"/>
          <w:marRight w:val="0"/>
          <w:marTop w:val="0"/>
          <w:marBottom w:val="0"/>
          <w:divBdr>
            <w:top w:val="none" w:sz="0" w:space="0" w:color="auto"/>
            <w:left w:val="none" w:sz="0" w:space="0" w:color="auto"/>
            <w:bottom w:val="none" w:sz="0" w:space="0" w:color="auto"/>
            <w:right w:val="none" w:sz="0" w:space="0" w:color="auto"/>
          </w:divBdr>
        </w:div>
        <w:div w:id="1456168847">
          <w:marLeft w:val="0"/>
          <w:marRight w:val="0"/>
          <w:marTop w:val="0"/>
          <w:marBottom w:val="0"/>
          <w:divBdr>
            <w:top w:val="none" w:sz="0" w:space="0" w:color="auto"/>
            <w:left w:val="none" w:sz="0" w:space="0" w:color="auto"/>
            <w:bottom w:val="none" w:sz="0" w:space="0" w:color="auto"/>
            <w:right w:val="none" w:sz="0" w:space="0" w:color="auto"/>
          </w:divBdr>
        </w:div>
        <w:div w:id="598878714">
          <w:marLeft w:val="0"/>
          <w:marRight w:val="0"/>
          <w:marTop w:val="0"/>
          <w:marBottom w:val="0"/>
          <w:divBdr>
            <w:top w:val="none" w:sz="0" w:space="0" w:color="auto"/>
            <w:left w:val="none" w:sz="0" w:space="0" w:color="auto"/>
            <w:bottom w:val="none" w:sz="0" w:space="0" w:color="auto"/>
            <w:right w:val="none" w:sz="0" w:space="0" w:color="auto"/>
          </w:divBdr>
        </w:div>
        <w:div w:id="26301352">
          <w:marLeft w:val="0"/>
          <w:marRight w:val="0"/>
          <w:marTop w:val="0"/>
          <w:marBottom w:val="0"/>
          <w:divBdr>
            <w:top w:val="none" w:sz="0" w:space="0" w:color="auto"/>
            <w:left w:val="none" w:sz="0" w:space="0" w:color="auto"/>
            <w:bottom w:val="none" w:sz="0" w:space="0" w:color="auto"/>
            <w:right w:val="none" w:sz="0" w:space="0" w:color="auto"/>
          </w:divBdr>
        </w:div>
        <w:div w:id="106238333">
          <w:marLeft w:val="0"/>
          <w:marRight w:val="0"/>
          <w:marTop w:val="0"/>
          <w:marBottom w:val="0"/>
          <w:divBdr>
            <w:top w:val="none" w:sz="0" w:space="0" w:color="auto"/>
            <w:left w:val="none" w:sz="0" w:space="0" w:color="auto"/>
            <w:bottom w:val="none" w:sz="0" w:space="0" w:color="auto"/>
            <w:right w:val="none" w:sz="0" w:space="0" w:color="auto"/>
          </w:divBdr>
        </w:div>
        <w:div w:id="66734649">
          <w:marLeft w:val="0"/>
          <w:marRight w:val="0"/>
          <w:marTop w:val="0"/>
          <w:marBottom w:val="0"/>
          <w:divBdr>
            <w:top w:val="none" w:sz="0" w:space="0" w:color="auto"/>
            <w:left w:val="none" w:sz="0" w:space="0" w:color="auto"/>
            <w:bottom w:val="none" w:sz="0" w:space="0" w:color="auto"/>
            <w:right w:val="none" w:sz="0" w:space="0" w:color="auto"/>
          </w:divBdr>
        </w:div>
        <w:div w:id="391390242">
          <w:marLeft w:val="0"/>
          <w:marRight w:val="0"/>
          <w:marTop w:val="0"/>
          <w:marBottom w:val="0"/>
          <w:divBdr>
            <w:top w:val="none" w:sz="0" w:space="0" w:color="auto"/>
            <w:left w:val="none" w:sz="0" w:space="0" w:color="auto"/>
            <w:bottom w:val="none" w:sz="0" w:space="0" w:color="auto"/>
            <w:right w:val="none" w:sz="0" w:space="0" w:color="auto"/>
          </w:divBdr>
        </w:div>
        <w:div w:id="947086038">
          <w:marLeft w:val="0"/>
          <w:marRight w:val="0"/>
          <w:marTop w:val="0"/>
          <w:marBottom w:val="0"/>
          <w:divBdr>
            <w:top w:val="none" w:sz="0" w:space="0" w:color="auto"/>
            <w:left w:val="none" w:sz="0" w:space="0" w:color="auto"/>
            <w:bottom w:val="none" w:sz="0" w:space="0" w:color="auto"/>
            <w:right w:val="none" w:sz="0" w:space="0" w:color="auto"/>
          </w:divBdr>
        </w:div>
        <w:div w:id="1192844456">
          <w:marLeft w:val="0"/>
          <w:marRight w:val="0"/>
          <w:marTop w:val="0"/>
          <w:marBottom w:val="0"/>
          <w:divBdr>
            <w:top w:val="none" w:sz="0" w:space="0" w:color="auto"/>
            <w:left w:val="none" w:sz="0" w:space="0" w:color="auto"/>
            <w:bottom w:val="none" w:sz="0" w:space="0" w:color="auto"/>
            <w:right w:val="none" w:sz="0" w:space="0" w:color="auto"/>
          </w:divBdr>
        </w:div>
      </w:divsChild>
    </w:div>
    <w:div w:id="798256148">
      <w:bodyDiv w:val="1"/>
      <w:marLeft w:val="0"/>
      <w:marRight w:val="0"/>
      <w:marTop w:val="0"/>
      <w:marBottom w:val="0"/>
      <w:divBdr>
        <w:top w:val="none" w:sz="0" w:space="0" w:color="auto"/>
        <w:left w:val="none" w:sz="0" w:space="0" w:color="auto"/>
        <w:bottom w:val="none" w:sz="0" w:space="0" w:color="auto"/>
        <w:right w:val="none" w:sz="0" w:space="0" w:color="auto"/>
      </w:divBdr>
      <w:divsChild>
        <w:div w:id="2091613077">
          <w:marLeft w:val="0"/>
          <w:marRight w:val="0"/>
          <w:marTop w:val="0"/>
          <w:marBottom w:val="0"/>
          <w:divBdr>
            <w:top w:val="none" w:sz="0" w:space="0" w:color="auto"/>
            <w:left w:val="none" w:sz="0" w:space="0" w:color="auto"/>
            <w:bottom w:val="none" w:sz="0" w:space="0" w:color="auto"/>
            <w:right w:val="none" w:sz="0" w:space="0" w:color="auto"/>
          </w:divBdr>
        </w:div>
        <w:div w:id="644705338">
          <w:marLeft w:val="0"/>
          <w:marRight w:val="0"/>
          <w:marTop w:val="0"/>
          <w:marBottom w:val="0"/>
          <w:divBdr>
            <w:top w:val="none" w:sz="0" w:space="0" w:color="auto"/>
            <w:left w:val="none" w:sz="0" w:space="0" w:color="auto"/>
            <w:bottom w:val="none" w:sz="0" w:space="0" w:color="auto"/>
            <w:right w:val="none" w:sz="0" w:space="0" w:color="auto"/>
          </w:divBdr>
        </w:div>
        <w:div w:id="449249367">
          <w:marLeft w:val="0"/>
          <w:marRight w:val="0"/>
          <w:marTop w:val="0"/>
          <w:marBottom w:val="0"/>
          <w:divBdr>
            <w:top w:val="none" w:sz="0" w:space="0" w:color="auto"/>
            <w:left w:val="none" w:sz="0" w:space="0" w:color="auto"/>
            <w:bottom w:val="none" w:sz="0" w:space="0" w:color="auto"/>
            <w:right w:val="none" w:sz="0" w:space="0" w:color="auto"/>
          </w:divBdr>
        </w:div>
        <w:div w:id="229078078">
          <w:marLeft w:val="0"/>
          <w:marRight w:val="0"/>
          <w:marTop w:val="0"/>
          <w:marBottom w:val="0"/>
          <w:divBdr>
            <w:top w:val="none" w:sz="0" w:space="0" w:color="auto"/>
            <w:left w:val="none" w:sz="0" w:space="0" w:color="auto"/>
            <w:bottom w:val="none" w:sz="0" w:space="0" w:color="auto"/>
            <w:right w:val="none" w:sz="0" w:space="0" w:color="auto"/>
          </w:divBdr>
        </w:div>
        <w:div w:id="145167744">
          <w:marLeft w:val="0"/>
          <w:marRight w:val="0"/>
          <w:marTop w:val="0"/>
          <w:marBottom w:val="0"/>
          <w:divBdr>
            <w:top w:val="none" w:sz="0" w:space="0" w:color="auto"/>
            <w:left w:val="none" w:sz="0" w:space="0" w:color="auto"/>
            <w:bottom w:val="none" w:sz="0" w:space="0" w:color="auto"/>
            <w:right w:val="none" w:sz="0" w:space="0" w:color="auto"/>
          </w:divBdr>
        </w:div>
        <w:div w:id="1513646788">
          <w:marLeft w:val="0"/>
          <w:marRight w:val="0"/>
          <w:marTop w:val="0"/>
          <w:marBottom w:val="0"/>
          <w:divBdr>
            <w:top w:val="none" w:sz="0" w:space="0" w:color="auto"/>
            <w:left w:val="none" w:sz="0" w:space="0" w:color="auto"/>
            <w:bottom w:val="none" w:sz="0" w:space="0" w:color="auto"/>
            <w:right w:val="none" w:sz="0" w:space="0" w:color="auto"/>
          </w:divBdr>
        </w:div>
        <w:div w:id="447511514">
          <w:marLeft w:val="0"/>
          <w:marRight w:val="0"/>
          <w:marTop w:val="0"/>
          <w:marBottom w:val="0"/>
          <w:divBdr>
            <w:top w:val="none" w:sz="0" w:space="0" w:color="auto"/>
            <w:left w:val="none" w:sz="0" w:space="0" w:color="auto"/>
            <w:bottom w:val="none" w:sz="0" w:space="0" w:color="auto"/>
            <w:right w:val="none" w:sz="0" w:space="0" w:color="auto"/>
          </w:divBdr>
        </w:div>
        <w:div w:id="204684163">
          <w:marLeft w:val="0"/>
          <w:marRight w:val="0"/>
          <w:marTop w:val="0"/>
          <w:marBottom w:val="0"/>
          <w:divBdr>
            <w:top w:val="none" w:sz="0" w:space="0" w:color="auto"/>
            <w:left w:val="none" w:sz="0" w:space="0" w:color="auto"/>
            <w:bottom w:val="none" w:sz="0" w:space="0" w:color="auto"/>
            <w:right w:val="none" w:sz="0" w:space="0" w:color="auto"/>
          </w:divBdr>
        </w:div>
      </w:divsChild>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9291154">
      <w:bodyDiv w:val="1"/>
      <w:marLeft w:val="0"/>
      <w:marRight w:val="0"/>
      <w:marTop w:val="0"/>
      <w:marBottom w:val="0"/>
      <w:divBdr>
        <w:top w:val="none" w:sz="0" w:space="0" w:color="auto"/>
        <w:left w:val="none" w:sz="0" w:space="0" w:color="auto"/>
        <w:bottom w:val="none" w:sz="0" w:space="0" w:color="auto"/>
        <w:right w:val="none" w:sz="0" w:space="0" w:color="auto"/>
      </w:divBdr>
    </w:div>
    <w:div w:id="1009792470">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48189934">
      <w:bodyDiv w:val="1"/>
      <w:marLeft w:val="0"/>
      <w:marRight w:val="0"/>
      <w:marTop w:val="0"/>
      <w:marBottom w:val="0"/>
      <w:divBdr>
        <w:top w:val="none" w:sz="0" w:space="0" w:color="auto"/>
        <w:left w:val="none" w:sz="0" w:space="0" w:color="auto"/>
        <w:bottom w:val="none" w:sz="0" w:space="0" w:color="auto"/>
        <w:right w:val="none" w:sz="0" w:space="0" w:color="auto"/>
      </w:divBdr>
      <w:divsChild>
        <w:div w:id="764494730">
          <w:marLeft w:val="0"/>
          <w:marRight w:val="0"/>
          <w:marTop w:val="0"/>
          <w:marBottom w:val="0"/>
          <w:divBdr>
            <w:top w:val="none" w:sz="0" w:space="0" w:color="auto"/>
            <w:left w:val="none" w:sz="0" w:space="0" w:color="auto"/>
            <w:bottom w:val="none" w:sz="0" w:space="0" w:color="auto"/>
            <w:right w:val="none" w:sz="0" w:space="0" w:color="auto"/>
          </w:divBdr>
        </w:div>
        <w:div w:id="842278391">
          <w:marLeft w:val="0"/>
          <w:marRight w:val="0"/>
          <w:marTop w:val="0"/>
          <w:marBottom w:val="0"/>
          <w:divBdr>
            <w:top w:val="none" w:sz="0" w:space="0" w:color="auto"/>
            <w:left w:val="none" w:sz="0" w:space="0" w:color="auto"/>
            <w:bottom w:val="none" w:sz="0" w:space="0" w:color="auto"/>
            <w:right w:val="none" w:sz="0" w:space="0" w:color="auto"/>
          </w:divBdr>
        </w:div>
        <w:div w:id="10960577">
          <w:marLeft w:val="0"/>
          <w:marRight w:val="0"/>
          <w:marTop w:val="0"/>
          <w:marBottom w:val="0"/>
          <w:divBdr>
            <w:top w:val="none" w:sz="0" w:space="0" w:color="auto"/>
            <w:left w:val="none" w:sz="0" w:space="0" w:color="auto"/>
            <w:bottom w:val="none" w:sz="0" w:space="0" w:color="auto"/>
            <w:right w:val="none" w:sz="0" w:space="0" w:color="auto"/>
          </w:divBdr>
        </w:div>
        <w:div w:id="115569112">
          <w:marLeft w:val="0"/>
          <w:marRight w:val="0"/>
          <w:marTop w:val="0"/>
          <w:marBottom w:val="0"/>
          <w:divBdr>
            <w:top w:val="none" w:sz="0" w:space="0" w:color="auto"/>
            <w:left w:val="none" w:sz="0" w:space="0" w:color="auto"/>
            <w:bottom w:val="none" w:sz="0" w:space="0" w:color="auto"/>
            <w:right w:val="none" w:sz="0" w:space="0" w:color="auto"/>
          </w:divBdr>
        </w:div>
        <w:div w:id="236595779">
          <w:marLeft w:val="0"/>
          <w:marRight w:val="0"/>
          <w:marTop w:val="0"/>
          <w:marBottom w:val="0"/>
          <w:divBdr>
            <w:top w:val="none" w:sz="0" w:space="0" w:color="auto"/>
            <w:left w:val="none" w:sz="0" w:space="0" w:color="auto"/>
            <w:bottom w:val="none" w:sz="0" w:space="0" w:color="auto"/>
            <w:right w:val="none" w:sz="0" w:space="0" w:color="auto"/>
          </w:divBdr>
        </w:div>
        <w:div w:id="1858304420">
          <w:marLeft w:val="0"/>
          <w:marRight w:val="0"/>
          <w:marTop w:val="0"/>
          <w:marBottom w:val="0"/>
          <w:divBdr>
            <w:top w:val="none" w:sz="0" w:space="0" w:color="auto"/>
            <w:left w:val="none" w:sz="0" w:space="0" w:color="auto"/>
            <w:bottom w:val="none" w:sz="0" w:space="0" w:color="auto"/>
            <w:right w:val="none" w:sz="0" w:space="0" w:color="auto"/>
          </w:divBdr>
        </w:div>
        <w:div w:id="1007251017">
          <w:marLeft w:val="0"/>
          <w:marRight w:val="0"/>
          <w:marTop w:val="0"/>
          <w:marBottom w:val="0"/>
          <w:divBdr>
            <w:top w:val="none" w:sz="0" w:space="0" w:color="auto"/>
            <w:left w:val="none" w:sz="0" w:space="0" w:color="auto"/>
            <w:bottom w:val="none" w:sz="0" w:space="0" w:color="auto"/>
            <w:right w:val="none" w:sz="0" w:space="0" w:color="auto"/>
          </w:divBdr>
        </w:div>
        <w:div w:id="204219907">
          <w:marLeft w:val="0"/>
          <w:marRight w:val="0"/>
          <w:marTop w:val="0"/>
          <w:marBottom w:val="0"/>
          <w:divBdr>
            <w:top w:val="none" w:sz="0" w:space="0" w:color="auto"/>
            <w:left w:val="none" w:sz="0" w:space="0" w:color="auto"/>
            <w:bottom w:val="none" w:sz="0" w:space="0" w:color="auto"/>
            <w:right w:val="none" w:sz="0" w:space="0" w:color="auto"/>
          </w:divBdr>
        </w:div>
        <w:div w:id="1612008465">
          <w:marLeft w:val="0"/>
          <w:marRight w:val="0"/>
          <w:marTop w:val="0"/>
          <w:marBottom w:val="0"/>
          <w:divBdr>
            <w:top w:val="none" w:sz="0" w:space="0" w:color="auto"/>
            <w:left w:val="none" w:sz="0" w:space="0" w:color="auto"/>
            <w:bottom w:val="none" w:sz="0" w:space="0" w:color="auto"/>
            <w:right w:val="none" w:sz="0" w:space="0" w:color="auto"/>
          </w:divBdr>
        </w:div>
        <w:div w:id="971178175">
          <w:marLeft w:val="0"/>
          <w:marRight w:val="0"/>
          <w:marTop w:val="0"/>
          <w:marBottom w:val="0"/>
          <w:divBdr>
            <w:top w:val="none" w:sz="0" w:space="0" w:color="auto"/>
            <w:left w:val="none" w:sz="0" w:space="0" w:color="auto"/>
            <w:bottom w:val="none" w:sz="0" w:space="0" w:color="auto"/>
            <w:right w:val="none" w:sz="0" w:space="0" w:color="auto"/>
          </w:divBdr>
        </w:div>
        <w:div w:id="885604722">
          <w:marLeft w:val="0"/>
          <w:marRight w:val="0"/>
          <w:marTop w:val="0"/>
          <w:marBottom w:val="0"/>
          <w:divBdr>
            <w:top w:val="none" w:sz="0" w:space="0" w:color="auto"/>
            <w:left w:val="none" w:sz="0" w:space="0" w:color="auto"/>
            <w:bottom w:val="none" w:sz="0" w:space="0" w:color="auto"/>
            <w:right w:val="none" w:sz="0" w:space="0" w:color="auto"/>
          </w:divBdr>
        </w:div>
        <w:div w:id="1081830253">
          <w:marLeft w:val="0"/>
          <w:marRight w:val="0"/>
          <w:marTop w:val="0"/>
          <w:marBottom w:val="0"/>
          <w:divBdr>
            <w:top w:val="none" w:sz="0" w:space="0" w:color="auto"/>
            <w:left w:val="none" w:sz="0" w:space="0" w:color="auto"/>
            <w:bottom w:val="none" w:sz="0" w:space="0" w:color="auto"/>
            <w:right w:val="none" w:sz="0" w:space="0" w:color="auto"/>
          </w:divBdr>
        </w:div>
        <w:div w:id="1653370950">
          <w:marLeft w:val="0"/>
          <w:marRight w:val="0"/>
          <w:marTop w:val="0"/>
          <w:marBottom w:val="0"/>
          <w:divBdr>
            <w:top w:val="none" w:sz="0" w:space="0" w:color="auto"/>
            <w:left w:val="none" w:sz="0" w:space="0" w:color="auto"/>
            <w:bottom w:val="none" w:sz="0" w:space="0" w:color="auto"/>
            <w:right w:val="none" w:sz="0" w:space="0" w:color="auto"/>
          </w:divBdr>
        </w:div>
        <w:div w:id="1281649526">
          <w:marLeft w:val="0"/>
          <w:marRight w:val="0"/>
          <w:marTop w:val="0"/>
          <w:marBottom w:val="0"/>
          <w:divBdr>
            <w:top w:val="none" w:sz="0" w:space="0" w:color="auto"/>
            <w:left w:val="none" w:sz="0" w:space="0" w:color="auto"/>
            <w:bottom w:val="none" w:sz="0" w:space="0" w:color="auto"/>
            <w:right w:val="none" w:sz="0" w:space="0" w:color="auto"/>
          </w:divBdr>
        </w:div>
        <w:div w:id="843056553">
          <w:marLeft w:val="0"/>
          <w:marRight w:val="0"/>
          <w:marTop w:val="0"/>
          <w:marBottom w:val="0"/>
          <w:divBdr>
            <w:top w:val="none" w:sz="0" w:space="0" w:color="auto"/>
            <w:left w:val="none" w:sz="0" w:space="0" w:color="auto"/>
            <w:bottom w:val="none" w:sz="0" w:space="0" w:color="auto"/>
            <w:right w:val="none" w:sz="0" w:space="0" w:color="auto"/>
          </w:divBdr>
        </w:div>
      </w:divsChild>
    </w:div>
    <w:div w:id="1051226562">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76896619">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99523030">
      <w:bodyDiv w:val="1"/>
      <w:marLeft w:val="0"/>
      <w:marRight w:val="0"/>
      <w:marTop w:val="0"/>
      <w:marBottom w:val="0"/>
      <w:divBdr>
        <w:top w:val="none" w:sz="0" w:space="0" w:color="auto"/>
        <w:left w:val="none" w:sz="0" w:space="0" w:color="auto"/>
        <w:bottom w:val="none" w:sz="0" w:space="0" w:color="auto"/>
        <w:right w:val="none" w:sz="0" w:space="0" w:color="auto"/>
      </w:divBdr>
      <w:divsChild>
        <w:div w:id="1127040958">
          <w:marLeft w:val="0"/>
          <w:marRight w:val="0"/>
          <w:marTop w:val="0"/>
          <w:marBottom w:val="0"/>
          <w:divBdr>
            <w:top w:val="none" w:sz="0" w:space="0" w:color="auto"/>
            <w:left w:val="none" w:sz="0" w:space="0" w:color="auto"/>
            <w:bottom w:val="none" w:sz="0" w:space="0" w:color="auto"/>
            <w:right w:val="none" w:sz="0" w:space="0" w:color="auto"/>
          </w:divBdr>
        </w:div>
        <w:div w:id="1637952348">
          <w:marLeft w:val="0"/>
          <w:marRight w:val="0"/>
          <w:marTop w:val="0"/>
          <w:marBottom w:val="0"/>
          <w:divBdr>
            <w:top w:val="none" w:sz="0" w:space="0" w:color="auto"/>
            <w:left w:val="none" w:sz="0" w:space="0" w:color="auto"/>
            <w:bottom w:val="none" w:sz="0" w:space="0" w:color="auto"/>
            <w:right w:val="none" w:sz="0" w:space="0" w:color="auto"/>
          </w:divBdr>
        </w:div>
        <w:div w:id="74669519">
          <w:marLeft w:val="0"/>
          <w:marRight w:val="0"/>
          <w:marTop w:val="0"/>
          <w:marBottom w:val="0"/>
          <w:divBdr>
            <w:top w:val="none" w:sz="0" w:space="0" w:color="auto"/>
            <w:left w:val="none" w:sz="0" w:space="0" w:color="auto"/>
            <w:bottom w:val="none" w:sz="0" w:space="0" w:color="auto"/>
            <w:right w:val="none" w:sz="0" w:space="0" w:color="auto"/>
          </w:divBdr>
        </w:div>
        <w:div w:id="2094037206">
          <w:marLeft w:val="0"/>
          <w:marRight w:val="0"/>
          <w:marTop w:val="0"/>
          <w:marBottom w:val="0"/>
          <w:divBdr>
            <w:top w:val="none" w:sz="0" w:space="0" w:color="auto"/>
            <w:left w:val="none" w:sz="0" w:space="0" w:color="auto"/>
            <w:bottom w:val="none" w:sz="0" w:space="0" w:color="auto"/>
            <w:right w:val="none" w:sz="0" w:space="0" w:color="auto"/>
          </w:divBdr>
        </w:div>
        <w:div w:id="1224026005">
          <w:marLeft w:val="0"/>
          <w:marRight w:val="0"/>
          <w:marTop w:val="0"/>
          <w:marBottom w:val="0"/>
          <w:divBdr>
            <w:top w:val="none" w:sz="0" w:space="0" w:color="auto"/>
            <w:left w:val="none" w:sz="0" w:space="0" w:color="auto"/>
            <w:bottom w:val="none" w:sz="0" w:space="0" w:color="auto"/>
            <w:right w:val="none" w:sz="0" w:space="0" w:color="auto"/>
          </w:divBdr>
        </w:div>
        <w:div w:id="538205124">
          <w:marLeft w:val="0"/>
          <w:marRight w:val="0"/>
          <w:marTop w:val="0"/>
          <w:marBottom w:val="0"/>
          <w:divBdr>
            <w:top w:val="none" w:sz="0" w:space="0" w:color="auto"/>
            <w:left w:val="none" w:sz="0" w:space="0" w:color="auto"/>
            <w:bottom w:val="none" w:sz="0" w:space="0" w:color="auto"/>
            <w:right w:val="none" w:sz="0" w:space="0" w:color="auto"/>
          </w:divBdr>
        </w:div>
        <w:div w:id="464126951">
          <w:marLeft w:val="0"/>
          <w:marRight w:val="0"/>
          <w:marTop w:val="0"/>
          <w:marBottom w:val="0"/>
          <w:divBdr>
            <w:top w:val="none" w:sz="0" w:space="0" w:color="auto"/>
            <w:left w:val="none" w:sz="0" w:space="0" w:color="auto"/>
            <w:bottom w:val="none" w:sz="0" w:space="0" w:color="auto"/>
            <w:right w:val="none" w:sz="0" w:space="0" w:color="auto"/>
          </w:divBdr>
        </w:div>
        <w:div w:id="1295259376">
          <w:marLeft w:val="0"/>
          <w:marRight w:val="0"/>
          <w:marTop w:val="0"/>
          <w:marBottom w:val="0"/>
          <w:divBdr>
            <w:top w:val="none" w:sz="0" w:space="0" w:color="auto"/>
            <w:left w:val="none" w:sz="0" w:space="0" w:color="auto"/>
            <w:bottom w:val="none" w:sz="0" w:space="0" w:color="auto"/>
            <w:right w:val="none" w:sz="0" w:space="0" w:color="auto"/>
          </w:divBdr>
        </w:div>
        <w:div w:id="1920015561">
          <w:marLeft w:val="0"/>
          <w:marRight w:val="0"/>
          <w:marTop w:val="0"/>
          <w:marBottom w:val="0"/>
          <w:divBdr>
            <w:top w:val="none" w:sz="0" w:space="0" w:color="auto"/>
            <w:left w:val="none" w:sz="0" w:space="0" w:color="auto"/>
            <w:bottom w:val="none" w:sz="0" w:space="0" w:color="auto"/>
            <w:right w:val="none" w:sz="0" w:space="0" w:color="auto"/>
          </w:divBdr>
        </w:div>
        <w:div w:id="1422679356">
          <w:marLeft w:val="0"/>
          <w:marRight w:val="0"/>
          <w:marTop w:val="0"/>
          <w:marBottom w:val="0"/>
          <w:divBdr>
            <w:top w:val="none" w:sz="0" w:space="0" w:color="auto"/>
            <w:left w:val="none" w:sz="0" w:space="0" w:color="auto"/>
            <w:bottom w:val="none" w:sz="0" w:space="0" w:color="auto"/>
            <w:right w:val="none" w:sz="0" w:space="0" w:color="auto"/>
          </w:divBdr>
        </w:div>
        <w:div w:id="1951204008">
          <w:marLeft w:val="0"/>
          <w:marRight w:val="0"/>
          <w:marTop w:val="0"/>
          <w:marBottom w:val="0"/>
          <w:divBdr>
            <w:top w:val="none" w:sz="0" w:space="0" w:color="auto"/>
            <w:left w:val="none" w:sz="0" w:space="0" w:color="auto"/>
            <w:bottom w:val="none" w:sz="0" w:space="0" w:color="auto"/>
            <w:right w:val="none" w:sz="0" w:space="0" w:color="auto"/>
          </w:divBdr>
        </w:div>
        <w:div w:id="1968705082">
          <w:marLeft w:val="0"/>
          <w:marRight w:val="0"/>
          <w:marTop w:val="0"/>
          <w:marBottom w:val="0"/>
          <w:divBdr>
            <w:top w:val="none" w:sz="0" w:space="0" w:color="auto"/>
            <w:left w:val="none" w:sz="0" w:space="0" w:color="auto"/>
            <w:bottom w:val="none" w:sz="0" w:space="0" w:color="auto"/>
            <w:right w:val="none" w:sz="0" w:space="0" w:color="auto"/>
          </w:divBdr>
        </w:div>
        <w:div w:id="1713651245">
          <w:marLeft w:val="0"/>
          <w:marRight w:val="0"/>
          <w:marTop w:val="0"/>
          <w:marBottom w:val="0"/>
          <w:divBdr>
            <w:top w:val="none" w:sz="0" w:space="0" w:color="auto"/>
            <w:left w:val="none" w:sz="0" w:space="0" w:color="auto"/>
            <w:bottom w:val="none" w:sz="0" w:space="0" w:color="auto"/>
            <w:right w:val="none" w:sz="0" w:space="0" w:color="auto"/>
          </w:divBdr>
        </w:div>
        <w:div w:id="1376544011">
          <w:marLeft w:val="0"/>
          <w:marRight w:val="0"/>
          <w:marTop w:val="0"/>
          <w:marBottom w:val="0"/>
          <w:divBdr>
            <w:top w:val="none" w:sz="0" w:space="0" w:color="auto"/>
            <w:left w:val="none" w:sz="0" w:space="0" w:color="auto"/>
            <w:bottom w:val="none" w:sz="0" w:space="0" w:color="auto"/>
            <w:right w:val="none" w:sz="0" w:space="0" w:color="auto"/>
          </w:divBdr>
        </w:div>
        <w:div w:id="243301473">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70787319">
      <w:bodyDiv w:val="1"/>
      <w:marLeft w:val="0"/>
      <w:marRight w:val="0"/>
      <w:marTop w:val="0"/>
      <w:marBottom w:val="0"/>
      <w:divBdr>
        <w:top w:val="none" w:sz="0" w:space="0" w:color="auto"/>
        <w:left w:val="none" w:sz="0" w:space="0" w:color="auto"/>
        <w:bottom w:val="none" w:sz="0" w:space="0" w:color="auto"/>
        <w:right w:val="none" w:sz="0" w:space="0" w:color="auto"/>
      </w:divBdr>
      <w:divsChild>
        <w:div w:id="887423774">
          <w:marLeft w:val="0"/>
          <w:marRight w:val="0"/>
          <w:marTop w:val="0"/>
          <w:marBottom w:val="0"/>
          <w:divBdr>
            <w:top w:val="none" w:sz="0" w:space="0" w:color="auto"/>
            <w:left w:val="none" w:sz="0" w:space="0" w:color="auto"/>
            <w:bottom w:val="none" w:sz="0" w:space="0" w:color="auto"/>
            <w:right w:val="none" w:sz="0" w:space="0" w:color="auto"/>
          </w:divBdr>
        </w:div>
        <w:div w:id="727611646">
          <w:marLeft w:val="0"/>
          <w:marRight w:val="0"/>
          <w:marTop w:val="0"/>
          <w:marBottom w:val="0"/>
          <w:divBdr>
            <w:top w:val="none" w:sz="0" w:space="0" w:color="auto"/>
            <w:left w:val="none" w:sz="0" w:space="0" w:color="auto"/>
            <w:bottom w:val="none" w:sz="0" w:space="0" w:color="auto"/>
            <w:right w:val="none" w:sz="0" w:space="0" w:color="auto"/>
          </w:divBdr>
        </w:div>
        <w:div w:id="1234000594">
          <w:marLeft w:val="0"/>
          <w:marRight w:val="0"/>
          <w:marTop w:val="0"/>
          <w:marBottom w:val="0"/>
          <w:divBdr>
            <w:top w:val="none" w:sz="0" w:space="0" w:color="auto"/>
            <w:left w:val="none" w:sz="0" w:space="0" w:color="auto"/>
            <w:bottom w:val="none" w:sz="0" w:space="0" w:color="auto"/>
            <w:right w:val="none" w:sz="0" w:space="0" w:color="auto"/>
          </w:divBdr>
        </w:div>
        <w:div w:id="1188984164">
          <w:marLeft w:val="0"/>
          <w:marRight w:val="0"/>
          <w:marTop w:val="0"/>
          <w:marBottom w:val="0"/>
          <w:divBdr>
            <w:top w:val="none" w:sz="0" w:space="0" w:color="auto"/>
            <w:left w:val="none" w:sz="0" w:space="0" w:color="auto"/>
            <w:bottom w:val="none" w:sz="0" w:space="0" w:color="auto"/>
            <w:right w:val="none" w:sz="0" w:space="0" w:color="auto"/>
          </w:divBdr>
        </w:div>
        <w:div w:id="465588551">
          <w:marLeft w:val="0"/>
          <w:marRight w:val="0"/>
          <w:marTop w:val="0"/>
          <w:marBottom w:val="0"/>
          <w:divBdr>
            <w:top w:val="none" w:sz="0" w:space="0" w:color="auto"/>
            <w:left w:val="none" w:sz="0" w:space="0" w:color="auto"/>
            <w:bottom w:val="none" w:sz="0" w:space="0" w:color="auto"/>
            <w:right w:val="none" w:sz="0" w:space="0" w:color="auto"/>
          </w:divBdr>
        </w:div>
        <w:div w:id="1023673902">
          <w:marLeft w:val="0"/>
          <w:marRight w:val="0"/>
          <w:marTop w:val="0"/>
          <w:marBottom w:val="0"/>
          <w:divBdr>
            <w:top w:val="none" w:sz="0" w:space="0" w:color="auto"/>
            <w:left w:val="none" w:sz="0" w:space="0" w:color="auto"/>
            <w:bottom w:val="none" w:sz="0" w:space="0" w:color="auto"/>
            <w:right w:val="none" w:sz="0" w:space="0" w:color="auto"/>
          </w:divBdr>
        </w:div>
        <w:div w:id="724256295">
          <w:marLeft w:val="0"/>
          <w:marRight w:val="0"/>
          <w:marTop w:val="0"/>
          <w:marBottom w:val="0"/>
          <w:divBdr>
            <w:top w:val="none" w:sz="0" w:space="0" w:color="auto"/>
            <w:left w:val="none" w:sz="0" w:space="0" w:color="auto"/>
            <w:bottom w:val="none" w:sz="0" w:space="0" w:color="auto"/>
            <w:right w:val="none" w:sz="0" w:space="0" w:color="auto"/>
          </w:divBdr>
        </w:div>
        <w:div w:id="1539271049">
          <w:marLeft w:val="0"/>
          <w:marRight w:val="0"/>
          <w:marTop w:val="0"/>
          <w:marBottom w:val="0"/>
          <w:divBdr>
            <w:top w:val="none" w:sz="0" w:space="0" w:color="auto"/>
            <w:left w:val="none" w:sz="0" w:space="0" w:color="auto"/>
            <w:bottom w:val="none" w:sz="0" w:space="0" w:color="auto"/>
            <w:right w:val="none" w:sz="0" w:space="0" w:color="auto"/>
          </w:divBdr>
        </w:div>
      </w:divsChild>
    </w:div>
    <w:div w:id="1474981114">
      <w:bodyDiv w:val="1"/>
      <w:marLeft w:val="0"/>
      <w:marRight w:val="0"/>
      <w:marTop w:val="0"/>
      <w:marBottom w:val="0"/>
      <w:divBdr>
        <w:top w:val="none" w:sz="0" w:space="0" w:color="auto"/>
        <w:left w:val="none" w:sz="0" w:space="0" w:color="auto"/>
        <w:bottom w:val="none" w:sz="0" w:space="0" w:color="auto"/>
        <w:right w:val="none" w:sz="0" w:space="0" w:color="auto"/>
      </w:divBdr>
      <w:divsChild>
        <w:div w:id="1779594617">
          <w:marLeft w:val="0"/>
          <w:marRight w:val="0"/>
          <w:marTop w:val="0"/>
          <w:marBottom w:val="0"/>
          <w:divBdr>
            <w:top w:val="none" w:sz="0" w:space="0" w:color="auto"/>
            <w:left w:val="none" w:sz="0" w:space="0" w:color="auto"/>
            <w:bottom w:val="none" w:sz="0" w:space="0" w:color="auto"/>
            <w:right w:val="none" w:sz="0" w:space="0" w:color="auto"/>
          </w:divBdr>
        </w:div>
        <w:div w:id="1593657780">
          <w:marLeft w:val="0"/>
          <w:marRight w:val="0"/>
          <w:marTop w:val="0"/>
          <w:marBottom w:val="0"/>
          <w:divBdr>
            <w:top w:val="none" w:sz="0" w:space="0" w:color="auto"/>
            <w:left w:val="none" w:sz="0" w:space="0" w:color="auto"/>
            <w:bottom w:val="none" w:sz="0" w:space="0" w:color="auto"/>
            <w:right w:val="none" w:sz="0" w:space="0" w:color="auto"/>
          </w:divBdr>
        </w:div>
        <w:div w:id="524368162">
          <w:marLeft w:val="0"/>
          <w:marRight w:val="0"/>
          <w:marTop w:val="0"/>
          <w:marBottom w:val="0"/>
          <w:divBdr>
            <w:top w:val="none" w:sz="0" w:space="0" w:color="auto"/>
            <w:left w:val="none" w:sz="0" w:space="0" w:color="auto"/>
            <w:bottom w:val="none" w:sz="0" w:space="0" w:color="auto"/>
            <w:right w:val="none" w:sz="0" w:space="0" w:color="auto"/>
          </w:divBdr>
        </w:div>
        <w:div w:id="1514104778">
          <w:marLeft w:val="0"/>
          <w:marRight w:val="0"/>
          <w:marTop w:val="0"/>
          <w:marBottom w:val="0"/>
          <w:divBdr>
            <w:top w:val="none" w:sz="0" w:space="0" w:color="auto"/>
            <w:left w:val="none" w:sz="0" w:space="0" w:color="auto"/>
            <w:bottom w:val="none" w:sz="0" w:space="0" w:color="auto"/>
            <w:right w:val="none" w:sz="0" w:space="0" w:color="auto"/>
          </w:divBdr>
        </w:div>
        <w:div w:id="1337541853">
          <w:marLeft w:val="0"/>
          <w:marRight w:val="0"/>
          <w:marTop w:val="0"/>
          <w:marBottom w:val="0"/>
          <w:divBdr>
            <w:top w:val="none" w:sz="0" w:space="0" w:color="auto"/>
            <w:left w:val="none" w:sz="0" w:space="0" w:color="auto"/>
            <w:bottom w:val="none" w:sz="0" w:space="0" w:color="auto"/>
            <w:right w:val="none" w:sz="0" w:space="0" w:color="auto"/>
          </w:divBdr>
        </w:div>
        <w:div w:id="1720592899">
          <w:marLeft w:val="0"/>
          <w:marRight w:val="0"/>
          <w:marTop w:val="0"/>
          <w:marBottom w:val="0"/>
          <w:divBdr>
            <w:top w:val="none" w:sz="0" w:space="0" w:color="auto"/>
            <w:left w:val="none" w:sz="0" w:space="0" w:color="auto"/>
            <w:bottom w:val="none" w:sz="0" w:space="0" w:color="auto"/>
            <w:right w:val="none" w:sz="0" w:space="0" w:color="auto"/>
          </w:divBdr>
        </w:div>
        <w:div w:id="1495334993">
          <w:marLeft w:val="0"/>
          <w:marRight w:val="0"/>
          <w:marTop w:val="0"/>
          <w:marBottom w:val="0"/>
          <w:divBdr>
            <w:top w:val="none" w:sz="0" w:space="0" w:color="auto"/>
            <w:left w:val="none" w:sz="0" w:space="0" w:color="auto"/>
            <w:bottom w:val="none" w:sz="0" w:space="0" w:color="auto"/>
            <w:right w:val="none" w:sz="0" w:space="0" w:color="auto"/>
          </w:divBdr>
        </w:div>
        <w:div w:id="636574358">
          <w:marLeft w:val="0"/>
          <w:marRight w:val="0"/>
          <w:marTop w:val="0"/>
          <w:marBottom w:val="0"/>
          <w:divBdr>
            <w:top w:val="none" w:sz="0" w:space="0" w:color="auto"/>
            <w:left w:val="none" w:sz="0" w:space="0" w:color="auto"/>
            <w:bottom w:val="none" w:sz="0" w:space="0" w:color="auto"/>
            <w:right w:val="none" w:sz="0" w:space="0" w:color="auto"/>
          </w:divBdr>
        </w:div>
        <w:div w:id="1046217095">
          <w:marLeft w:val="0"/>
          <w:marRight w:val="0"/>
          <w:marTop w:val="0"/>
          <w:marBottom w:val="0"/>
          <w:divBdr>
            <w:top w:val="none" w:sz="0" w:space="0" w:color="auto"/>
            <w:left w:val="none" w:sz="0" w:space="0" w:color="auto"/>
            <w:bottom w:val="none" w:sz="0" w:space="0" w:color="auto"/>
            <w:right w:val="none" w:sz="0" w:space="0" w:color="auto"/>
          </w:divBdr>
        </w:div>
        <w:div w:id="545488431">
          <w:marLeft w:val="0"/>
          <w:marRight w:val="0"/>
          <w:marTop w:val="0"/>
          <w:marBottom w:val="0"/>
          <w:divBdr>
            <w:top w:val="none" w:sz="0" w:space="0" w:color="auto"/>
            <w:left w:val="none" w:sz="0" w:space="0" w:color="auto"/>
            <w:bottom w:val="none" w:sz="0" w:space="0" w:color="auto"/>
            <w:right w:val="none" w:sz="0" w:space="0" w:color="auto"/>
          </w:divBdr>
        </w:div>
        <w:div w:id="13042848">
          <w:marLeft w:val="0"/>
          <w:marRight w:val="0"/>
          <w:marTop w:val="0"/>
          <w:marBottom w:val="0"/>
          <w:divBdr>
            <w:top w:val="none" w:sz="0" w:space="0" w:color="auto"/>
            <w:left w:val="none" w:sz="0" w:space="0" w:color="auto"/>
            <w:bottom w:val="none" w:sz="0" w:space="0" w:color="auto"/>
            <w:right w:val="none" w:sz="0" w:space="0" w:color="auto"/>
          </w:divBdr>
        </w:div>
        <w:div w:id="1764569848">
          <w:marLeft w:val="0"/>
          <w:marRight w:val="0"/>
          <w:marTop w:val="0"/>
          <w:marBottom w:val="0"/>
          <w:divBdr>
            <w:top w:val="none" w:sz="0" w:space="0" w:color="auto"/>
            <w:left w:val="none" w:sz="0" w:space="0" w:color="auto"/>
            <w:bottom w:val="none" w:sz="0" w:space="0" w:color="auto"/>
            <w:right w:val="none" w:sz="0" w:space="0" w:color="auto"/>
          </w:divBdr>
        </w:div>
        <w:div w:id="1556546709">
          <w:marLeft w:val="0"/>
          <w:marRight w:val="0"/>
          <w:marTop w:val="0"/>
          <w:marBottom w:val="0"/>
          <w:divBdr>
            <w:top w:val="none" w:sz="0" w:space="0" w:color="auto"/>
            <w:left w:val="none" w:sz="0" w:space="0" w:color="auto"/>
            <w:bottom w:val="none" w:sz="0" w:space="0" w:color="auto"/>
            <w:right w:val="none" w:sz="0" w:space="0" w:color="auto"/>
          </w:divBdr>
        </w:div>
        <w:div w:id="1131438349">
          <w:marLeft w:val="0"/>
          <w:marRight w:val="0"/>
          <w:marTop w:val="0"/>
          <w:marBottom w:val="0"/>
          <w:divBdr>
            <w:top w:val="none" w:sz="0" w:space="0" w:color="auto"/>
            <w:left w:val="none" w:sz="0" w:space="0" w:color="auto"/>
            <w:bottom w:val="none" w:sz="0" w:space="0" w:color="auto"/>
            <w:right w:val="none" w:sz="0" w:space="0" w:color="auto"/>
          </w:divBdr>
        </w:div>
        <w:div w:id="1223636420">
          <w:marLeft w:val="0"/>
          <w:marRight w:val="0"/>
          <w:marTop w:val="0"/>
          <w:marBottom w:val="0"/>
          <w:divBdr>
            <w:top w:val="none" w:sz="0" w:space="0" w:color="auto"/>
            <w:left w:val="none" w:sz="0" w:space="0" w:color="auto"/>
            <w:bottom w:val="none" w:sz="0" w:space="0" w:color="auto"/>
            <w:right w:val="none" w:sz="0" w:space="0" w:color="auto"/>
          </w:divBdr>
        </w:div>
        <w:div w:id="1255935714">
          <w:marLeft w:val="0"/>
          <w:marRight w:val="0"/>
          <w:marTop w:val="0"/>
          <w:marBottom w:val="0"/>
          <w:divBdr>
            <w:top w:val="none" w:sz="0" w:space="0" w:color="auto"/>
            <w:left w:val="none" w:sz="0" w:space="0" w:color="auto"/>
            <w:bottom w:val="none" w:sz="0" w:space="0" w:color="auto"/>
            <w:right w:val="none" w:sz="0" w:space="0" w:color="auto"/>
          </w:divBdr>
        </w:div>
        <w:div w:id="1900245724">
          <w:marLeft w:val="0"/>
          <w:marRight w:val="0"/>
          <w:marTop w:val="0"/>
          <w:marBottom w:val="0"/>
          <w:divBdr>
            <w:top w:val="none" w:sz="0" w:space="0" w:color="auto"/>
            <w:left w:val="none" w:sz="0" w:space="0" w:color="auto"/>
            <w:bottom w:val="none" w:sz="0" w:space="0" w:color="auto"/>
            <w:right w:val="none" w:sz="0" w:space="0" w:color="auto"/>
          </w:divBdr>
        </w:div>
        <w:div w:id="2034568109">
          <w:marLeft w:val="0"/>
          <w:marRight w:val="0"/>
          <w:marTop w:val="0"/>
          <w:marBottom w:val="0"/>
          <w:divBdr>
            <w:top w:val="none" w:sz="0" w:space="0" w:color="auto"/>
            <w:left w:val="none" w:sz="0" w:space="0" w:color="auto"/>
            <w:bottom w:val="none" w:sz="0" w:space="0" w:color="auto"/>
            <w:right w:val="none" w:sz="0" w:space="0" w:color="auto"/>
          </w:divBdr>
        </w:div>
        <w:div w:id="2077778646">
          <w:marLeft w:val="0"/>
          <w:marRight w:val="0"/>
          <w:marTop w:val="0"/>
          <w:marBottom w:val="0"/>
          <w:divBdr>
            <w:top w:val="none" w:sz="0" w:space="0" w:color="auto"/>
            <w:left w:val="none" w:sz="0" w:space="0" w:color="auto"/>
            <w:bottom w:val="none" w:sz="0" w:space="0" w:color="auto"/>
            <w:right w:val="none" w:sz="0" w:space="0" w:color="auto"/>
          </w:divBdr>
        </w:div>
        <w:div w:id="1223640098">
          <w:marLeft w:val="0"/>
          <w:marRight w:val="0"/>
          <w:marTop w:val="0"/>
          <w:marBottom w:val="0"/>
          <w:divBdr>
            <w:top w:val="none" w:sz="0" w:space="0" w:color="auto"/>
            <w:left w:val="none" w:sz="0" w:space="0" w:color="auto"/>
            <w:bottom w:val="none" w:sz="0" w:space="0" w:color="auto"/>
            <w:right w:val="none" w:sz="0" w:space="0" w:color="auto"/>
          </w:divBdr>
        </w:div>
      </w:divsChild>
    </w:div>
    <w:div w:id="1522089142">
      <w:bodyDiv w:val="1"/>
      <w:marLeft w:val="0"/>
      <w:marRight w:val="0"/>
      <w:marTop w:val="0"/>
      <w:marBottom w:val="0"/>
      <w:divBdr>
        <w:top w:val="none" w:sz="0" w:space="0" w:color="auto"/>
        <w:left w:val="none" w:sz="0" w:space="0" w:color="auto"/>
        <w:bottom w:val="none" w:sz="0" w:space="0" w:color="auto"/>
        <w:right w:val="none" w:sz="0" w:space="0" w:color="auto"/>
      </w:divBdr>
      <w:divsChild>
        <w:div w:id="1208222017">
          <w:marLeft w:val="0"/>
          <w:marRight w:val="0"/>
          <w:marTop w:val="0"/>
          <w:marBottom w:val="0"/>
          <w:divBdr>
            <w:top w:val="none" w:sz="0" w:space="0" w:color="auto"/>
            <w:left w:val="none" w:sz="0" w:space="0" w:color="auto"/>
            <w:bottom w:val="none" w:sz="0" w:space="0" w:color="auto"/>
            <w:right w:val="none" w:sz="0" w:space="0" w:color="auto"/>
          </w:divBdr>
        </w:div>
        <w:div w:id="861816983">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58663847">
      <w:bodyDiv w:val="1"/>
      <w:marLeft w:val="0"/>
      <w:marRight w:val="0"/>
      <w:marTop w:val="0"/>
      <w:marBottom w:val="0"/>
      <w:divBdr>
        <w:top w:val="none" w:sz="0" w:space="0" w:color="auto"/>
        <w:left w:val="none" w:sz="0" w:space="0" w:color="auto"/>
        <w:bottom w:val="none" w:sz="0" w:space="0" w:color="auto"/>
        <w:right w:val="none" w:sz="0" w:space="0" w:color="auto"/>
      </w:divBdr>
    </w:div>
    <w:div w:id="1735228762">
      <w:bodyDiv w:val="1"/>
      <w:marLeft w:val="0"/>
      <w:marRight w:val="0"/>
      <w:marTop w:val="0"/>
      <w:marBottom w:val="0"/>
      <w:divBdr>
        <w:top w:val="none" w:sz="0" w:space="0" w:color="auto"/>
        <w:left w:val="none" w:sz="0" w:space="0" w:color="auto"/>
        <w:bottom w:val="none" w:sz="0" w:space="0" w:color="auto"/>
        <w:right w:val="none" w:sz="0" w:space="0" w:color="auto"/>
      </w:divBdr>
      <w:divsChild>
        <w:div w:id="1214583339">
          <w:marLeft w:val="0"/>
          <w:marRight w:val="0"/>
          <w:marTop w:val="0"/>
          <w:marBottom w:val="0"/>
          <w:divBdr>
            <w:top w:val="none" w:sz="0" w:space="0" w:color="auto"/>
            <w:left w:val="none" w:sz="0" w:space="0" w:color="auto"/>
            <w:bottom w:val="none" w:sz="0" w:space="0" w:color="auto"/>
            <w:right w:val="none" w:sz="0" w:space="0" w:color="auto"/>
          </w:divBdr>
        </w:div>
        <w:div w:id="2010253341">
          <w:marLeft w:val="0"/>
          <w:marRight w:val="0"/>
          <w:marTop w:val="0"/>
          <w:marBottom w:val="0"/>
          <w:divBdr>
            <w:top w:val="none" w:sz="0" w:space="0" w:color="auto"/>
            <w:left w:val="none" w:sz="0" w:space="0" w:color="auto"/>
            <w:bottom w:val="none" w:sz="0" w:space="0" w:color="auto"/>
            <w:right w:val="none" w:sz="0" w:space="0" w:color="auto"/>
          </w:divBdr>
        </w:div>
        <w:div w:id="1407536214">
          <w:marLeft w:val="0"/>
          <w:marRight w:val="0"/>
          <w:marTop w:val="0"/>
          <w:marBottom w:val="0"/>
          <w:divBdr>
            <w:top w:val="none" w:sz="0" w:space="0" w:color="auto"/>
            <w:left w:val="none" w:sz="0" w:space="0" w:color="auto"/>
            <w:bottom w:val="none" w:sz="0" w:space="0" w:color="auto"/>
            <w:right w:val="none" w:sz="0" w:space="0" w:color="auto"/>
          </w:divBdr>
        </w:div>
        <w:div w:id="459763250">
          <w:marLeft w:val="0"/>
          <w:marRight w:val="0"/>
          <w:marTop w:val="0"/>
          <w:marBottom w:val="0"/>
          <w:divBdr>
            <w:top w:val="none" w:sz="0" w:space="0" w:color="auto"/>
            <w:left w:val="none" w:sz="0" w:space="0" w:color="auto"/>
            <w:bottom w:val="none" w:sz="0" w:space="0" w:color="auto"/>
            <w:right w:val="none" w:sz="0" w:space="0" w:color="auto"/>
          </w:divBdr>
        </w:div>
        <w:div w:id="736366027">
          <w:marLeft w:val="0"/>
          <w:marRight w:val="0"/>
          <w:marTop w:val="0"/>
          <w:marBottom w:val="0"/>
          <w:divBdr>
            <w:top w:val="none" w:sz="0" w:space="0" w:color="auto"/>
            <w:left w:val="none" w:sz="0" w:space="0" w:color="auto"/>
            <w:bottom w:val="none" w:sz="0" w:space="0" w:color="auto"/>
            <w:right w:val="none" w:sz="0" w:space="0" w:color="auto"/>
          </w:divBdr>
        </w:div>
        <w:div w:id="581791552">
          <w:marLeft w:val="0"/>
          <w:marRight w:val="0"/>
          <w:marTop w:val="0"/>
          <w:marBottom w:val="0"/>
          <w:divBdr>
            <w:top w:val="none" w:sz="0" w:space="0" w:color="auto"/>
            <w:left w:val="none" w:sz="0" w:space="0" w:color="auto"/>
            <w:bottom w:val="none" w:sz="0" w:space="0" w:color="auto"/>
            <w:right w:val="none" w:sz="0" w:space="0" w:color="auto"/>
          </w:divBdr>
        </w:div>
        <w:div w:id="367070541">
          <w:marLeft w:val="0"/>
          <w:marRight w:val="0"/>
          <w:marTop w:val="0"/>
          <w:marBottom w:val="0"/>
          <w:divBdr>
            <w:top w:val="none" w:sz="0" w:space="0" w:color="auto"/>
            <w:left w:val="none" w:sz="0" w:space="0" w:color="auto"/>
            <w:bottom w:val="none" w:sz="0" w:space="0" w:color="auto"/>
            <w:right w:val="none" w:sz="0" w:space="0" w:color="auto"/>
          </w:divBdr>
        </w:div>
        <w:div w:id="1072855844">
          <w:marLeft w:val="0"/>
          <w:marRight w:val="0"/>
          <w:marTop w:val="0"/>
          <w:marBottom w:val="0"/>
          <w:divBdr>
            <w:top w:val="none" w:sz="0" w:space="0" w:color="auto"/>
            <w:left w:val="none" w:sz="0" w:space="0" w:color="auto"/>
            <w:bottom w:val="none" w:sz="0" w:space="0" w:color="auto"/>
            <w:right w:val="none" w:sz="0" w:space="0" w:color="auto"/>
          </w:divBdr>
        </w:div>
        <w:div w:id="1324360511">
          <w:marLeft w:val="0"/>
          <w:marRight w:val="0"/>
          <w:marTop w:val="0"/>
          <w:marBottom w:val="0"/>
          <w:divBdr>
            <w:top w:val="none" w:sz="0" w:space="0" w:color="auto"/>
            <w:left w:val="none" w:sz="0" w:space="0" w:color="auto"/>
            <w:bottom w:val="none" w:sz="0" w:space="0" w:color="auto"/>
            <w:right w:val="none" w:sz="0" w:space="0" w:color="auto"/>
          </w:divBdr>
        </w:div>
        <w:div w:id="835461241">
          <w:marLeft w:val="0"/>
          <w:marRight w:val="0"/>
          <w:marTop w:val="0"/>
          <w:marBottom w:val="0"/>
          <w:divBdr>
            <w:top w:val="none" w:sz="0" w:space="0" w:color="auto"/>
            <w:left w:val="none" w:sz="0" w:space="0" w:color="auto"/>
            <w:bottom w:val="none" w:sz="0" w:space="0" w:color="auto"/>
            <w:right w:val="none" w:sz="0" w:space="0" w:color="auto"/>
          </w:divBdr>
        </w:div>
        <w:div w:id="1355495274">
          <w:marLeft w:val="0"/>
          <w:marRight w:val="0"/>
          <w:marTop w:val="0"/>
          <w:marBottom w:val="0"/>
          <w:divBdr>
            <w:top w:val="none" w:sz="0" w:space="0" w:color="auto"/>
            <w:left w:val="none" w:sz="0" w:space="0" w:color="auto"/>
            <w:bottom w:val="none" w:sz="0" w:space="0" w:color="auto"/>
            <w:right w:val="none" w:sz="0" w:space="0" w:color="auto"/>
          </w:divBdr>
        </w:div>
        <w:div w:id="8871300">
          <w:marLeft w:val="0"/>
          <w:marRight w:val="0"/>
          <w:marTop w:val="0"/>
          <w:marBottom w:val="0"/>
          <w:divBdr>
            <w:top w:val="none" w:sz="0" w:space="0" w:color="auto"/>
            <w:left w:val="none" w:sz="0" w:space="0" w:color="auto"/>
            <w:bottom w:val="none" w:sz="0" w:space="0" w:color="auto"/>
            <w:right w:val="none" w:sz="0" w:space="0" w:color="auto"/>
          </w:divBdr>
        </w:div>
        <w:div w:id="656811395">
          <w:marLeft w:val="0"/>
          <w:marRight w:val="0"/>
          <w:marTop w:val="0"/>
          <w:marBottom w:val="0"/>
          <w:divBdr>
            <w:top w:val="none" w:sz="0" w:space="0" w:color="auto"/>
            <w:left w:val="none" w:sz="0" w:space="0" w:color="auto"/>
            <w:bottom w:val="none" w:sz="0" w:space="0" w:color="auto"/>
            <w:right w:val="none" w:sz="0" w:space="0" w:color="auto"/>
          </w:divBdr>
        </w:div>
        <w:div w:id="373622622">
          <w:marLeft w:val="0"/>
          <w:marRight w:val="0"/>
          <w:marTop w:val="0"/>
          <w:marBottom w:val="0"/>
          <w:divBdr>
            <w:top w:val="none" w:sz="0" w:space="0" w:color="auto"/>
            <w:left w:val="none" w:sz="0" w:space="0" w:color="auto"/>
            <w:bottom w:val="none" w:sz="0" w:space="0" w:color="auto"/>
            <w:right w:val="none" w:sz="0" w:space="0" w:color="auto"/>
          </w:divBdr>
        </w:div>
        <w:div w:id="814838104">
          <w:marLeft w:val="0"/>
          <w:marRight w:val="0"/>
          <w:marTop w:val="0"/>
          <w:marBottom w:val="0"/>
          <w:divBdr>
            <w:top w:val="none" w:sz="0" w:space="0" w:color="auto"/>
            <w:left w:val="none" w:sz="0" w:space="0" w:color="auto"/>
            <w:bottom w:val="none" w:sz="0" w:space="0" w:color="auto"/>
            <w:right w:val="none" w:sz="0" w:space="0" w:color="auto"/>
          </w:divBdr>
        </w:div>
        <w:div w:id="1421680297">
          <w:marLeft w:val="0"/>
          <w:marRight w:val="0"/>
          <w:marTop w:val="0"/>
          <w:marBottom w:val="0"/>
          <w:divBdr>
            <w:top w:val="none" w:sz="0" w:space="0" w:color="auto"/>
            <w:left w:val="none" w:sz="0" w:space="0" w:color="auto"/>
            <w:bottom w:val="none" w:sz="0" w:space="0" w:color="auto"/>
            <w:right w:val="none" w:sz="0" w:space="0" w:color="auto"/>
          </w:divBdr>
        </w:div>
        <w:div w:id="1047951643">
          <w:marLeft w:val="0"/>
          <w:marRight w:val="0"/>
          <w:marTop w:val="0"/>
          <w:marBottom w:val="0"/>
          <w:divBdr>
            <w:top w:val="none" w:sz="0" w:space="0" w:color="auto"/>
            <w:left w:val="none" w:sz="0" w:space="0" w:color="auto"/>
            <w:bottom w:val="none" w:sz="0" w:space="0" w:color="auto"/>
            <w:right w:val="none" w:sz="0" w:space="0" w:color="auto"/>
          </w:divBdr>
        </w:div>
        <w:div w:id="973482668">
          <w:marLeft w:val="0"/>
          <w:marRight w:val="0"/>
          <w:marTop w:val="0"/>
          <w:marBottom w:val="0"/>
          <w:divBdr>
            <w:top w:val="none" w:sz="0" w:space="0" w:color="auto"/>
            <w:left w:val="none" w:sz="0" w:space="0" w:color="auto"/>
            <w:bottom w:val="none" w:sz="0" w:space="0" w:color="auto"/>
            <w:right w:val="none" w:sz="0" w:space="0" w:color="auto"/>
          </w:divBdr>
        </w:div>
        <w:div w:id="787578371">
          <w:marLeft w:val="0"/>
          <w:marRight w:val="0"/>
          <w:marTop w:val="0"/>
          <w:marBottom w:val="0"/>
          <w:divBdr>
            <w:top w:val="none" w:sz="0" w:space="0" w:color="auto"/>
            <w:left w:val="none" w:sz="0" w:space="0" w:color="auto"/>
            <w:bottom w:val="none" w:sz="0" w:space="0" w:color="auto"/>
            <w:right w:val="none" w:sz="0" w:space="0" w:color="auto"/>
          </w:divBdr>
        </w:div>
        <w:div w:id="1822307038">
          <w:marLeft w:val="0"/>
          <w:marRight w:val="0"/>
          <w:marTop w:val="0"/>
          <w:marBottom w:val="0"/>
          <w:divBdr>
            <w:top w:val="none" w:sz="0" w:space="0" w:color="auto"/>
            <w:left w:val="none" w:sz="0" w:space="0" w:color="auto"/>
            <w:bottom w:val="none" w:sz="0" w:space="0" w:color="auto"/>
            <w:right w:val="none" w:sz="0" w:space="0" w:color="auto"/>
          </w:divBdr>
        </w:div>
        <w:div w:id="42292226">
          <w:marLeft w:val="0"/>
          <w:marRight w:val="0"/>
          <w:marTop w:val="0"/>
          <w:marBottom w:val="0"/>
          <w:divBdr>
            <w:top w:val="none" w:sz="0" w:space="0" w:color="auto"/>
            <w:left w:val="none" w:sz="0" w:space="0" w:color="auto"/>
            <w:bottom w:val="none" w:sz="0" w:space="0" w:color="auto"/>
            <w:right w:val="none" w:sz="0" w:space="0" w:color="auto"/>
          </w:divBdr>
        </w:div>
        <w:div w:id="1964917833">
          <w:marLeft w:val="0"/>
          <w:marRight w:val="0"/>
          <w:marTop w:val="0"/>
          <w:marBottom w:val="0"/>
          <w:divBdr>
            <w:top w:val="none" w:sz="0" w:space="0" w:color="auto"/>
            <w:left w:val="none" w:sz="0" w:space="0" w:color="auto"/>
            <w:bottom w:val="none" w:sz="0" w:space="0" w:color="auto"/>
            <w:right w:val="none" w:sz="0" w:space="0" w:color="auto"/>
          </w:divBdr>
        </w:div>
        <w:div w:id="898051441">
          <w:marLeft w:val="0"/>
          <w:marRight w:val="0"/>
          <w:marTop w:val="0"/>
          <w:marBottom w:val="0"/>
          <w:divBdr>
            <w:top w:val="none" w:sz="0" w:space="0" w:color="auto"/>
            <w:left w:val="none" w:sz="0" w:space="0" w:color="auto"/>
            <w:bottom w:val="none" w:sz="0" w:space="0" w:color="auto"/>
            <w:right w:val="none" w:sz="0" w:space="0" w:color="auto"/>
          </w:divBdr>
        </w:div>
        <w:div w:id="1431851004">
          <w:marLeft w:val="0"/>
          <w:marRight w:val="0"/>
          <w:marTop w:val="0"/>
          <w:marBottom w:val="0"/>
          <w:divBdr>
            <w:top w:val="none" w:sz="0" w:space="0" w:color="auto"/>
            <w:left w:val="none" w:sz="0" w:space="0" w:color="auto"/>
            <w:bottom w:val="none" w:sz="0" w:space="0" w:color="auto"/>
            <w:right w:val="none" w:sz="0" w:space="0" w:color="auto"/>
          </w:divBdr>
        </w:div>
        <w:div w:id="424113791">
          <w:marLeft w:val="0"/>
          <w:marRight w:val="0"/>
          <w:marTop w:val="0"/>
          <w:marBottom w:val="0"/>
          <w:divBdr>
            <w:top w:val="none" w:sz="0" w:space="0" w:color="auto"/>
            <w:left w:val="none" w:sz="0" w:space="0" w:color="auto"/>
            <w:bottom w:val="none" w:sz="0" w:space="0" w:color="auto"/>
            <w:right w:val="none" w:sz="0" w:space="0" w:color="auto"/>
          </w:divBdr>
        </w:div>
        <w:div w:id="500659423">
          <w:marLeft w:val="0"/>
          <w:marRight w:val="0"/>
          <w:marTop w:val="0"/>
          <w:marBottom w:val="0"/>
          <w:divBdr>
            <w:top w:val="none" w:sz="0" w:space="0" w:color="auto"/>
            <w:left w:val="none" w:sz="0" w:space="0" w:color="auto"/>
            <w:bottom w:val="none" w:sz="0" w:space="0" w:color="auto"/>
            <w:right w:val="none" w:sz="0" w:space="0" w:color="auto"/>
          </w:divBdr>
        </w:div>
        <w:div w:id="754319932">
          <w:marLeft w:val="0"/>
          <w:marRight w:val="0"/>
          <w:marTop w:val="0"/>
          <w:marBottom w:val="0"/>
          <w:divBdr>
            <w:top w:val="none" w:sz="0" w:space="0" w:color="auto"/>
            <w:left w:val="none" w:sz="0" w:space="0" w:color="auto"/>
            <w:bottom w:val="none" w:sz="0" w:space="0" w:color="auto"/>
            <w:right w:val="none" w:sz="0" w:space="0" w:color="auto"/>
          </w:divBdr>
        </w:div>
        <w:div w:id="860782566">
          <w:marLeft w:val="0"/>
          <w:marRight w:val="0"/>
          <w:marTop w:val="0"/>
          <w:marBottom w:val="0"/>
          <w:divBdr>
            <w:top w:val="none" w:sz="0" w:space="0" w:color="auto"/>
            <w:left w:val="none" w:sz="0" w:space="0" w:color="auto"/>
            <w:bottom w:val="none" w:sz="0" w:space="0" w:color="auto"/>
            <w:right w:val="none" w:sz="0" w:space="0" w:color="auto"/>
          </w:divBdr>
        </w:div>
        <w:div w:id="1287003509">
          <w:marLeft w:val="0"/>
          <w:marRight w:val="0"/>
          <w:marTop w:val="0"/>
          <w:marBottom w:val="0"/>
          <w:divBdr>
            <w:top w:val="none" w:sz="0" w:space="0" w:color="auto"/>
            <w:left w:val="none" w:sz="0" w:space="0" w:color="auto"/>
            <w:bottom w:val="none" w:sz="0" w:space="0" w:color="auto"/>
            <w:right w:val="none" w:sz="0" w:space="0" w:color="auto"/>
          </w:divBdr>
        </w:div>
        <w:div w:id="681905015">
          <w:marLeft w:val="0"/>
          <w:marRight w:val="0"/>
          <w:marTop w:val="0"/>
          <w:marBottom w:val="0"/>
          <w:divBdr>
            <w:top w:val="none" w:sz="0" w:space="0" w:color="auto"/>
            <w:left w:val="none" w:sz="0" w:space="0" w:color="auto"/>
            <w:bottom w:val="none" w:sz="0" w:space="0" w:color="auto"/>
            <w:right w:val="none" w:sz="0" w:space="0" w:color="auto"/>
          </w:divBdr>
        </w:div>
        <w:div w:id="1460487923">
          <w:marLeft w:val="0"/>
          <w:marRight w:val="0"/>
          <w:marTop w:val="0"/>
          <w:marBottom w:val="0"/>
          <w:divBdr>
            <w:top w:val="none" w:sz="0" w:space="0" w:color="auto"/>
            <w:left w:val="none" w:sz="0" w:space="0" w:color="auto"/>
            <w:bottom w:val="none" w:sz="0" w:space="0" w:color="auto"/>
            <w:right w:val="none" w:sz="0" w:space="0" w:color="auto"/>
          </w:divBdr>
        </w:div>
        <w:div w:id="95755755">
          <w:marLeft w:val="0"/>
          <w:marRight w:val="0"/>
          <w:marTop w:val="0"/>
          <w:marBottom w:val="0"/>
          <w:divBdr>
            <w:top w:val="none" w:sz="0" w:space="0" w:color="auto"/>
            <w:left w:val="none" w:sz="0" w:space="0" w:color="auto"/>
            <w:bottom w:val="none" w:sz="0" w:space="0" w:color="auto"/>
            <w:right w:val="none" w:sz="0" w:space="0" w:color="auto"/>
          </w:divBdr>
        </w:div>
        <w:div w:id="1285968957">
          <w:marLeft w:val="0"/>
          <w:marRight w:val="0"/>
          <w:marTop w:val="0"/>
          <w:marBottom w:val="0"/>
          <w:divBdr>
            <w:top w:val="none" w:sz="0" w:space="0" w:color="auto"/>
            <w:left w:val="none" w:sz="0" w:space="0" w:color="auto"/>
            <w:bottom w:val="none" w:sz="0" w:space="0" w:color="auto"/>
            <w:right w:val="none" w:sz="0" w:space="0" w:color="auto"/>
          </w:divBdr>
        </w:div>
        <w:div w:id="1103764647">
          <w:marLeft w:val="0"/>
          <w:marRight w:val="0"/>
          <w:marTop w:val="0"/>
          <w:marBottom w:val="0"/>
          <w:divBdr>
            <w:top w:val="none" w:sz="0" w:space="0" w:color="auto"/>
            <w:left w:val="none" w:sz="0" w:space="0" w:color="auto"/>
            <w:bottom w:val="none" w:sz="0" w:space="0" w:color="auto"/>
            <w:right w:val="none" w:sz="0" w:space="0" w:color="auto"/>
          </w:divBdr>
        </w:div>
        <w:div w:id="1043603939">
          <w:marLeft w:val="0"/>
          <w:marRight w:val="0"/>
          <w:marTop w:val="0"/>
          <w:marBottom w:val="0"/>
          <w:divBdr>
            <w:top w:val="none" w:sz="0" w:space="0" w:color="auto"/>
            <w:left w:val="none" w:sz="0" w:space="0" w:color="auto"/>
            <w:bottom w:val="none" w:sz="0" w:space="0" w:color="auto"/>
            <w:right w:val="none" w:sz="0" w:space="0" w:color="auto"/>
          </w:divBdr>
        </w:div>
        <w:div w:id="294458339">
          <w:marLeft w:val="0"/>
          <w:marRight w:val="0"/>
          <w:marTop w:val="0"/>
          <w:marBottom w:val="0"/>
          <w:divBdr>
            <w:top w:val="none" w:sz="0" w:space="0" w:color="auto"/>
            <w:left w:val="none" w:sz="0" w:space="0" w:color="auto"/>
            <w:bottom w:val="none" w:sz="0" w:space="0" w:color="auto"/>
            <w:right w:val="none" w:sz="0" w:space="0" w:color="auto"/>
          </w:divBdr>
        </w:div>
      </w:divsChild>
    </w:div>
    <w:div w:id="1765765160">
      <w:bodyDiv w:val="1"/>
      <w:marLeft w:val="0"/>
      <w:marRight w:val="0"/>
      <w:marTop w:val="0"/>
      <w:marBottom w:val="0"/>
      <w:divBdr>
        <w:top w:val="none" w:sz="0" w:space="0" w:color="auto"/>
        <w:left w:val="none" w:sz="0" w:space="0" w:color="auto"/>
        <w:bottom w:val="none" w:sz="0" w:space="0" w:color="auto"/>
        <w:right w:val="none" w:sz="0" w:space="0" w:color="auto"/>
      </w:divBdr>
      <w:divsChild>
        <w:div w:id="583337610">
          <w:marLeft w:val="0"/>
          <w:marRight w:val="0"/>
          <w:marTop w:val="0"/>
          <w:marBottom w:val="0"/>
          <w:divBdr>
            <w:top w:val="none" w:sz="0" w:space="0" w:color="auto"/>
            <w:left w:val="none" w:sz="0" w:space="0" w:color="auto"/>
            <w:bottom w:val="none" w:sz="0" w:space="0" w:color="auto"/>
            <w:right w:val="none" w:sz="0" w:space="0" w:color="auto"/>
          </w:divBdr>
        </w:div>
        <w:div w:id="1722827323">
          <w:marLeft w:val="0"/>
          <w:marRight w:val="0"/>
          <w:marTop w:val="0"/>
          <w:marBottom w:val="0"/>
          <w:divBdr>
            <w:top w:val="none" w:sz="0" w:space="0" w:color="auto"/>
            <w:left w:val="none" w:sz="0" w:space="0" w:color="auto"/>
            <w:bottom w:val="none" w:sz="0" w:space="0" w:color="auto"/>
            <w:right w:val="none" w:sz="0" w:space="0" w:color="auto"/>
          </w:divBdr>
        </w:div>
      </w:divsChild>
    </w:div>
    <w:div w:id="1831210230">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3124163">
      <w:bodyDiv w:val="1"/>
      <w:marLeft w:val="0"/>
      <w:marRight w:val="0"/>
      <w:marTop w:val="0"/>
      <w:marBottom w:val="0"/>
      <w:divBdr>
        <w:top w:val="none" w:sz="0" w:space="0" w:color="auto"/>
        <w:left w:val="none" w:sz="0" w:space="0" w:color="auto"/>
        <w:bottom w:val="none" w:sz="0" w:space="0" w:color="auto"/>
        <w:right w:val="none" w:sz="0" w:space="0" w:color="auto"/>
      </w:divBdr>
      <w:divsChild>
        <w:div w:id="442769359">
          <w:marLeft w:val="0"/>
          <w:marRight w:val="0"/>
          <w:marTop w:val="0"/>
          <w:marBottom w:val="0"/>
          <w:divBdr>
            <w:top w:val="none" w:sz="0" w:space="0" w:color="auto"/>
            <w:left w:val="none" w:sz="0" w:space="0" w:color="auto"/>
            <w:bottom w:val="none" w:sz="0" w:space="0" w:color="auto"/>
            <w:right w:val="none" w:sz="0" w:space="0" w:color="auto"/>
          </w:divBdr>
        </w:div>
        <w:div w:id="1263949357">
          <w:marLeft w:val="0"/>
          <w:marRight w:val="0"/>
          <w:marTop w:val="0"/>
          <w:marBottom w:val="0"/>
          <w:divBdr>
            <w:top w:val="none" w:sz="0" w:space="0" w:color="auto"/>
            <w:left w:val="none" w:sz="0" w:space="0" w:color="auto"/>
            <w:bottom w:val="none" w:sz="0" w:space="0" w:color="auto"/>
            <w:right w:val="none" w:sz="0" w:space="0" w:color="auto"/>
          </w:divBdr>
        </w:div>
        <w:div w:id="255289704">
          <w:marLeft w:val="0"/>
          <w:marRight w:val="0"/>
          <w:marTop w:val="0"/>
          <w:marBottom w:val="0"/>
          <w:divBdr>
            <w:top w:val="none" w:sz="0" w:space="0" w:color="auto"/>
            <w:left w:val="none" w:sz="0" w:space="0" w:color="auto"/>
            <w:bottom w:val="none" w:sz="0" w:space="0" w:color="auto"/>
            <w:right w:val="none" w:sz="0" w:space="0" w:color="auto"/>
          </w:divBdr>
        </w:div>
        <w:div w:id="1923559528">
          <w:marLeft w:val="0"/>
          <w:marRight w:val="0"/>
          <w:marTop w:val="0"/>
          <w:marBottom w:val="0"/>
          <w:divBdr>
            <w:top w:val="none" w:sz="0" w:space="0" w:color="auto"/>
            <w:left w:val="none" w:sz="0" w:space="0" w:color="auto"/>
            <w:bottom w:val="none" w:sz="0" w:space="0" w:color="auto"/>
            <w:right w:val="none" w:sz="0" w:space="0" w:color="auto"/>
          </w:divBdr>
        </w:div>
        <w:div w:id="434247639">
          <w:marLeft w:val="0"/>
          <w:marRight w:val="0"/>
          <w:marTop w:val="0"/>
          <w:marBottom w:val="0"/>
          <w:divBdr>
            <w:top w:val="none" w:sz="0" w:space="0" w:color="auto"/>
            <w:left w:val="none" w:sz="0" w:space="0" w:color="auto"/>
            <w:bottom w:val="none" w:sz="0" w:space="0" w:color="auto"/>
            <w:right w:val="none" w:sz="0" w:space="0" w:color="auto"/>
          </w:divBdr>
        </w:div>
        <w:div w:id="595872226">
          <w:marLeft w:val="0"/>
          <w:marRight w:val="0"/>
          <w:marTop w:val="0"/>
          <w:marBottom w:val="0"/>
          <w:divBdr>
            <w:top w:val="none" w:sz="0" w:space="0" w:color="auto"/>
            <w:left w:val="none" w:sz="0" w:space="0" w:color="auto"/>
            <w:bottom w:val="none" w:sz="0" w:space="0" w:color="auto"/>
            <w:right w:val="none" w:sz="0" w:space="0" w:color="auto"/>
          </w:divBdr>
        </w:div>
        <w:div w:id="2000577696">
          <w:marLeft w:val="0"/>
          <w:marRight w:val="0"/>
          <w:marTop w:val="0"/>
          <w:marBottom w:val="0"/>
          <w:divBdr>
            <w:top w:val="none" w:sz="0" w:space="0" w:color="auto"/>
            <w:left w:val="none" w:sz="0" w:space="0" w:color="auto"/>
            <w:bottom w:val="none" w:sz="0" w:space="0" w:color="auto"/>
            <w:right w:val="none" w:sz="0" w:space="0" w:color="auto"/>
          </w:divBdr>
        </w:div>
        <w:div w:id="1981304542">
          <w:marLeft w:val="0"/>
          <w:marRight w:val="0"/>
          <w:marTop w:val="0"/>
          <w:marBottom w:val="0"/>
          <w:divBdr>
            <w:top w:val="none" w:sz="0" w:space="0" w:color="auto"/>
            <w:left w:val="none" w:sz="0" w:space="0" w:color="auto"/>
            <w:bottom w:val="none" w:sz="0" w:space="0" w:color="auto"/>
            <w:right w:val="none" w:sz="0" w:space="0" w:color="auto"/>
          </w:divBdr>
        </w:div>
        <w:div w:id="899290225">
          <w:marLeft w:val="0"/>
          <w:marRight w:val="0"/>
          <w:marTop w:val="0"/>
          <w:marBottom w:val="0"/>
          <w:divBdr>
            <w:top w:val="none" w:sz="0" w:space="0" w:color="auto"/>
            <w:left w:val="none" w:sz="0" w:space="0" w:color="auto"/>
            <w:bottom w:val="none" w:sz="0" w:space="0" w:color="auto"/>
            <w:right w:val="none" w:sz="0" w:space="0" w:color="auto"/>
          </w:divBdr>
        </w:div>
        <w:div w:id="1067725393">
          <w:marLeft w:val="0"/>
          <w:marRight w:val="0"/>
          <w:marTop w:val="0"/>
          <w:marBottom w:val="0"/>
          <w:divBdr>
            <w:top w:val="none" w:sz="0" w:space="0" w:color="auto"/>
            <w:left w:val="none" w:sz="0" w:space="0" w:color="auto"/>
            <w:bottom w:val="none" w:sz="0" w:space="0" w:color="auto"/>
            <w:right w:val="none" w:sz="0" w:space="0" w:color="auto"/>
          </w:divBdr>
        </w:div>
        <w:div w:id="1770080069">
          <w:marLeft w:val="0"/>
          <w:marRight w:val="0"/>
          <w:marTop w:val="0"/>
          <w:marBottom w:val="0"/>
          <w:divBdr>
            <w:top w:val="none" w:sz="0" w:space="0" w:color="auto"/>
            <w:left w:val="none" w:sz="0" w:space="0" w:color="auto"/>
            <w:bottom w:val="none" w:sz="0" w:space="0" w:color="auto"/>
            <w:right w:val="none" w:sz="0" w:space="0" w:color="auto"/>
          </w:divBdr>
        </w:div>
        <w:div w:id="1289580825">
          <w:marLeft w:val="0"/>
          <w:marRight w:val="0"/>
          <w:marTop w:val="0"/>
          <w:marBottom w:val="0"/>
          <w:divBdr>
            <w:top w:val="none" w:sz="0" w:space="0" w:color="auto"/>
            <w:left w:val="none" w:sz="0" w:space="0" w:color="auto"/>
            <w:bottom w:val="none" w:sz="0" w:space="0" w:color="auto"/>
            <w:right w:val="none" w:sz="0" w:space="0" w:color="auto"/>
          </w:divBdr>
        </w:div>
        <w:div w:id="2133549035">
          <w:marLeft w:val="0"/>
          <w:marRight w:val="0"/>
          <w:marTop w:val="0"/>
          <w:marBottom w:val="0"/>
          <w:divBdr>
            <w:top w:val="none" w:sz="0" w:space="0" w:color="auto"/>
            <w:left w:val="none" w:sz="0" w:space="0" w:color="auto"/>
            <w:bottom w:val="none" w:sz="0" w:space="0" w:color="auto"/>
            <w:right w:val="none" w:sz="0" w:space="0" w:color="auto"/>
          </w:divBdr>
        </w:div>
        <w:div w:id="1364477451">
          <w:marLeft w:val="0"/>
          <w:marRight w:val="0"/>
          <w:marTop w:val="0"/>
          <w:marBottom w:val="0"/>
          <w:divBdr>
            <w:top w:val="none" w:sz="0" w:space="0" w:color="auto"/>
            <w:left w:val="none" w:sz="0" w:space="0" w:color="auto"/>
            <w:bottom w:val="none" w:sz="0" w:space="0" w:color="auto"/>
            <w:right w:val="none" w:sz="0" w:space="0" w:color="auto"/>
          </w:divBdr>
        </w:div>
        <w:div w:id="905065438">
          <w:marLeft w:val="0"/>
          <w:marRight w:val="0"/>
          <w:marTop w:val="0"/>
          <w:marBottom w:val="0"/>
          <w:divBdr>
            <w:top w:val="none" w:sz="0" w:space="0" w:color="auto"/>
            <w:left w:val="none" w:sz="0" w:space="0" w:color="auto"/>
            <w:bottom w:val="none" w:sz="0" w:space="0" w:color="auto"/>
            <w:right w:val="none" w:sz="0" w:space="0" w:color="auto"/>
          </w:divBdr>
        </w:div>
        <w:div w:id="1632704908">
          <w:marLeft w:val="0"/>
          <w:marRight w:val="0"/>
          <w:marTop w:val="0"/>
          <w:marBottom w:val="0"/>
          <w:divBdr>
            <w:top w:val="none" w:sz="0" w:space="0" w:color="auto"/>
            <w:left w:val="none" w:sz="0" w:space="0" w:color="auto"/>
            <w:bottom w:val="none" w:sz="0" w:space="0" w:color="auto"/>
            <w:right w:val="none" w:sz="0" w:space="0" w:color="auto"/>
          </w:divBdr>
        </w:div>
        <w:div w:id="514928797">
          <w:marLeft w:val="0"/>
          <w:marRight w:val="0"/>
          <w:marTop w:val="0"/>
          <w:marBottom w:val="0"/>
          <w:divBdr>
            <w:top w:val="none" w:sz="0" w:space="0" w:color="auto"/>
            <w:left w:val="none" w:sz="0" w:space="0" w:color="auto"/>
            <w:bottom w:val="none" w:sz="0" w:space="0" w:color="auto"/>
            <w:right w:val="none" w:sz="0" w:space="0" w:color="auto"/>
          </w:divBdr>
        </w:div>
        <w:div w:id="2077507830">
          <w:marLeft w:val="0"/>
          <w:marRight w:val="0"/>
          <w:marTop w:val="0"/>
          <w:marBottom w:val="0"/>
          <w:divBdr>
            <w:top w:val="none" w:sz="0" w:space="0" w:color="auto"/>
            <w:left w:val="none" w:sz="0" w:space="0" w:color="auto"/>
            <w:bottom w:val="none" w:sz="0" w:space="0" w:color="auto"/>
            <w:right w:val="none" w:sz="0" w:space="0" w:color="auto"/>
          </w:divBdr>
        </w:div>
        <w:div w:id="682249989">
          <w:marLeft w:val="0"/>
          <w:marRight w:val="0"/>
          <w:marTop w:val="0"/>
          <w:marBottom w:val="0"/>
          <w:divBdr>
            <w:top w:val="none" w:sz="0" w:space="0" w:color="auto"/>
            <w:left w:val="none" w:sz="0" w:space="0" w:color="auto"/>
            <w:bottom w:val="none" w:sz="0" w:space="0" w:color="auto"/>
            <w:right w:val="none" w:sz="0" w:space="0" w:color="auto"/>
          </w:divBdr>
        </w:div>
        <w:div w:id="421147583">
          <w:marLeft w:val="0"/>
          <w:marRight w:val="0"/>
          <w:marTop w:val="0"/>
          <w:marBottom w:val="0"/>
          <w:divBdr>
            <w:top w:val="none" w:sz="0" w:space="0" w:color="auto"/>
            <w:left w:val="none" w:sz="0" w:space="0" w:color="auto"/>
            <w:bottom w:val="none" w:sz="0" w:space="0" w:color="auto"/>
            <w:right w:val="none" w:sz="0" w:space="0" w:color="auto"/>
          </w:divBdr>
        </w:div>
        <w:div w:id="1123186719">
          <w:marLeft w:val="0"/>
          <w:marRight w:val="0"/>
          <w:marTop w:val="0"/>
          <w:marBottom w:val="0"/>
          <w:divBdr>
            <w:top w:val="none" w:sz="0" w:space="0" w:color="auto"/>
            <w:left w:val="none" w:sz="0" w:space="0" w:color="auto"/>
            <w:bottom w:val="none" w:sz="0" w:space="0" w:color="auto"/>
            <w:right w:val="none" w:sz="0" w:space="0" w:color="auto"/>
          </w:divBdr>
        </w:div>
        <w:div w:id="1788503498">
          <w:marLeft w:val="0"/>
          <w:marRight w:val="0"/>
          <w:marTop w:val="0"/>
          <w:marBottom w:val="0"/>
          <w:divBdr>
            <w:top w:val="none" w:sz="0" w:space="0" w:color="auto"/>
            <w:left w:val="none" w:sz="0" w:space="0" w:color="auto"/>
            <w:bottom w:val="none" w:sz="0" w:space="0" w:color="auto"/>
            <w:right w:val="none" w:sz="0" w:space="0" w:color="auto"/>
          </w:divBdr>
        </w:div>
        <w:div w:id="535626768">
          <w:marLeft w:val="0"/>
          <w:marRight w:val="0"/>
          <w:marTop w:val="0"/>
          <w:marBottom w:val="0"/>
          <w:divBdr>
            <w:top w:val="none" w:sz="0" w:space="0" w:color="auto"/>
            <w:left w:val="none" w:sz="0" w:space="0" w:color="auto"/>
            <w:bottom w:val="none" w:sz="0" w:space="0" w:color="auto"/>
            <w:right w:val="none" w:sz="0" w:space="0" w:color="auto"/>
          </w:divBdr>
        </w:div>
      </w:divsChild>
    </w:div>
    <w:div w:id="1980960067">
      <w:bodyDiv w:val="1"/>
      <w:marLeft w:val="0"/>
      <w:marRight w:val="0"/>
      <w:marTop w:val="0"/>
      <w:marBottom w:val="0"/>
      <w:divBdr>
        <w:top w:val="none" w:sz="0" w:space="0" w:color="auto"/>
        <w:left w:val="none" w:sz="0" w:space="0" w:color="auto"/>
        <w:bottom w:val="none" w:sz="0" w:space="0" w:color="auto"/>
        <w:right w:val="none" w:sz="0" w:space="0" w:color="auto"/>
      </w:divBdr>
      <w:divsChild>
        <w:div w:id="1679235593">
          <w:marLeft w:val="0"/>
          <w:marRight w:val="0"/>
          <w:marTop w:val="0"/>
          <w:marBottom w:val="0"/>
          <w:divBdr>
            <w:top w:val="none" w:sz="0" w:space="0" w:color="auto"/>
            <w:left w:val="none" w:sz="0" w:space="0" w:color="auto"/>
            <w:bottom w:val="none" w:sz="0" w:space="0" w:color="auto"/>
            <w:right w:val="none" w:sz="0" w:space="0" w:color="auto"/>
          </w:divBdr>
        </w:div>
        <w:div w:id="1488133767">
          <w:marLeft w:val="0"/>
          <w:marRight w:val="0"/>
          <w:marTop w:val="0"/>
          <w:marBottom w:val="0"/>
          <w:divBdr>
            <w:top w:val="none" w:sz="0" w:space="0" w:color="auto"/>
            <w:left w:val="none" w:sz="0" w:space="0" w:color="auto"/>
            <w:bottom w:val="none" w:sz="0" w:space="0" w:color="auto"/>
            <w:right w:val="none" w:sz="0" w:space="0" w:color="auto"/>
          </w:divBdr>
        </w:div>
        <w:div w:id="521624647">
          <w:marLeft w:val="0"/>
          <w:marRight w:val="0"/>
          <w:marTop w:val="0"/>
          <w:marBottom w:val="0"/>
          <w:divBdr>
            <w:top w:val="none" w:sz="0" w:space="0" w:color="auto"/>
            <w:left w:val="none" w:sz="0" w:space="0" w:color="auto"/>
            <w:bottom w:val="none" w:sz="0" w:space="0" w:color="auto"/>
            <w:right w:val="none" w:sz="0" w:space="0" w:color="auto"/>
          </w:divBdr>
        </w:div>
        <w:div w:id="698820599">
          <w:marLeft w:val="0"/>
          <w:marRight w:val="0"/>
          <w:marTop w:val="0"/>
          <w:marBottom w:val="0"/>
          <w:divBdr>
            <w:top w:val="none" w:sz="0" w:space="0" w:color="auto"/>
            <w:left w:val="none" w:sz="0" w:space="0" w:color="auto"/>
            <w:bottom w:val="none" w:sz="0" w:space="0" w:color="auto"/>
            <w:right w:val="none" w:sz="0" w:space="0" w:color="auto"/>
          </w:divBdr>
        </w:div>
        <w:div w:id="1025902711">
          <w:marLeft w:val="0"/>
          <w:marRight w:val="0"/>
          <w:marTop w:val="0"/>
          <w:marBottom w:val="0"/>
          <w:divBdr>
            <w:top w:val="none" w:sz="0" w:space="0" w:color="auto"/>
            <w:left w:val="none" w:sz="0" w:space="0" w:color="auto"/>
            <w:bottom w:val="none" w:sz="0" w:space="0" w:color="auto"/>
            <w:right w:val="none" w:sz="0" w:space="0" w:color="auto"/>
          </w:divBdr>
        </w:div>
        <w:div w:id="1171869591">
          <w:marLeft w:val="0"/>
          <w:marRight w:val="0"/>
          <w:marTop w:val="0"/>
          <w:marBottom w:val="0"/>
          <w:divBdr>
            <w:top w:val="none" w:sz="0" w:space="0" w:color="auto"/>
            <w:left w:val="none" w:sz="0" w:space="0" w:color="auto"/>
            <w:bottom w:val="none" w:sz="0" w:space="0" w:color="auto"/>
            <w:right w:val="none" w:sz="0" w:space="0" w:color="auto"/>
          </w:divBdr>
        </w:div>
        <w:div w:id="1750080994">
          <w:marLeft w:val="0"/>
          <w:marRight w:val="0"/>
          <w:marTop w:val="0"/>
          <w:marBottom w:val="0"/>
          <w:divBdr>
            <w:top w:val="none" w:sz="0" w:space="0" w:color="auto"/>
            <w:left w:val="none" w:sz="0" w:space="0" w:color="auto"/>
            <w:bottom w:val="none" w:sz="0" w:space="0" w:color="auto"/>
            <w:right w:val="none" w:sz="0" w:space="0" w:color="auto"/>
          </w:divBdr>
        </w:div>
        <w:div w:id="1983344647">
          <w:marLeft w:val="0"/>
          <w:marRight w:val="0"/>
          <w:marTop w:val="0"/>
          <w:marBottom w:val="0"/>
          <w:divBdr>
            <w:top w:val="none" w:sz="0" w:space="0" w:color="auto"/>
            <w:left w:val="none" w:sz="0" w:space="0" w:color="auto"/>
            <w:bottom w:val="none" w:sz="0" w:space="0" w:color="auto"/>
            <w:right w:val="none" w:sz="0" w:space="0" w:color="auto"/>
          </w:divBdr>
        </w:div>
        <w:div w:id="1994139886">
          <w:marLeft w:val="0"/>
          <w:marRight w:val="0"/>
          <w:marTop w:val="0"/>
          <w:marBottom w:val="0"/>
          <w:divBdr>
            <w:top w:val="none" w:sz="0" w:space="0" w:color="auto"/>
            <w:left w:val="none" w:sz="0" w:space="0" w:color="auto"/>
            <w:bottom w:val="none" w:sz="0" w:space="0" w:color="auto"/>
            <w:right w:val="none" w:sz="0" w:space="0" w:color="auto"/>
          </w:divBdr>
        </w:div>
        <w:div w:id="1286962635">
          <w:marLeft w:val="0"/>
          <w:marRight w:val="0"/>
          <w:marTop w:val="0"/>
          <w:marBottom w:val="0"/>
          <w:divBdr>
            <w:top w:val="none" w:sz="0" w:space="0" w:color="auto"/>
            <w:left w:val="none" w:sz="0" w:space="0" w:color="auto"/>
            <w:bottom w:val="none" w:sz="0" w:space="0" w:color="auto"/>
            <w:right w:val="none" w:sz="0" w:space="0" w:color="auto"/>
          </w:divBdr>
        </w:div>
      </w:divsChild>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132746472">
      <w:bodyDiv w:val="1"/>
      <w:marLeft w:val="0"/>
      <w:marRight w:val="0"/>
      <w:marTop w:val="0"/>
      <w:marBottom w:val="0"/>
      <w:divBdr>
        <w:top w:val="none" w:sz="0" w:space="0" w:color="auto"/>
        <w:left w:val="none" w:sz="0" w:space="0" w:color="auto"/>
        <w:bottom w:val="none" w:sz="0" w:space="0" w:color="auto"/>
        <w:right w:val="none" w:sz="0" w:space="0" w:color="auto"/>
      </w:divBdr>
      <w:divsChild>
        <w:div w:id="1490554387">
          <w:marLeft w:val="0"/>
          <w:marRight w:val="0"/>
          <w:marTop w:val="0"/>
          <w:marBottom w:val="0"/>
          <w:divBdr>
            <w:top w:val="none" w:sz="0" w:space="0" w:color="auto"/>
            <w:left w:val="none" w:sz="0" w:space="0" w:color="auto"/>
            <w:bottom w:val="none" w:sz="0" w:space="0" w:color="auto"/>
            <w:right w:val="none" w:sz="0" w:space="0" w:color="auto"/>
          </w:divBdr>
        </w:div>
        <w:div w:id="1988703246">
          <w:marLeft w:val="0"/>
          <w:marRight w:val="0"/>
          <w:marTop w:val="0"/>
          <w:marBottom w:val="0"/>
          <w:divBdr>
            <w:top w:val="none" w:sz="0" w:space="0" w:color="auto"/>
            <w:left w:val="none" w:sz="0" w:space="0" w:color="auto"/>
            <w:bottom w:val="none" w:sz="0" w:space="0" w:color="auto"/>
            <w:right w:val="none" w:sz="0" w:space="0" w:color="auto"/>
          </w:divBdr>
        </w:div>
        <w:div w:id="553274417">
          <w:marLeft w:val="0"/>
          <w:marRight w:val="0"/>
          <w:marTop w:val="0"/>
          <w:marBottom w:val="0"/>
          <w:divBdr>
            <w:top w:val="none" w:sz="0" w:space="0" w:color="auto"/>
            <w:left w:val="none" w:sz="0" w:space="0" w:color="auto"/>
            <w:bottom w:val="none" w:sz="0" w:space="0" w:color="auto"/>
            <w:right w:val="none" w:sz="0" w:space="0" w:color="auto"/>
          </w:divBdr>
        </w:div>
        <w:div w:id="249974315">
          <w:marLeft w:val="0"/>
          <w:marRight w:val="0"/>
          <w:marTop w:val="0"/>
          <w:marBottom w:val="0"/>
          <w:divBdr>
            <w:top w:val="none" w:sz="0" w:space="0" w:color="auto"/>
            <w:left w:val="none" w:sz="0" w:space="0" w:color="auto"/>
            <w:bottom w:val="none" w:sz="0" w:space="0" w:color="auto"/>
            <w:right w:val="none" w:sz="0" w:space="0" w:color="auto"/>
          </w:divBdr>
        </w:div>
        <w:div w:id="1952010176">
          <w:marLeft w:val="0"/>
          <w:marRight w:val="0"/>
          <w:marTop w:val="0"/>
          <w:marBottom w:val="0"/>
          <w:divBdr>
            <w:top w:val="none" w:sz="0" w:space="0" w:color="auto"/>
            <w:left w:val="none" w:sz="0" w:space="0" w:color="auto"/>
            <w:bottom w:val="none" w:sz="0" w:space="0" w:color="auto"/>
            <w:right w:val="none" w:sz="0" w:space="0" w:color="auto"/>
          </w:divBdr>
        </w:div>
        <w:div w:id="240872827">
          <w:marLeft w:val="0"/>
          <w:marRight w:val="0"/>
          <w:marTop w:val="0"/>
          <w:marBottom w:val="0"/>
          <w:divBdr>
            <w:top w:val="none" w:sz="0" w:space="0" w:color="auto"/>
            <w:left w:val="none" w:sz="0" w:space="0" w:color="auto"/>
            <w:bottom w:val="none" w:sz="0" w:space="0" w:color="auto"/>
            <w:right w:val="none" w:sz="0" w:space="0" w:color="auto"/>
          </w:divBdr>
        </w:div>
        <w:div w:id="588462501">
          <w:marLeft w:val="0"/>
          <w:marRight w:val="0"/>
          <w:marTop w:val="0"/>
          <w:marBottom w:val="0"/>
          <w:divBdr>
            <w:top w:val="none" w:sz="0" w:space="0" w:color="auto"/>
            <w:left w:val="none" w:sz="0" w:space="0" w:color="auto"/>
            <w:bottom w:val="none" w:sz="0" w:space="0" w:color="auto"/>
            <w:right w:val="none" w:sz="0" w:space="0" w:color="auto"/>
          </w:divBdr>
        </w:div>
        <w:div w:id="193737866">
          <w:marLeft w:val="0"/>
          <w:marRight w:val="0"/>
          <w:marTop w:val="0"/>
          <w:marBottom w:val="0"/>
          <w:divBdr>
            <w:top w:val="none" w:sz="0" w:space="0" w:color="auto"/>
            <w:left w:val="none" w:sz="0" w:space="0" w:color="auto"/>
            <w:bottom w:val="none" w:sz="0" w:space="0" w:color="auto"/>
            <w:right w:val="none" w:sz="0" w:space="0" w:color="auto"/>
          </w:divBdr>
        </w:div>
        <w:div w:id="512720342">
          <w:marLeft w:val="0"/>
          <w:marRight w:val="0"/>
          <w:marTop w:val="0"/>
          <w:marBottom w:val="0"/>
          <w:divBdr>
            <w:top w:val="none" w:sz="0" w:space="0" w:color="auto"/>
            <w:left w:val="none" w:sz="0" w:space="0" w:color="auto"/>
            <w:bottom w:val="none" w:sz="0" w:space="0" w:color="auto"/>
            <w:right w:val="none" w:sz="0" w:space="0" w:color="auto"/>
          </w:divBdr>
        </w:div>
        <w:div w:id="492264300">
          <w:marLeft w:val="0"/>
          <w:marRight w:val="0"/>
          <w:marTop w:val="0"/>
          <w:marBottom w:val="0"/>
          <w:divBdr>
            <w:top w:val="none" w:sz="0" w:space="0" w:color="auto"/>
            <w:left w:val="none" w:sz="0" w:space="0" w:color="auto"/>
            <w:bottom w:val="none" w:sz="0" w:space="0" w:color="auto"/>
            <w:right w:val="none" w:sz="0" w:space="0" w:color="auto"/>
          </w:divBdr>
        </w:div>
        <w:div w:id="1372997458">
          <w:marLeft w:val="0"/>
          <w:marRight w:val="0"/>
          <w:marTop w:val="0"/>
          <w:marBottom w:val="0"/>
          <w:divBdr>
            <w:top w:val="none" w:sz="0" w:space="0" w:color="auto"/>
            <w:left w:val="none" w:sz="0" w:space="0" w:color="auto"/>
            <w:bottom w:val="none" w:sz="0" w:space="0" w:color="auto"/>
            <w:right w:val="none" w:sz="0" w:space="0" w:color="auto"/>
          </w:divBdr>
        </w:div>
        <w:div w:id="585531039">
          <w:marLeft w:val="0"/>
          <w:marRight w:val="0"/>
          <w:marTop w:val="0"/>
          <w:marBottom w:val="0"/>
          <w:divBdr>
            <w:top w:val="none" w:sz="0" w:space="0" w:color="auto"/>
            <w:left w:val="none" w:sz="0" w:space="0" w:color="auto"/>
            <w:bottom w:val="none" w:sz="0" w:space="0" w:color="auto"/>
            <w:right w:val="none" w:sz="0" w:space="0" w:color="auto"/>
          </w:divBdr>
        </w:div>
        <w:div w:id="1143277041">
          <w:marLeft w:val="0"/>
          <w:marRight w:val="0"/>
          <w:marTop w:val="0"/>
          <w:marBottom w:val="0"/>
          <w:divBdr>
            <w:top w:val="none" w:sz="0" w:space="0" w:color="auto"/>
            <w:left w:val="none" w:sz="0" w:space="0" w:color="auto"/>
            <w:bottom w:val="none" w:sz="0" w:space="0" w:color="auto"/>
            <w:right w:val="none" w:sz="0" w:space="0" w:color="auto"/>
          </w:divBdr>
        </w:div>
        <w:div w:id="1827166957">
          <w:marLeft w:val="0"/>
          <w:marRight w:val="0"/>
          <w:marTop w:val="0"/>
          <w:marBottom w:val="0"/>
          <w:divBdr>
            <w:top w:val="none" w:sz="0" w:space="0" w:color="auto"/>
            <w:left w:val="none" w:sz="0" w:space="0" w:color="auto"/>
            <w:bottom w:val="none" w:sz="0" w:space="0" w:color="auto"/>
            <w:right w:val="none" w:sz="0" w:space="0" w:color="auto"/>
          </w:divBdr>
        </w:div>
        <w:div w:id="1707828992">
          <w:marLeft w:val="0"/>
          <w:marRight w:val="0"/>
          <w:marTop w:val="0"/>
          <w:marBottom w:val="0"/>
          <w:divBdr>
            <w:top w:val="none" w:sz="0" w:space="0" w:color="auto"/>
            <w:left w:val="none" w:sz="0" w:space="0" w:color="auto"/>
            <w:bottom w:val="none" w:sz="0" w:space="0" w:color="auto"/>
            <w:right w:val="none" w:sz="0" w:space="0" w:color="auto"/>
          </w:divBdr>
        </w:div>
        <w:div w:id="7491491">
          <w:marLeft w:val="0"/>
          <w:marRight w:val="0"/>
          <w:marTop w:val="0"/>
          <w:marBottom w:val="0"/>
          <w:divBdr>
            <w:top w:val="none" w:sz="0" w:space="0" w:color="auto"/>
            <w:left w:val="none" w:sz="0" w:space="0" w:color="auto"/>
            <w:bottom w:val="none" w:sz="0" w:space="0" w:color="auto"/>
            <w:right w:val="none" w:sz="0" w:space="0" w:color="auto"/>
          </w:divBdr>
        </w:div>
        <w:div w:id="1003121928">
          <w:marLeft w:val="0"/>
          <w:marRight w:val="0"/>
          <w:marTop w:val="0"/>
          <w:marBottom w:val="0"/>
          <w:divBdr>
            <w:top w:val="none" w:sz="0" w:space="0" w:color="auto"/>
            <w:left w:val="none" w:sz="0" w:space="0" w:color="auto"/>
            <w:bottom w:val="none" w:sz="0" w:space="0" w:color="auto"/>
            <w:right w:val="none" w:sz="0" w:space="0" w:color="auto"/>
          </w:divBdr>
        </w:div>
        <w:div w:id="89935253">
          <w:marLeft w:val="0"/>
          <w:marRight w:val="0"/>
          <w:marTop w:val="0"/>
          <w:marBottom w:val="0"/>
          <w:divBdr>
            <w:top w:val="none" w:sz="0" w:space="0" w:color="auto"/>
            <w:left w:val="none" w:sz="0" w:space="0" w:color="auto"/>
            <w:bottom w:val="none" w:sz="0" w:space="0" w:color="auto"/>
            <w:right w:val="none" w:sz="0" w:space="0" w:color="auto"/>
          </w:divBdr>
        </w:div>
        <w:div w:id="173593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9DE5-0D3F-48BD-B6C2-409F1FEF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17978</Words>
  <Characters>97086</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2020-02-27T15:43:00Z</cp:lastPrinted>
  <dcterms:created xsi:type="dcterms:W3CDTF">2023-07-24T19:36:00Z</dcterms:created>
  <dcterms:modified xsi:type="dcterms:W3CDTF">2023-07-24T19:36:00Z</dcterms:modified>
</cp:coreProperties>
</file>