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C19" w:rsidRPr="00684B34" w:rsidRDefault="004B5C19" w:rsidP="004B5C19">
      <w:pPr>
        <w:tabs>
          <w:tab w:val="center" w:pos="4961"/>
        </w:tabs>
        <w:spacing w:after="0" w:line="240" w:lineRule="auto"/>
        <w:jc w:val="both"/>
        <w:rPr>
          <w:rFonts w:ascii="Arial" w:hAnsi="Arial" w:cs="Arial"/>
          <w:b/>
          <w:caps/>
          <w:sz w:val="24"/>
          <w:szCs w:val="24"/>
        </w:rPr>
      </w:pPr>
    </w:p>
    <w:p w:rsidR="004B5C19" w:rsidRPr="00E4025A" w:rsidRDefault="004B5C19" w:rsidP="00E4025A">
      <w:pPr>
        <w:spacing w:after="0" w:line="240" w:lineRule="auto"/>
        <w:jc w:val="both"/>
        <w:rPr>
          <w:rFonts w:ascii="Arial Narrow" w:hAnsi="Arial Narrow" w:cs="Arial"/>
          <w:b/>
          <w:caps/>
          <w:sz w:val="24"/>
          <w:szCs w:val="24"/>
        </w:rPr>
      </w:pPr>
      <w:r w:rsidRPr="00E4025A">
        <w:rPr>
          <w:rFonts w:ascii="Arial Narrow" w:hAnsi="Arial Narrow" w:cs="Arial"/>
          <w:b/>
          <w:caps/>
          <w:sz w:val="24"/>
          <w:szCs w:val="24"/>
        </w:rPr>
        <w:t>PROCESSOS JULGADOS PELO EGRÉGIO TRIBUNAL PLENO DO TRIBUNAL DE CONTAS DO ESTADO DO AMAZONAS, SOB A PRESIDÊNCIA DO EXMO. SR. MÁRIO MANOEL COELHO DE MELLO NA 41</w:t>
      </w:r>
      <w:r w:rsidR="00365259" w:rsidRPr="00E4025A">
        <w:rPr>
          <w:rFonts w:ascii="Arial Narrow" w:hAnsi="Arial Narrow" w:cs="Arial"/>
          <w:b/>
          <w:caps/>
          <w:sz w:val="24"/>
          <w:szCs w:val="24"/>
        </w:rPr>
        <w:t>ª SESSÃO ORDINÁRIA DE 09</w:t>
      </w:r>
      <w:r w:rsidRPr="00E4025A">
        <w:rPr>
          <w:rFonts w:ascii="Arial Narrow" w:hAnsi="Arial Narrow" w:cs="Arial"/>
          <w:b/>
          <w:caps/>
          <w:sz w:val="24"/>
          <w:szCs w:val="24"/>
        </w:rPr>
        <w:t xml:space="preserve"> DE DEZEMbro de 2020.</w:t>
      </w:r>
    </w:p>
    <w:p w:rsidR="009E0C88" w:rsidRPr="00E4025A" w:rsidRDefault="009E0C88" w:rsidP="00E4025A">
      <w:pPr>
        <w:spacing w:after="0" w:line="240" w:lineRule="auto"/>
        <w:jc w:val="both"/>
        <w:rPr>
          <w:rFonts w:ascii="Arial Narrow" w:hAnsi="Arial Narrow" w:cs="Arial"/>
          <w:sz w:val="24"/>
          <w:szCs w:val="24"/>
        </w:rPr>
      </w:pPr>
    </w:p>
    <w:p w:rsidR="00847A91" w:rsidRPr="00E4025A" w:rsidRDefault="00EC5344" w:rsidP="00E4025A">
      <w:pPr>
        <w:spacing w:after="0" w:line="240" w:lineRule="auto"/>
        <w:jc w:val="both"/>
        <w:rPr>
          <w:rFonts w:ascii="Arial Narrow" w:hAnsi="Arial Narrow" w:cs="Arial"/>
          <w:b/>
          <w:color w:val="000000"/>
          <w:sz w:val="24"/>
          <w:szCs w:val="24"/>
        </w:rPr>
      </w:pPr>
      <w:r w:rsidRPr="00E4025A">
        <w:rPr>
          <w:rFonts w:ascii="Arial Narrow" w:hAnsi="Arial Narrow" w:cs="Arial"/>
          <w:b/>
          <w:color w:val="000000"/>
          <w:sz w:val="24"/>
          <w:szCs w:val="24"/>
        </w:rPr>
        <w:t xml:space="preserve">JULGAMENTO </w:t>
      </w:r>
      <w:r w:rsidR="00776C80" w:rsidRPr="00E4025A">
        <w:rPr>
          <w:rFonts w:ascii="Arial Narrow" w:hAnsi="Arial Narrow" w:cs="Arial"/>
          <w:b/>
          <w:color w:val="000000"/>
          <w:sz w:val="24"/>
          <w:szCs w:val="24"/>
        </w:rPr>
        <w:t>ADIADO:</w:t>
      </w:r>
      <w:r w:rsidR="005517D4" w:rsidRPr="00E4025A">
        <w:rPr>
          <w:rFonts w:ascii="Arial Narrow" w:hAnsi="Arial Narrow" w:cs="Arial"/>
          <w:b/>
          <w:color w:val="000000"/>
          <w:sz w:val="24"/>
          <w:szCs w:val="24"/>
        </w:rPr>
        <w:t xml:space="preserve"> </w:t>
      </w:r>
    </w:p>
    <w:p w:rsidR="00847A91" w:rsidRPr="00E4025A" w:rsidRDefault="00847A91" w:rsidP="00E4025A">
      <w:pPr>
        <w:spacing w:after="0" w:line="240" w:lineRule="auto"/>
        <w:jc w:val="both"/>
        <w:rPr>
          <w:rFonts w:ascii="Arial Narrow" w:hAnsi="Arial Narrow" w:cs="Arial"/>
          <w:b/>
          <w:color w:val="000000"/>
          <w:sz w:val="24"/>
          <w:szCs w:val="24"/>
        </w:rPr>
      </w:pPr>
    </w:p>
    <w:p w:rsidR="00847A91" w:rsidRPr="00E4025A" w:rsidRDefault="000A6DA6" w:rsidP="00E4025A">
      <w:pPr>
        <w:spacing w:after="0" w:line="240" w:lineRule="auto"/>
        <w:jc w:val="both"/>
        <w:rPr>
          <w:rFonts w:ascii="Arial Narrow" w:hAnsi="Arial Narrow" w:cs="Arial"/>
          <w:sz w:val="24"/>
          <w:szCs w:val="24"/>
          <w:u w:val="single"/>
        </w:rPr>
      </w:pPr>
      <w:r w:rsidRPr="00E4025A">
        <w:rPr>
          <w:rFonts w:ascii="Arial Narrow" w:hAnsi="Arial Narrow" w:cs="Arial"/>
          <w:b/>
          <w:color w:val="000000"/>
          <w:sz w:val="24"/>
          <w:szCs w:val="24"/>
        </w:rPr>
        <w:t xml:space="preserve">CONSELHEIRO-RELATOR: </w:t>
      </w:r>
      <w:r w:rsidRPr="00E4025A">
        <w:rPr>
          <w:rFonts w:ascii="Arial Narrow" w:hAnsi="Arial Narrow" w:cs="Arial"/>
          <w:b/>
          <w:color w:val="000000"/>
          <w:sz w:val="24"/>
          <w:szCs w:val="24"/>
          <w:u w:val="single"/>
        </w:rPr>
        <w:t xml:space="preserve">ÉRICO XAVIER DESTERRO E SILVA (Com vista para a Excelentíssima Senhora Conselheira Yara Amazônia Lins Rodrigues dos Santos e Excelentíssimo Senhor Conselheiro Convocado </w:t>
      </w:r>
      <w:proofErr w:type="spellStart"/>
      <w:r w:rsidRPr="00E4025A">
        <w:rPr>
          <w:rFonts w:ascii="Arial Narrow" w:hAnsi="Arial Narrow" w:cs="Arial"/>
          <w:b/>
          <w:color w:val="000000"/>
          <w:sz w:val="24"/>
          <w:szCs w:val="24"/>
          <w:u w:val="single"/>
        </w:rPr>
        <w:t>Alber</w:t>
      </w:r>
      <w:proofErr w:type="spellEnd"/>
      <w:r w:rsidRPr="00E4025A">
        <w:rPr>
          <w:rFonts w:ascii="Arial Narrow" w:hAnsi="Arial Narrow" w:cs="Arial"/>
          <w:b/>
          <w:color w:val="000000"/>
          <w:sz w:val="24"/>
          <w:szCs w:val="24"/>
          <w:u w:val="single"/>
        </w:rPr>
        <w:t xml:space="preserve"> Furtado de Oliveira Júnior).</w:t>
      </w:r>
      <w:r w:rsidRPr="00E4025A">
        <w:rPr>
          <w:rFonts w:ascii="Arial Narrow" w:hAnsi="Arial Narrow" w:cs="Arial"/>
          <w:sz w:val="24"/>
          <w:szCs w:val="24"/>
          <w:u w:val="single"/>
        </w:rPr>
        <w:t xml:space="preserve"> </w:t>
      </w:r>
    </w:p>
    <w:p w:rsidR="00847A91" w:rsidRPr="00E4025A" w:rsidRDefault="00847A91" w:rsidP="00E4025A">
      <w:pPr>
        <w:spacing w:after="0" w:line="240" w:lineRule="auto"/>
        <w:jc w:val="both"/>
        <w:rPr>
          <w:rFonts w:ascii="Arial Narrow" w:hAnsi="Arial Narrow" w:cs="Arial"/>
          <w:sz w:val="24"/>
          <w:szCs w:val="24"/>
        </w:rPr>
      </w:pPr>
    </w:p>
    <w:p w:rsidR="00847A91" w:rsidRPr="00E4025A" w:rsidRDefault="000A6DA6" w:rsidP="00E4025A">
      <w:pPr>
        <w:spacing w:after="0" w:line="240" w:lineRule="auto"/>
        <w:jc w:val="both"/>
        <w:rPr>
          <w:rFonts w:ascii="Arial Narrow" w:hAnsi="Arial Narrow" w:cs="Arial"/>
          <w:b/>
          <w:color w:val="000000"/>
          <w:sz w:val="24"/>
          <w:szCs w:val="24"/>
        </w:rPr>
      </w:pPr>
      <w:r w:rsidRPr="00E4025A">
        <w:rPr>
          <w:rFonts w:ascii="Arial Narrow" w:hAnsi="Arial Narrow" w:cs="Arial"/>
          <w:b/>
          <w:color w:val="000000"/>
          <w:sz w:val="24"/>
          <w:szCs w:val="24"/>
        </w:rPr>
        <w:t>PROCESSO Nº 11.572/2020 (Apensos: 13.549/2019 e 10.641/2014)</w:t>
      </w:r>
      <w:r w:rsidRPr="00E4025A">
        <w:rPr>
          <w:rFonts w:ascii="Arial Narrow" w:hAnsi="Arial Narrow" w:cs="Arial"/>
          <w:color w:val="000000"/>
          <w:sz w:val="24"/>
          <w:szCs w:val="24"/>
        </w:rPr>
        <w:t xml:space="preserve"> - Recurso Ordinário interposto pela </w:t>
      </w:r>
      <w:proofErr w:type="gramStart"/>
      <w:r w:rsidRPr="00E4025A">
        <w:rPr>
          <w:rFonts w:ascii="Arial Narrow" w:hAnsi="Arial Narrow" w:cs="Arial"/>
          <w:color w:val="000000"/>
          <w:sz w:val="24"/>
          <w:szCs w:val="24"/>
        </w:rPr>
        <w:t>Sra.</w:t>
      </w:r>
      <w:proofErr w:type="gramEnd"/>
      <w:r w:rsidRPr="00E4025A">
        <w:rPr>
          <w:rFonts w:ascii="Arial Narrow" w:hAnsi="Arial Narrow" w:cs="Arial"/>
          <w:color w:val="000000"/>
          <w:sz w:val="24"/>
          <w:szCs w:val="24"/>
        </w:rPr>
        <w:t xml:space="preserve"> Cândida Rita Ribeiro de Almeida, em face da Decisão n° 2267/2019-TCE-Segunda Câmara, exarada nos autos do Processo n° 13.549/2019. </w:t>
      </w:r>
      <w:r w:rsidRPr="00E4025A">
        <w:rPr>
          <w:rFonts w:ascii="Arial Narrow" w:hAnsi="Arial Narrow" w:cs="Arial"/>
          <w:b/>
          <w:color w:val="000000"/>
          <w:sz w:val="24"/>
          <w:szCs w:val="24"/>
        </w:rPr>
        <w:t xml:space="preserve">Advogados: </w:t>
      </w:r>
      <w:r w:rsidRPr="00E4025A">
        <w:rPr>
          <w:rFonts w:ascii="Arial Narrow" w:hAnsi="Arial Narrow" w:cs="Arial"/>
          <w:color w:val="000000"/>
          <w:sz w:val="24"/>
          <w:szCs w:val="24"/>
        </w:rPr>
        <w:t xml:space="preserve">Simone Rosado Maia Mendes - OAB/AM A666, Yuri Dantas Barroso - OAB/AM 4237, Teresa Cristina Corrêa de Paula Nunes - </w:t>
      </w:r>
      <w:proofErr w:type="gramStart"/>
      <w:r w:rsidRPr="00E4025A">
        <w:rPr>
          <w:rFonts w:ascii="Arial Narrow" w:hAnsi="Arial Narrow" w:cs="Arial"/>
          <w:color w:val="000000"/>
          <w:sz w:val="24"/>
          <w:szCs w:val="24"/>
        </w:rPr>
        <w:t>4976, Alexandre Pena</w:t>
      </w:r>
      <w:proofErr w:type="gramEnd"/>
      <w:r w:rsidRPr="00E4025A">
        <w:rPr>
          <w:rFonts w:ascii="Arial Narrow" w:hAnsi="Arial Narrow" w:cs="Arial"/>
          <w:color w:val="000000"/>
          <w:sz w:val="24"/>
          <w:szCs w:val="24"/>
        </w:rPr>
        <w:t xml:space="preserve"> de Carvalho - OAB/AM 4208.</w:t>
      </w:r>
      <w:r w:rsidRPr="00E4025A">
        <w:rPr>
          <w:rFonts w:ascii="Arial Narrow" w:hAnsi="Arial Narrow" w:cs="Arial"/>
          <w:b/>
          <w:color w:val="000000"/>
          <w:sz w:val="24"/>
          <w:szCs w:val="24"/>
        </w:rPr>
        <w:t xml:space="preserve"> </w:t>
      </w:r>
    </w:p>
    <w:p w:rsidR="00847A91" w:rsidRPr="00E4025A" w:rsidRDefault="000A6DA6" w:rsidP="00E4025A">
      <w:pPr>
        <w:spacing w:after="0" w:line="240" w:lineRule="auto"/>
        <w:jc w:val="both"/>
        <w:rPr>
          <w:rFonts w:ascii="Arial Narrow" w:hAnsi="Arial Narrow" w:cs="Arial"/>
          <w:sz w:val="24"/>
          <w:szCs w:val="24"/>
        </w:rPr>
      </w:pPr>
      <w:r w:rsidRPr="00E4025A">
        <w:rPr>
          <w:rFonts w:ascii="Arial Narrow" w:hAnsi="Arial Narrow" w:cs="Arial"/>
          <w:b/>
          <w:color w:val="000000"/>
          <w:sz w:val="24"/>
          <w:szCs w:val="24"/>
        </w:rPr>
        <w:t>ACÓRDÃO Nº 1166/2020:</w:t>
      </w:r>
      <w:r w:rsidRPr="00E4025A">
        <w:rPr>
          <w:rFonts w:ascii="Arial Narrow" w:hAnsi="Arial Narrow" w:cs="Arial"/>
          <w:color w:val="000000"/>
          <w:sz w:val="24"/>
          <w:szCs w:val="24"/>
        </w:rPr>
        <w:t xml:space="preserve"> </w:t>
      </w:r>
      <w:r w:rsidRPr="00E4025A">
        <w:rPr>
          <w:rFonts w:ascii="Arial Narrow" w:hAnsi="Arial Narrow" w:cs="Arial"/>
          <w:sz w:val="24"/>
          <w:szCs w:val="24"/>
        </w:rPr>
        <w:t xml:space="preserve">Vistos, relatados e discutidos estes autos acima identificados, </w:t>
      </w:r>
      <w:r w:rsidRPr="00E4025A">
        <w:rPr>
          <w:rFonts w:ascii="Arial Narrow" w:hAnsi="Arial Narrow" w:cs="Arial"/>
          <w:b/>
          <w:sz w:val="24"/>
          <w:szCs w:val="24"/>
        </w:rPr>
        <w:t xml:space="preserve">ACORDAM </w:t>
      </w:r>
      <w:proofErr w:type="gramStart"/>
      <w:r w:rsidRPr="00E4025A">
        <w:rPr>
          <w:rFonts w:ascii="Arial Narrow" w:hAnsi="Arial Narrow" w:cs="Arial"/>
          <w:sz w:val="24"/>
          <w:szCs w:val="24"/>
        </w:rPr>
        <w:t>os Excelentíssimos</w:t>
      </w:r>
      <w:proofErr w:type="gramEnd"/>
      <w:r w:rsidRPr="00E4025A">
        <w:rPr>
          <w:rFonts w:ascii="Arial Narrow" w:hAnsi="Arial Narrow" w:cs="Arial"/>
          <w:sz w:val="24"/>
          <w:szCs w:val="24"/>
        </w:rPr>
        <w:t xml:space="preserve"> Senhores Conselheiros do Tribunal de Contas do Estado do Amazonas, reunidos em Sessão </w:t>
      </w:r>
      <w:r w:rsidRPr="00E4025A">
        <w:rPr>
          <w:rFonts w:ascii="Arial Narrow" w:hAnsi="Arial Narrow" w:cs="Arial"/>
          <w:noProof/>
          <w:sz w:val="24"/>
          <w:szCs w:val="24"/>
        </w:rPr>
        <w:t>do</w:t>
      </w:r>
      <w:r w:rsidRPr="00E4025A">
        <w:rPr>
          <w:rFonts w:ascii="Arial Narrow" w:hAnsi="Arial Narrow" w:cs="Arial"/>
          <w:sz w:val="24"/>
          <w:szCs w:val="24"/>
        </w:rPr>
        <w:t xml:space="preserve"> </w:t>
      </w:r>
      <w:r w:rsidRPr="00E4025A">
        <w:rPr>
          <w:rFonts w:ascii="Arial Narrow" w:hAnsi="Arial Narrow" w:cs="Arial"/>
          <w:b/>
          <w:noProof/>
          <w:sz w:val="24"/>
          <w:szCs w:val="24"/>
        </w:rPr>
        <w:t>Tribunal Pleno</w:t>
      </w:r>
      <w:r w:rsidRPr="00E4025A">
        <w:rPr>
          <w:rFonts w:ascii="Arial Narrow" w:hAnsi="Arial Narrow" w:cs="Arial"/>
          <w:sz w:val="24"/>
          <w:szCs w:val="24"/>
        </w:rPr>
        <w:t>, no exercício da competência atribuída</w:t>
      </w:r>
      <w:r w:rsidRPr="00E4025A">
        <w:rPr>
          <w:rFonts w:ascii="Arial Narrow" w:hAnsi="Arial Narrow" w:cs="Arial"/>
          <w:noProof/>
          <w:sz w:val="24"/>
          <w:szCs w:val="24"/>
        </w:rPr>
        <w:t xml:space="preserve"> pelo art.11, III, alínea “f”, item 3, da Resolução nº 04/2002-TCE/AM</w:t>
      </w:r>
      <w:r w:rsidRPr="00E4025A">
        <w:rPr>
          <w:rFonts w:ascii="Arial Narrow" w:hAnsi="Arial Narrow" w:cs="Arial"/>
          <w:sz w:val="24"/>
          <w:szCs w:val="24"/>
        </w:rPr>
        <w:t>,</w:t>
      </w:r>
      <w:r w:rsidRPr="00E4025A">
        <w:rPr>
          <w:rFonts w:ascii="Arial Narrow" w:hAnsi="Arial Narrow" w:cs="Arial"/>
          <w:b/>
          <w:noProof/>
          <w:sz w:val="24"/>
          <w:szCs w:val="24"/>
        </w:rPr>
        <w:t xml:space="preserve"> à unanimidade,</w:t>
      </w:r>
      <w:r w:rsidRPr="00E4025A">
        <w:rPr>
          <w:rFonts w:ascii="Arial Narrow" w:hAnsi="Arial Narrow" w:cs="Arial"/>
          <w:b/>
          <w:sz w:val="24"/>
          <w:szCs w:val="24"/>
        </w:rPr>
        <w:t xml:space="preserve"> </w:t>
      </w:r>
      <w:r w:rsidRPr="00E4025A">
        <w:rPr>
          <w:rFonts w:ascii="Arial Narrow" w:hAnsi="Arial Narrow" w:cs="Arial"/>
          <w:sz w:val="24"/>
          <w:szCs w:val="24"/>
        </w:rPr>
        <w:t>nos termos d</w:t>
      </w:r>
      <w:r w:rsidRPr="00E4025A">
        <w:rPr>
          <w:rFonts w:ascii="Arial Narrow" w:hAnsi="Arial Narrow" w:cs="Arial"/>
          <w:noProof/>
          <w:sz w:val="24"/>
          <w:szCs w:val="24"/>
        </w:rPr>
        <w:t>o voto</w:t>
      </w:r>
      <w:r w:rsidRPr="00E4025A">
        <w:rPr>
          <w:rFonts w:ascii="Arial Narrow" w:hAnsi="Arial Narrow" w:cs="Arial"/>
          <w:sz w:val="24"/>
          <w:szCs w:val="24"/>
        </w:rPr>
        <w:t xml:space="preserve"> </w:t>
      </w:r>
      <w:r w:rsidRPr="00E4025A">
        <w:rPr>
          <w:rFonts w:ascii="Arial Narrow" w:hAnsi="Arial Narrow" w:cs="Arial"/>
          <w:noProof/>
          <w:sz w:val="24"/>
          <w:szCs w:val="24"/>
        </w:rPr>
        <w:t>do</w:t>
      </w:r>
      <w:r w:rsidRPr="00E4025A">
        <w:rPr>
          <w:rFonts w:ascii="Arial Narrow" w:hAnsi="Arial Narrow" w:cs="Arial"/>
          <w:sz w:val="24"/>
          <w:szCs w:val="24"/>
        </w:rPr>
        <w:t xml:space="preserve"> Excelentíssimo Senhor Conselheiro-Relator</w:t>
      </w:r>
      <w:r w:rsidRPr="00E4025A">
        <w:rPr>
          <w:rFonts w:ascii="Arial Narrow" w:hAnsi="Arial Narrow" w:cs="Arial"/>
          <w:b/>
          <w:noProof/>
          <w:sz w:val="24"/>
          <w:szCs w:val="24"/>
        </w:rPr>
        <w:t>, em consonância</w:t>
      </w:r>
      <w:r w:rsidRPr="00E4025A">
        <w:rPr>
          <w:rFonts w:ascii="Arial Narrow" w:hAnsi="Arial Narrow" w:cs="Arial"/>
          <w:noProof/>
          <w:sz w:val="24"/>
          <w:szCs w:val="24"/>
        </w:rPr>
        <w:t xml:space="preserve"> com pronunciamento do Ministério Público junto a este Tribunal</w:t>
      </w:r>
      <w:r w:rsidRPr="00E4025A">
        <w:rPr>
          <w:rFonts w:ascii="Arial Narrow" w:hAnsi="Arial Narrow" w:cs="Arial"/>
          <w:sz w:val="24"/>
          <w:szCs w:val="24"/>
        </w:rPr>
        <w:t xml:space="preserve">, no sentido de: </w:t>
      </w:r>
      <w:r w:rsidRPr="00E4025A">
        <w:rPr>
          <w:rFonts w:ascii="Arial Narrow" w:hAnsi="Arial Narrow" w:cs="Arial"/>
          <w:b/>
          <w:sz w:val="24"/>
          <w:szCs w:val="24"/>
        </w:rPr>
        <w:t>8.1. Conhecer</w:t>
      </w:r>
      <w:r w:rsidRPr="00E4025A">
        <w:rPr>
          <w:rFonts w:ascii="Arial Narrow" w:hAnsi="Arial Narrow" w:cs="Arial"/>
          <w:sz w:val="24"/>
          <w:szCs w:val="24"/>
        </w:rPr>
        <w:t xml:space="preserve"> do presente Recurso Ordinário interposto pela </w:t>
      </w:r>
      <w:proofErr w:type="gramStart"/>
      <w:r w:rsidRPr="00E4025A">
        <w:rPr>
          <w:rFonts w:ascii="Arial Narrow" w:hAnsi="Arial Narrow" w:cs="Arial"/>
          <w:sz w:val="24"/>
          <w:szCs w:val="24"/>
        </w:rPr>
        <w:t>Sra.</w:t>
      </w:r>
      <w:proofErr w:type="gramEnd"/>
      <w:r w:rsidRPr="00E4025A">
        <w:rPr>
          <w:rFonts w:ascii="Arial Narrow" w:hAnsi="Arial Narrow" w:cs="Arial"/>
          <w:sz w:val="24"/>
          <w:szCs w:val="24"/>
        </w:rPr>
        <w:t xml:space="preserve"> Cândida Rita Ribeiro de Almeida, por entender presentes os pressupostos de admissibilidade; </w:t>
      </w:r>
      <w:r w:rsidRPr="00E4025A">
        <w:rPr>
          <w:rFonts w:ascii="Arial Narrow" w:hAnsi="Arial Narrow" w:cs="Arial"/>
          <w:b/>
          <w:sz w:val="24"/>
          <w:szCs w:val="24"/>
        </w:rPr>
        <w:t>8.2. Negar Provimento</w:t>
      </w:r>
      <w:r w:rsidRPr="00E4025A">
        <w:rPr>
          <w:rFonts w:ascii="Arial Narrow" w:hAnsi="Arial Narrow" w:cs="Arial"/>
          <w:sz w:val="24"/>
          <w:szCs w:val="24"/>
        </w:rPr>
        <w:t xml:space="preserve"> ao Recurso Ordinário interposto pela </w:t>
      </w:r>
      <w:proofErr w:type="gramStart"/>
      <w:r w:rsidRPr="00E4025A">
        <w:rPr>
          <w:rFonts w:ascii="Arial Narrow" w:hAnsi="Arial Narrow" w:cs="Arial"/>
          <w:sz w:val="24"/>
          <w:szCs w:val="24"/>
        </w:rPr>
        <w:t>Sra.</w:t>
      </w:r>
      <w:proofErr w:type="gramEnd"/>
      <w:r w:rsidRPr="00E4025A">
        <w:rPr>
          <w:rFonts w:ascii="Arial Narrow" w:hAnsi="Arial Narrow" w:cs="Arial"/>
          <w:sz w:val="24"/>
          <w:szCs w:val="24"/>
        </w:rPr>
        <w:t xml:space="preserve"> Cândida Rita Ribeiro de Almeida, restando, portanto, integralmente mantida a Decisão nº 2267/2019 - TCE-Segunda Câmara, exarada nos autos do Processo n° 13.549/2019, por estar em perfeita consonância com o regramento jurídico pertinente; </w:t>
      </w:r>
      <w:r w:rsidRPr="00E4025A">
        <w:rPr>
          <w:rFonts w:ascii="Arial Narrow" w:hAnsi="Arial Narrow" w:cs="Arial"/>
          <w:b/>
          <w:sz w:val="24"/>
          <w:szCs w:val="24"/>
        </w:rPr>
        <w:t>8.3. Determinar</w:t>
      </w:r>
      <w:r w:rsidRPr="00E4025A">
        <w:rPr>
          <w:rFonts w:ascii="Arial Narrow" w:hAnsi="Arial Narrow" w:cs="Arial"/>
          <w:sz w:val="24"/>
          <w:szCs w:val="24"/>
        </w:rPr>
        <w:t xml:space="preserve"> ao SEPLENO o arquivamento do presente processo, após o trânsito em julgado da decisão, conforme os moldes regimentais, bem como arquive os apensos nº 13.549/2019 e 10.641/2014, que já se encontram julgados. </w:t>
      </w:r>
    </w:p>
    <w:p w:rsidR="00847A91" w:rsidRPr="00E4025A" w:rsidRDefault="00847A91" w:rsidP="00E4025A">
      <w:pPr>
        <w:spacing w:after="0" w:line="240" w:lineRule="auto"/>
        <w:jc w:val="both"/>
        <w:rPr>
          <w:rFonts w:ascii="Arial Narrow" w:hAnsi="Arial Narrow" w:cs="Arial"/>
          <w:b/>
          <w:color w:val="000000"/>
          <w:sz w:val="24"/>
          <w:szCs w:val="24"/>
        </w:rPr>
      </w:pPr>
    </w:p>
    <w:p w:rsidR="00847A91" w:rsidRPr="00E4025A" w:rsidRDefault="000A6DA6" w:rsidP="00E4025A">
      <w:pPr>
        <w:spacing w:after="0" w:line="240" w:lineRule="auto"/>
        <w:jc w:val="both"/>
        <w:rPr>
          <w:rFonts w:ascii="Arial Narrow" w:hAnsi="Arial Narrow" w:cs="Arial"/>
          <w:sz w:val="24"/>
          <w:szCs w:val="24"/>
        </w:rPr>
      </w:pPr>
      <w:r w:rsidRPr="00E4025A">
        <w:rPr>
          <w:rFonts w:ascii="Arial Narrow" w:hAnsi="Arial Narrow" w:cs="Arial"/>
          <w:b/>
          <w:color w:val="000000"/>
          <w:sz w:val="24"/>
          <w:szCs w:val="24"/>
        </w:rPr>
        <w:t xml:space="preserve">AUDITOR-RELATOR: </w:t>
      </w:r>
      <w:r w:rsidRPr="00E4025A">
        <w:rPr>
          <w:rFonts w:ascii="Arial Narrow" w:hAnsi="Arial Narrow" w:cs="Arial"/>
          <w:b/>
          <w:color w:val="000000"/>
          <w:sz w:val="24"/>
          <w:szCs w:val="24"/>
          <w:u w:val="single"/>
        </w:rPr>
        <w:t xml:space="preserve">MÁRIO JOSÉ DE MORAES COSTA FILHO (Com vista para </w:t>
      </w:r>
      <w:proofErr w:type="gramStart"/>
      <w:r w:rsidRPr="00E4025A">
        <w:rPr>
          <w:rFonts w:ascii="Arial Narrow" w:hAnsi="Arial Narrow" w:cs="Arial"/>
          <w:b/>
          <w:color w:val="000000"/>
          <w:sz w:val="24"/>
          <w:szCs w:val="24"/>
          <w:u w:val="single"/>
        </w:rPr>
        <w:t>o Excelentíssimo</w:t>
      </w:r>
      <w:proofErr w:type="gramEnd"/>
      <w:r w:rsidRPr="00E4025A">
        <w:rPr>
          <w:rFonts w:ascii="Arial Narrow" w:hAnsi="Arial Narrow" w:cs="Arial"/>
          <w:b/>
          <w:color w:val="000000"/>
          <w:sz w:val="24"/>
          <w:szCs w:val="24"/>
          <w:u w:val="single"/>
        </w:rPr>
        <w:t xml:space="preserve"> Senhor Conselheiro Josué Cláudio de Souza Filho).</w:t>
      </w:r>
      <w:r w:rsidRPr="00E4025A">
        <w:rPr>
          <w:rFonts w:ascii="Arial Narrow" w:hAnsi="Arial Narrow" w:cs="Arial"/>
          <w:sz w:val="24"/>
          <w:szCs w:val="24"/>
        </w:rPr>
        <w:t xml:space="preserve"> </w:t>
      </w:r>
    </w:p>
    <w:p w:rsidR="00847A91" w:rsidRPr="00E4025A" w:rsidRDefault="00847A91" w:rsidP="00E4025A">
      <w:pPr>
        <w:spacing w:after="0" w:line="240" w:lineRule="auto"/>
        <w:jc w:val="both"/>
        <w:rPr>
          <w:rFonts w:ascii="Arial Narrow" w:hAnsi="Arial Narrow" w:cs="Arial"/>
          <w:sz w:val="24"/>
          <w:szCs w:val="24"/>
        </w:rPr>
      </w:pPr>
    </w:p>
    <w:p w:rsidR="00847A91" w:rsidRPr="00E4025A" w:rsidRDefault="000A6DA6" w:rsidP="00E4025A">
      <w:pPr>
        <w:spacing w:after="0" w:line="240" w:lineRule="auto"/>
        <w:jc w:val="both"/>
        <w:rPr>
          <w:rFonts w:ascii="Arial Narrow" w:hAnsi="Arial Narrow" w:cs="Arial"/>
          <w:b/>
          <w:color w:val="000000"/>
          <w:sz w:val="24"/>
          <w:szCs w:val="24"/>
        </w:rPr>
      </w:pPr>
      <w:r w:rsidRPr="00E4025A">
        <w:rPr>
          <w:rFonts w:ascii="Arial Narrow" w:hAnsi="Arial Narrow" w:cs="Arial"/>
          <w:b/>
          <w:color w:val="000000"/>
          <w:sz w:val="24"/>
          <w:szCs w:val="24"/>
        </w:rPr>
        <w:t>PROCESSO Nº 16.185/2019</w:t>
      </w:r>
      <w:r w:rsidRPr="00E4025A">
        <w:rPr>
          <w:rFonts w:ascii="Arial Narrow" w:hAnsi="Arial Narrow" w:cs="Arial"/>
          <w:color w:val="000000"/>
          <w:sz w:val="24"/>
          <w:szCs w:val="24"/>
        </w:rPr>
        <w:t xml:space="preserve"> - Representação interposta pela Secretaria Geral de Controle Externo – SECEX/TCE/AM, </w:t>
      </w:r>
      <w:r w:rsidR="00274739" w:rsidRPr="00E4025A">
        <w:rPr>
          <w:rFonts w:ascii="Arial Narrow" w:hAnsi="Arial Narrow" w:cs="Arial"/>
          <w:color w:val="000000"/>
          <w:sz w:val="24"/>
          <w:szCs w:val="24"/>
        </w:rPr>
        <w:t xml:space="preserve">em face </w:t>
      </w:r>
      <w:r w:rsidRPr="00E4025A">
        <w:rPr>
          <w:rFonts w:ascii="Arial Narrow" w:hAnsi="Arial Narrow" w:cs="Arial"/>
          <w:color w:val="000000"/>
          <w:sz w:val="24"/>
          <w:szCs w:val="24"/>
        </w:rPr>
        <w:t>do Sr. Enrico de Souza Falabella, responsável pela Prefeitura Municipal de Urucará, por possível burla à Lei de Transparência na Administração Pública.</w:t>
      </w:r>
      <w:r w:rsidRPr="00E4025A">
        <w:rPr>
          <w:rFonts w:ascii="Arial Narrow" w:hAnsi="Arial Narrow" w:cs="Arial"/>
          <w:b/>
          <w:color w:val="000000"/>
          <w:sz w:val="24"/>
          <w:szCs w:val="24"/>
        </w:rPr>
        <w:t xml:space="preserve"> </w:t>
      </w:r>
    </w:p>
    <w:p w:rsidR="00847A91" w:rsidRPr="00E4025A" w:rsidRDefault="000A6DA6" w:rsidP="00E4025A">
      <w:pPr>
        <w:spacing w:after="0" w:line="240" w:lineRule="auto"/>
        <w:jc w:val="both"/>
        <w:rPr>
          <w:rFonts w:ascii="Arial Narrow" w:hAnsi="Arial Narrow" w:cs="Arial"/>
          <w:color w:val="000000"/>
          <w:sz w:val="24"/>
          <w:szCs w:val="24"/>
        </w:rPr>
      </w:pPr>
      <w:r w:rsidRPr="00E4025A">
        <w:rPr>
          <w:rFonts w:ascii="Arial Narrow" w:hAnsi="Arial Narrow" w:cs="Arial"/>
          <w:b/>
          <w:color w:val="000000"/>
          <w:sz w:val="24"/>
          <w:szCs w:val="24"/>
        </w:rPr>
        <w:t xml:space="preserve">ACÓRDÃO Nº </w:t>
      </w:r>
      <w:r w:rsidRPr="00E4025A">
        <w:rPr>
          <w:rFonts w:ascii="Arial Narrow" w:hAnsi="Arial Narrow" w:cs="Arial"/>
          <w:b/>
          <w:noProof/>
          <w:sz w:val="24"/>
          <w:szCs w:val="24"/>
        </w:rPr>
        <w:t>1167/2020</w:t>
      </w:r>
      <w:r w:rsidRPr="00E4025A">
        <w:rPr>
          <w:rFonts w:ascii="Arial Narrow" w:hAnsi="Arial Narrow" w:cs="Arial"/>
          <w:b/>
          <w:color w:val="000000"/>
          <w:sz w:val="24"/>
          <w:szCs w:val="24"/>
        </w:rPr>
        <w:t>:</w:t>
      </w:r>
      <w:r w:rsidRPr="00E4025A">
        <w:rPr>
          <w:rFonts w:ascii="Arial Narrow" w:hAnsi="Arial Narrow" w:cs="Arial"/>
          <w:color w:val="000000"/>
          <w:sz w:val="24"/>
          <w:szCs w:val="24"/>
        </w:rPr>
        <w:t xml:space="preserve"> </w:t>
      </w:r>
      <w:r w:rsidRPr="00E4025A">
        <w:rPr>
          <w:rFonts w:ascii="Arial Narrow" w:hAnsi="Arial Narrow" w:cs="Arial"/>
          <w:sz w:val="24"/>
          <w:szCs w:val="24"/>
        </w:rPr>
        <w:t xml:space="preserve">Vistos, relatados e discutidos estes autos acima identificados, </w:t>
      </w:r>
      <w:r w:rsidRPr="00E4025A">
        <w:rPr>
          <w:rFonts w:ascii="Arial Narrow" w:hAnsi="Arial Narrow" w:cs="Arial"/>
          <w:b/>
          <w:sz w:val="24"/>
          <w:szCs w:val="24"/>
        </w:rPr>
        <w:t xml:space="preserve">ACORDAM </w:t>
      </w:r>
      <w:proofErr w:type="gramStart"/>
      <w:r w:rsidRPr="00E4025A">
        <w:rPr>
          <w:rFonts w:ascii="Arial Narrow" w:hAnsi="Arial Narrow" w:cs="Arial"/>
          <w:sz w:val="24"/>
          <w:szCs w:val="24"/>
        </w:rPr>
        <w:t>os Excelentíssimos</w:t>
      </w:r>
      <w:proofErr w:type="gramEnd"/>
      <w:r w:rsidRPr="00E4025A">
        <w:rPr>
          <w:rFonts w:ascii="Arial Narrow" w:hAnsi="Arial Narrow" w:cs="Arial"/>
          <w:sz w:val="24"/>
          <w:szCs w:val="24"/>
        </w:rPr>
        <w:t xml:space="preserve"> Senhores Conselheiros do Tribunal de Contas do Estado do Amazonas, reunidos em Sessão </w:t>
      </w:r>
      <w:r w:rsidRPr="00E4025A">
        <w:rPr>
          <w:rFonts w:ascii="Arial Narrow" w:hAnsi="Arial Narrow" w:cs="Arial"/>
          <w:noProof/>
          <w:sz w:val="24"/>
          <w:szCs w:val="24"/>
        </w:rPr>
        <w:t>do</w:t>
      </w:r>
      <w:r w:rsidRPr="00E4025A">
        <w:rPr>
          <w:rFonts w:ascii="Arial Narrow" w:hAnsi="Arial Narrow" w:cs="Arial"/>
          <w:sz w:val="24"/>
          <w:szCs w:val="24"/>
        </w:rPr>
        <w:t xml:space="preserve"> </w:t>
      </w:r>
      <w:r w:rsidRPr="00E4025A">
        <w:rPr>
          <w:rFonts w:ascii="Arial Narrow" w:hAnsi="Arial Narrow" w:cs="Arial"/>
          <w:b/>
          <w:noProof/>
          <w:sz w:val="24"/>
          <w:szCs w:val="24"/>
        </w:rPr>
        <w:t>Tribunal Pleno</w:t>
      </w:r>
      <w:r w:rsidRPr="00E4025A">
        <w:rPr>
          <w:rFonts w:ascii="Arial Narrow" w:hAnsi="Arial Narrow" w:cs="Arial"/>
          <w:sz w:val="24"/>
          <w:szCs w:val="24"/>
        </w:rPr>
        <w:t>, no exercício da competência atribuída</w:t>
      </w:r>
      <w:r w:rsidRPr="00E4025A">
        <w:rPr>
          <w:rFonts w:ascii="Arial Narrow" w:hAnsi="Arial Narrow" w:cs="Arial"/>
          <w:noProof/>
          <w:sz w:val="24"/>
          <w:szCs w:val="24"/>
        </w:rPr>
        <w:t xml:space="preserve"> pelo art. 11, inciso IV, alínea “i”, da Resolução nº 04/2002-TCE/AM</w:t>
      </w:r>
      <w:r w:rsidRPr="00E4025A">
        <w:rPr>
          <w:rFonts w:ascii="Arial Narrow" w:hAnsi="Arial Narrow" w:cs="Arial"/>
          <w:sz w:val="24"/>
          <w:szCs w:val="24"/>
        </w:rPr>
        <w:t>,</w:t>
      </w:r>
      <w:r w:rsidRPr="00E4025A">
        <w:rPr>
          <w:rFonts w:ascii="Arial Narrow" w:hAnsi="Arial Narrow" w:cs="Arial"/>
          <w:b/>
          <w:noProof/>
          <w:sz w:val="24"/>
          <w:szCs w:val="24"/>
        </w:rPr>
        <w:t xml:space="preserve"> à unanimidade,</w:t>
      </w:r>
      <w:r w:rsidRPr="00E4025A">
        <w:rPr>
          <w:rFonts w:ascii="Arial Narrow" w:hAnsi="Arial Narrow" w:cs="Arial"/>
          <w:b/>
          <w:sz w:val="24"/>
          <w:szCs w:val="24"/>
        </w:rPr>
        <w:t xml:space="preserve"> </w:t>
      </w:r>
      <w:r w:rsidRPr="00E4025A">
        <w:rPr>
          <w:rFonts w:ascii="Arial Narrow" w:hAnsi="Arial Narrow" w:cs="Arial"/>
          <w:sz w:val="24"/>
          <w:szCs w:val="24"/>
        </w:rPr>
        <w:t>nos termos d</w:t>
      </w:r>
      <w:r w:rsidRPr="00E4025A">
        <w:rPr>
          <w:rFonts w:ascii="Arial Narrow" w:hAnsi="Arial Narrow" w:cs="Arial"/>
          <w:noProof/>
          <w:sz w:val="24"/>
          <w:szCs w:val="24"/>
        </w:rPr>
        <w:t>a proposta de voto</w:t>
      </w:r>
      <w:r w:rsidRPr="00E4025A">
        <w:rPr>
          <w:rFonts w:ascii="Arial Narrow" w:hAnsi="Arial Narrow" w:cs="Arial"/>
          <w:sz w:val="24"/>
          <w:szCs w:val="24"/>
        </w:rPr>
        <w:t xml:space="preserve"> </w:t>
      </w:r>
      <w:r w:rsidRPr="00E4025A">
        <w:rPr>
          <w:rFonts w:ascii="Arial Narrow" w:hAnsi="Arial Narrow" w:cs="Arial"/>
          <w:noProof/>
          <w:sz w:val="24"/>
          <w:szCs w:val="24"/>
        </w:rPr>
        <w:t>do</w:t>
      </w:r>
      <w:r w:rsidRPr="00E4025A">
        <w:rPr>
          <w:rFonts w:ascii="Arial Narrow" w:hAnsi="Arial Narrow" w:cs="Arial"/>
          <w:sz w:val="24"/>
          <w:szCs w:val="24"/>
        </w:rPr>
        <w:t xml:space="preserve"> Excelentíssimo Senhor </w:t>
      </w:r>
      <w:r w:rsidRPr="00E4025A">
        <w:rPr>
          <w:rFonts w:ascii="Arial Narrow" w:hAnsi="Arial Narrow" w:cs="Arial"/>
          <w:noProof/>
          <w:sz w:val="24"/>
          <w:szCs w:val="24"/>
        </w:rPr>
        <w:t>Auditor-Relator</w:t>
      </w:r>
      <w:r w:rsidRPr="00E4025A">
        <w:rPr>
          <w:rFonts w:ascii="Arial Narrow" w:hAnsi="Arial Narrow" w:cs="Arial"/>
          <w:b/>
          <w:noProof/>
          <w:sz w:val="24"/>
          <w:szCs w:val="24"/>
        </w:rPr>
        <w:t>, em divergência</w:t>
      </w:r>
      <w:r w:rsidRPr="00E4025A">
        <w:rPr>
          <w:rFonts w:ascii="Arial Narrow" w:hAnsi="Arial Narrow" w:cs="Arial"/>
          <w:noProof/>
          <w:sz w:val="24"/>
          <w:szCs w:val="24"/>
        </w:rPr>
        <w:t xml:space="preserve"> com pronunciamento do Ministério Público junto a este Tribunal</w:t>
      </w:r>
      <w:r w:rsidRPr="00E4025A">
        <w:rPr>
          <w:rFonts w:ascii="Arial Narrow" w:hAnsi="Arial Narrow" w:cs="Arial"/>
          <w:sz w:val="24"/>
          <w:szCs w:val="24"/>
        </w:rPr>
        <w:t>, no sentido de:</w:t>
      </w:r>
      <w:r w:rsidRPr="00E4025A">
        <w:rPr>
          <w:rFonts w:ascii="Arial Narrow" w:hAnsi="Arial Narrow" w:cs="Arial"/>
          <w:color w:val="000000"/>
          <w:sz w:val="24"/>
          <w:szCs w:val="24"/>
        </w:rPr>
        <w:t xml:space="preserve"> </w:t>
      </w:r>
      <w:r w:rsidRPr="00E4025A">
        <w:rPr>
          <w:rFonts w:ascii="Arial Narrow" w:hAnsi="Arial Narrow" w:cs="Arial"/>
          <w:b/>
          <w:color w:val="000000"/>
          <w:sz w:val="24"/>
          <w:szCs w:val="24"/>
        </w:rPr>
        <w:t>9.1. Conhecer</w:t>
      </w:r>
      <w:r w:rsidRPr="00E4025A">
        <w:rPr>
          <w:rFonts w:ascii="Arial Narrow" w:hAnsi="Arial Narrow" w:cs="Arial"/>
          <w:color w:val="000000"/>
          <w:sz w:val="24"/>
          <w:szCs w:val="24"/>
        </w:rPr>
        <w:t xml:space="preserve"> da Representação oferecida pela Secretaria Geral de Controle Externo em face do Sr. Enrico de Souza Falabella e julgá-la procedente por desatualização do portal de transparência do Município de Urucará, contudo sem aplicar multa conforme argumentações apresentadas na fundamentação da proposta de voto; </w:t>
      </w:r>
      <w:r w:rsidRPr="00E4025A">
        <w:rPr>
          <w:rFonts w:ascii="Arial Narrow" w:hAnsi="Arial Narrow" w:cs="Arial"/>
          <w:b/>
          <w:color w:val="000000"/>
          <w:sz w:val="24"/>
          <w:szCs w:val="24"/>
        </w:rPr>
        <w:t>9.2. Determinar</w:t>
      </w:r>
      <w:r w:rsidRPr="00E4025A">
        <w:rPr>
          <w:rFonts w:ascii="Arial Narrow" w:hAnsi="Arial Narrow" w:cs="Arial"/>
          <w:color w:val="000000"/>
          <w:sz w:val="24"/>
          <w:szCs w:val="24"/>
        </w:rPr>
        <w:t xml:space="preserve"> à Prefeitura Municipal de Urucará que promova a correção das falhas indicadas pela DICETI e não sanadas conforme fundamentação da proposta de voto; </w:t>
      </w:r>
      <w:r w:rsidRPr="00E4025A">
        <w:rPr>
          <w:rFonts w:ascii="Arial Narrow" w:hAnsi="Arial Narrow" w:cs="Arial"/>
          <w:b/>
          <w:color w:val="000000"/>
          <w:sz w:val="24"/>
          <w:szCs w:val="24"/>
        </w:rPr>
        <w:t>9.3. Dar ciência</w:t>
      </w:r>
      <w:r w:rsidRPr="00E4025A">
        <w:rPr>
          <w:rFonts w:ascii="Arial Narrow" w:hAnsi="Arial Narrow" w:cs="Arial"/>
          <w:color w:val="000000"/>
          <w:sz w:val="24"/>
          <w:szCs w:val="24"/>
        </w:rPr>
        <w:t xml:space="preserve"> do desfecho destes autos ao representado, Sr. Enrico de Souza Falabella, e ao representante; </w:t>
      </w:r>
      <w:r w:rsidRPr="00E4025A">
        <w:rPr>
          <w:rFonts w:ascii="Arial Narrow" w:hAnsi="Arial Narrow" w:cs="Arial"/>
          <w:b/>
          <w:color w:val="000000"/>
          <w:sz w:val="24"/>
          <w:szCs w:val="24"/>
        </w:rPr>
        <w:t>9.4.</w:t>
      </w:r>
      <w:r w:rsidRPr="00E4025A">
        <w:rPr>
          <w:rFonts w:ascii="Arial Narrow" w:hAnsi="Arial Narrow" w:cs="Arial"/>
          <w:color w:val="000000"/>
          <w:sz w:val="24"/>
          <w:szCs w:val="24"/>
        </w:rPr>
        <w:t xml:space="preserve"> De acordo com voto-destaque, proferido em sessão pela Procuradora em substituição, o qual foi acatado pelo Relator </w:t>
      </w:r>
      <w:r w:rsidRPr="00E4025A">
        <w:rPr>
          <w:rFonts w:ascii="Arial Narrow" w:hAnsi="Arial Narrow" w:cs="Arial"/>
          <w:b/>
          <w:color w:val="000000"/>
          <w:sz w:val="24"/>
          <w:szCs w:val="24"/>
        </w:rPr>
        <w:t>conceder prazo</w:t>
      </w:r>
      <w:r w:rsidRPr="00E4025A">
        <w:rPr>
          <w:rFonts w:ascii="Arial Narrow" w:hAnsi="Arial Narrow" w:cs="Arial"/>
          <w:color w:val="000000"/>
          <w:sz w:val="24"/>
          <w:szCs w:val="24"/>
        </w:rPr>
        <w:t xml:space="preserve"> de 90 dias à Prefeitura Municipal de </w:t>
      </w:r>
      <w:r w:rsidRPr="00E4025A">
        <w:rPr>
          <w:rFonts w:ascii="Arial Narrow" w:hAnsi="Arial Narrow" w:cs="Arial"/>
          <w:color w:val="000000"/>
          <w:sz w:val="24"/>
          <w:szCs w:val="24"/>
        </w:rPr>
        <w:lastRenderedPageBreak/>
        <w:t xml:space="preserve">Urucará para atualizar as informações no Portal de Transparência daquele município, </w:t>
      </w:r>
      <w:proofErr w:type="gramStart"/>
      <w:r w:rsidRPr="00E4025A">
        <w:rPr>
          <w:rFonts w:ascii="Arial Narrow" w:hAnsi="Arial Narrow" w:cs="Arial"/>
          <w:color w:val="000000"/>
          <w:sz w:val="24"/>
          <w:szCs w:val="24"/>
        </w:rPr>
        <w:t>sob pena</w:t>
      </w:r>
      <w:proofErr w:type="gramEnd"/>
      <w:r w:rsidRPr="00E4025A">
        <w:rPr>
          <w:rFonts w:ascii="Arial Narrow" w:hAnsi="Arial Narrow" w:cs="Arial"/>
          <w:color w:val="000000"/>
          <w:sz w:val="24"/>
          <w:szCs w:val="24"/>
        </w:rPr>
        <w:t xml:space="preserve"> de aplicação de multa. </w:t>
      </w:r>
    </w:p>
    <w:p w:rsidR="00847A91" w:rsidRPr="00E4025A" w:rsidRDefault="00847A91" w:rsidP="00E4025A">
      <w:pPr>
        <w:spacing w:after="0" w:line="240" w:lineRule="auto"/>
        <w:jc w:val="both"/>
        <w:rPr>
          <w:rFonts w:ascii="Arial Narrow" w:hAnsi="Arial Narrow" w:cs="Arial"/>
          <w:b/>
          <w:color w:val="000000"/>
          <w:sz w:val="24"/>
          <w:szCs w:val="24"/>
        </w:rPr>
      </w:pPr>
    </w:p>
    <w:p w:rsidR="00847A91" w:rsidRPr="00E4025A" w:rsidRDefault="000A6DA6" w:rsidP="00E4025A">
      <w:pPr>
        <w:spacing w:after="0" w:line="240" w:lineRule="auto"/>
        <w:jc w:val="both"/>
        <w:rPr>
          <w:rFonts w:ascii="Arial Narrow" w:hAnsi="Arial Narrow" w:cs="Arial"/>
          <w:i/>
          <w:color w:val="000000"/>
          <w:sz w:val="24"/>
          <w:szCs w:val="24"/>
        </w:rPr>
      </w:pPr>
      <w:r w:rsidRPr="00E4025A">
        <w:rPr>
          <w:rFonts w:ascii="Arial Narrow" w:hAnsi="Arial Narrow" w:cs="Arial"/>
          <w:b/>
          <w:color w:val="000000"/>
          <w:sz w:val="24"/>
          <w:szCs w:val="24"/>
        </w:rPr>
        <w:t xml:space="preserve">CONSELHEIRO-RELATOR CONVOCADO: </w:t>
      </w:r>
      <w:proofErr w:type="gramStart"/>
      <w:r w:rsidR="00847A91" w:rsidRPr="00E4025A">
        <w:rPr>
          <w:rFonts w:ascii="Arial Narrow" w:hAnsi="Arial Narrow" w:cs="Arial"/>
          <w:b/>
          <w:color w:val="000000"/>
          <w:sz w:val="24"/>
          <w:szCs w:val="24"/>
          <w:u w:val="single"/>
        </w:rPr>
        <w:t>ALÍPIO REIS FIRMO</w:t>
      </w:r>
      <w:proofErr w:type="gramEnd"/>
      <w:r w:rsidR="00847A91" w:rsidRPr="00E4025A">
        <w:rPr>
          <w:rFonts w:ascii="Arial Narrow" w:hAnsi="Arial Narrow" w:cs="Arial"/>
          <w:b/>
          <w:color w:val="000000"/>
          <w:sz w:val="24"/>
          <w:szCs w:val="24"/>
          <w:u w:val="single"/>
        </w:rPr>
        <w:t xml:space="preserve"> FILHO</w:t>
      </w:r>
      <w:r w:rsidRPr="00E4025A">
        <w:rPr>
          <w:rFonts w:ascii="Arial Narrow" w:hAnsi="Arial Narrow" w:cs="Arial"/>
          <w:b/>
          <w:color w:val="000000"/>
          <w:sz w:val="24"/>
          <w:szCs w:val="24"/>
          <w:u w:val="single"/>
        </w:rPr>
        <w:t xml:space="preserve"> (Com vista para o Excelentíssimo Senhor Conselheiro Érico Xavier Desterro e Silva).</w:t>
      </w:r>
      <w:r w:rsidRPr="00E4025A">
        <w:rPr>
          <w:rFonts w:ascii="Arial Narrow" w:hAnsi="Arial Narrow" w:cs="Arial"/>
          <w:i/>
          <w:color w:val="000000"/>
          <w:sz w:val="24"/>
          <w:szCs w:val="24"/>
        </w:rPr>
        <w:t xml:space="preserve"> </w:t>
      </w:r>
    </w:p>
    <w:p w:rsidR="00847A91" w:rsidRPr="00E4025A" w:rsidRDefault="00847A91" w:rsidP="00E4025A">
      <w:pPr>
        <w:spacing w:after="0" w:line="240" w:lineRule="auto"/>
        <w:jc w:val="both"/>
        <w:rPr>
          <w:rFonts w:ascii="Arial Narrow" w:hAnsi="Arial Narrow" w:cs="Arial"/>
          <w:b/>
          <w:color w:val="000000"/>
          <w:sz w:val="24"/>
          <w:szCs w:val="24"/>
        </w:rPr>
      </w:pPr>
    </w:p>
    <w:p w:rsidR="00847A91" w:rsidRPr="00E4025A" w:rsidRDefault="000A6DA6" w:rsidP="00E4025A">
      <w:pPr>
        <w:spacing w:after="0" w:line="240" w:lineRule="auto"/>
        <w:jc w:val="both"/>
        <w:rPr>
          <w:rFonts w:ascii="Arial Narrow" w:hAnsi="Arial Narrow" w:cs="Arial"/>
          <w:b/>
          <w:color w:val="000000"/>
          <w:sz w:val="24"/>
          <w:szCs w:val="24"/>
        </w:rPr>
      </w:pPr>
      <w:r w:rsidRPr="00E4025A">
        <w:rPr>
          <w:rFonts w:ascii="Arial Narrow" w:hAnsi="Arial Narrow" w:cs="Arial"/>
          <w:b/>
          <w:color w:val="000000"/>
          <w:sz w:val="24"/>
          <w:szCs w:val="24"/>
        </w:rPr>
        <w:t>PROCESSO Nº 10.340/2017</w:t>
      </w:r>
      <w:r w:rsidRPr="00E4025A">
        <w:rPr>
          <w:rFonts w:ascii="Arial Narrow" w:hAnsi="Arial Narrow" w:cs="Arial"/>
          <w:color w:val="000000"/>
          <w:sz w:val="24"/>
          <w:szCs w:val="24"/>
        </w:rPr>
        <w:t xml:space="preserve"> - Representação decorrente da Manifestação nº 368/2016-Ouvidoria, acerca de suposta prática de acúmulo ilegal de cargos e de incompatibilidade de horário envolvendo a médica pediatra Dra. Cintia Claudine Vieira Rodrigues.</w:t>
      </w:r>
      <w:r w:rsidRPr="00E4025A">
        <w:rPr>
          <w:rFonts w:ascii="Arial Narrow" w:hAnsi="Arial Narrow" w:cs="Arial"/>
          <w:b/>
          <w:color w:val="000000"/>
          <w:sz w:val="24"/>
          <w:szCs w:val="24"/>
        </w:rPr>
        <w:t xml:space="preserve"> </w:t>
      </w:r>
    </w:p>
    <w:p w:rsidR="00847A91" w:rsidRPr="00E4025A" w:rsidRDefault="000A6DA6" w:rsidP="00E4025A">
      <w:pPr>
        <w:spacing w:after="0" w:line="240" w:lineRule="auto"/>
        <w:jc w:val="both"/>
        <w:rPr>
          <w:rFonts w:ascii="Arial Narrow" w:hAnsi="Arial Narrow" w:cs="Arial"/>
          <w:color w:val="000000"/>
          <w:sz w:val="24"/>
          <w:szCs w:val="24"/>
        </w:rPr>
      </w:pPr>
      <w:r w:rsidRPr="00E4025A">
        <w:rPr>
          <w:rFonts w:ascii="Arial Narrow" w:hAnsi="Arial Narrow" w:cs="Arial"/>
          <w:b/>
          <w:color w:val="000000"/>
          <w:sz w:val="24"/>
          <w:szCs w:val="24"/>
        </w:rPr>
        <w:t xml:space="preserve">ACÓRDÃO Nº </w:t>
      </w:r>
      <w:r w:rsidRPr="00E4025A">
        <w:rPr>
          <w:rFonts w:ascii="Arial Narrow" w:hAnsi="Arial Narrow" w:cs="Arial"/>
          <w:b/>
          <w:noProof/>
          <w:sz w:val="24"/>
          <w:szCs w:val="24"/>
        </w:rPr>
        <w:t>1168/2020</w:t>
      </w:r>
      <w:r w:rsidRPr="00E4025A">
        <w:rPr>
          <w:rFonts w:ascii="Arial Narrow" w:hAnsi="Arial Narrow" w:cs="Arial"/>
          <w:b/>
          <w:color w:val="000000"/>
          <w:sz w:val="24"/>
          <w:szCs w:val="24"/>
        </w:rPr>
        <w:t>:</w:t>
      </w:r>
      <w:r w:rsidRPr="00E4025A">
        <w:rPr>
          <w:rFonts w:ascii="Arial Narrow" w:hAnsi="Arial Narrow" w:cs="Arial"/>
          <w:color w:val="000000"/>
          <w:sz w:val="24"/>
          <w:szCs w:val="24"/>
        </w:rPr>
        <w:t xml:space="preserve"> </w:t>
      </w:r>
      <w:r w:rsidRPr="00E4025A">
        <w:rPr>
          <w:rFonts w:ascii="Arial Narrow" w:hAnsi="Arial Narrow" w:cs="Arial"/>
          <w:sz w:val="24"/>
          <w:szCs w:val="24"/>
        </w:rPr>
        <w:t xml:space="preserve">Vistos, relatados e discutidos estes autos acima identificados, </w:t>
      </w:r>
      <w:r w:rsidRPr="00E4025A">
        <w:rPr>
          <w:rFonts w:ascii="Arial Narrow" w:hAnsi="Arial Narrow" w:cs="Arial"/>
          <w:b/>
          <w:sz w:val="24"/>
          <w:szCs w:val="24"/>
        </w:rPr>
        <w:t xml:space="preserve">ACORDAM </w:t>
      </w:r>
      <w:proofErr w:type="gramStart"/>
      <w:r w:rsidRPr="00E4025A">
        <w:rPr>
          <w:rFonts w:ascii="Arial Narrow" w:hAnsi="Arial Narrow" w:cs="Arial"/>
          <w:sz w:val="24"/>
          <w:szCs w:val="24"/>
        </w:rPr>
        <w:t>os Excelentíssimos</w:t>
      </w:r>
      <w:proofErr w:type="gramEnd"/>
      <w:r w:rsidRPr="00E4025A">
        <w:rPr>
          <w:rFonts w:ascii="Arial Narrow" w:hAnsi="Arial Narrow" w:cs="Arial"/>
          <w:sz w:val="24"/>
          <w:szCs w:val="24"/>
        </w:rPr>
        <w:t xml:space="preserve"> Senhores Conselheiros do Tribunal de Contas do Estado do Amazonas, reunidos em Sessão </w:t>
      </w:r>
      <w:r w:rsidRPr="00E4025A">
        <w:rPr>
          <w:rFonts w:ascii="Arial Narrow" w:hAnsi="Arial Narrow" w:cs="Arial"/>
          <w:noProof/>
          <w:sz w:val="24"/>
          <w:szCs w:val="24"/>
        </w:rPr>
        <w:t>do</w:t>
      </w:r>
      <w:r w:rsidRPr="00E4025A">
        <w:rPr>
          <w:rFonts w:ascii="Arial Narrow" w:hAnsi="Arial Narrow" w:cs="Arial"/>
          <w:sz w:val="24"/>
          <w:szCs w:val="24"/>
        </w:rPr>
        <w:t xml:space="preserve"> </w:t>
      </w:r>
      <w:r w:rsidRPr="00E4025A">
        <w:rPr>
          <w:rFonts w:ascii="Arial Narrow" w:hAnsi="Arial Narrow" w:cs="Arial"/>
          <w:b/>
          <w:noProof/>
          <w:sz w:val="24"/>
          <w:szCs w:val="24"/>
        </w:rPr>
        <w:t>Tribunal Pleno</w:t>
      </w:r>
      <w:r w:rsidRPr="00E4025A">
        <w:rPr>
          <w:rFonts w:ascii="Arial Narrow" w:hAnsi="Arial Narrow" w:cs="Arial"/>
          <w:sz w:val="24"/>
          <w:szCs w:val="24"/>
        </w:rPr>
        <w:t>, no exercício da competência atribuída</w:t>
      </w:r>
      <w:r w:rsidRPr="00E4025A">
        <w:rPr>
          <w:rFonts w:ascii="Arial Narrow" w:hAnsi="Arial Narrow" w:cs="Arial"/>
          <w:noProof/>
          <w:sz w:val="24"/>
          <w:szCs w:val="24"/>
        </w:rPr>
        <w:t xml:space="preserve"> pelo art. 11, inciso IV, alínea “i”, da Resolução nº 04/2002-TCE/AM</w:t>
      </w:r>
      <w:r w:rsidRPr="00E4025A">
        <w:rPr>
          <w:rFonts w:ascii="Arial Narrow" w:hAnsi="Arial Narrow" w:cs="Arial"/>
          <w:sz w:val="24"/>
          <w:szCs w:val="24"/>
        </w:rPr>
        <w:t>,</w:t>
      </w:r>
      <w:r w:rsidRPr="00E4025A">
        <w:rPr>
          <w:rFonts w:ascii="Arial Narrow" w:hAnsi="Arial Narrow" w:cs="Arial"/>
          <w:b/>
          <w:noProof/>
          <w:sz w:val="24"/>
          <w:szCs w:val="24"/>
        </w:rPr>
        <w:t xml:space="preserve"> à unanimidade,</w:t>
      </w:r>
      <w:r w:rsidRPr="00E4025A">
        <w:rPr>
          <w:rFonts w:ascii="Arial Narrow" w:hAnsi="Arial Narrow" w:cs="Arial"/>
          <w:b/>
          <w:sz w:val="24"/>
          <w:szCs w:val="24"/>
        </w:rPr>
        <w:t xml:space="preserve"> </w:t>
      </w:r>
      <w:r w:rsidRPr="00E4025A">
        <w:rPr>
          <w:rFonts w:ascii="Arial Narrow" w:hAnsi="Arial Narrow" w:cs="Arial"/>
          <w:sz w:val="24"/>
          <w:szCs w:val="24"/>
        </w:rPr>
        <w:t>nos termos d</w:t>
      </w:r>
      <w:r w:rsidRPr="00E4025A">
        <w:rPr>
          <w:rFonts w:ascii="Arial Narrow" w:hAnsi="Arial Narrow" w:cs="Arial"/>
          <w:noProof/>
          <w:sz w:val="24"/>
          <w:szCs w:val="24"/>
        </w:rPr>
        <w:t>a proposta de voto</w:t>
      </w:r>
      <w:r w:rsidRPr="00E4025A">
        <w:rPr>
          <w:rFonts w:ascii="Arial Narrow" w:hAnsi="Arial Narrow" w:cs="Arial"/>
          <w:sz w:val="24"/>
          <w:szCs w:val="24"/>
        </w:rPr>
        <w:t xml:space="preserve"> </w:t>
      </w:r>
      <w:r w:rsidRPr="00E4025A">
        <w:rPr>
          <w:rFonts w:ascii="Arial Narrow" w:hAnsi="Arial Narrow" w:cs="Arial"/>
          <w:noProof/>
          <w:sz w:val="24"/>
          <w:szCs w:val="24"/>
        </w:rPr>
        <w:t>do</w:t>
      </w:r>
      <w:r w:rsidRPr="00E4025A">
        <w:rPr>
          <w:rFonts w:ascii="Arial Narrow" w:hAnsi="Arial Narrow" w:cs="Arial"/>
          <w:sz w:val="24"/>
          <w:szCs w:val="24"/>
        </w:rPr>
        <w:t xml:space="preserve"> Excelentíssimo Senhor </w:t>
      </w:r>
      <w:r w:rsidRPr="00E4025A">
        <w:rPr>
          <w:rFonts w:ascii="Arial Narrow" w:hAnsi="Arial Narrow" w:cs="Arial"/>
          <w:noProof/>
          <w:sz w:val="24"/>
          <w:szCs w:val="24"/>
        </w:rPr>
        <w:t>Auditor-Relator</w:t>
      </w:r>
      <w:r w:rsidRPr="00E4025A">
        <w:rPr>
          <w:rFonts w:ascii="Arial Narrow" w:hAnsi="Arial Narrow" w:cs="Arial"/>
          <w:b/>
          <w:noProof/>
          <w:sz w:val="24"/>
          <w:szCs w:val="24"/>
        </w:rPr>
        <w:t>, em parcial consonância</w:t>
      </w:r>
      <w:r w:rsidRPr="00E4025A">
        <w:rPr>
          <w:rFonts w:ascii="Arial Narrow" w:hAnsi="Arial Narrow" w:cs="Arial"/>
          <w:noProof/>
          <w:sz w:val="24"/>
          <w:szCs w:val="24"/>
        </w:rPr>
        <w:t xml:space="preserve"> com pronunciamento do Ministério Público junto a este Tribunal</w:t>
      </w:r>
      <w:r w:rsidRPr="00E4025A">
        <w:rPr>
          <w:rFonts w:ascii="Arial Narrow" w:hAnsi="Arial Narrow" w:cs="Arial"/>
          <w:sz w:val="24"/>
          <w:szCs w:val="24"/>
        </w:rPr>
        <w:t>, no sentido de:</w:t>
      </w:r>
      <w:r w:rsidRPr="00E4025A">
        <w:rPr>
          <w:rFonts w:ascii="Arial Narrow" w:hAnsi="Arial Narrow" w:cs="Arial"/>
          <w:color w:val="000000"/>
          <w:sz w:val="24"/>
          <w:szCs w:val="24"/>
        </w:rPr>
        <w:t xml:space="preserve"> </w:t>
      </w:r>
      <w:r w:rsidRPr="00E4025A">
        <w:rPr>
          <w:rFonts w:ascii="Arial Narrow" w:hAnsi="Arial Narrow" w:cs="Arial"/>
          <w:b/>
          <w:color w:val="000000"/>
          <w:sz w:val="24"/>
          <w:szCs w:val="24"/>
        </w:rPr>
        <w:t>9.1. Conhecer</w:t>
      </w:r>
      <w:r w:rsidRPr="00E4025A">
        <w:rPr>
          <w:rFonts w:ascii="Arial Narrow" w:hAnsi="Arial Narrow" w:cs="Arial"/>
          <w:color w:val="000000"/>
          <w:sz w:val="24"/>
          <w:szCs w:val="24"/>
        </w:rPr>
        <w:t xml:space="preserve"> da presente Representação formulada pela Secretaria de Controle Externo-SECEX/TCE/AM, em face da Sra. Cintia Claudine Vieira Rodrigues, Médica Pediatra da SEMSA, nos termos do art. 1º, da Lei nº. 2423/96-LOTCE/AM; </w:t>
      </w:r>
      <w:r w:rsidRPr="00E4025A">
        <w:rPr>
          <w:rFonts w:ascii="Arial Narrow" w:hAnsi="Arial Narrow" w:cs="Arial"/>
          <w:b/>
          <w:color w:val="000000"/>
          <w:sz w:val="24"/>
          <w:szCs w:val="24"/>
        </w:rPr>
        <w:t>9.2. Julgar Improcedente</w:t>
      </w:r>
      <w:r w:rsidRPr="00E4025A">
        <w:rPr>
          <w:rFonts w:ascii="Arial Narrow" w:hAnsi="Arial Narrow" w:cs="Arial"/>
          <w:color w:val="000000"/>
          <w:sz w:val="24"/>
          <w:szCs w:val="24"/>
        </w:rPr>
        <w:t xml:space="preserve"> a Representação formulada pela Secretaria de Controle Externo-SECEX/TCE/AM, em face da Sra. Cintia Claudine Vieira Rodrigues, Médica Pediatra da SEMSA, por restar comprovado que não há acúmulo ilícito de cargos públicos; </w:t>
      </w:r>
      <w:r w:rsidRPr="00E4025A">
        <w:rPr>
          <w:rFonts w:ascii="Arial Narrow" w:hAnsi="Arial Narrow" w:cs="Arial"/>
          <w:b/>
          <w:color w:val="000000"/>
          <w:sz w:val="24"/>
          <w:szCs w:val="24"/>
        </w:rPr>
        <w:t>9.3. Determinar: 9.3.1.</w:t>
      </w:r>
      <w:r w:rsidRPr="00E4025A">
        <w:rPr>
          <w:rFonts w:ascii="Arial Narrow" w:hAnsi="Arial Narrow" w:cs="Arial"/>
          <w:color w:val="000000"/>
          <w:sz w:val="24"/>
          <w:szCs w:val="24"/>
        </w:rPr>
        <w:t xml:space="preserve"> A realização de auditoria específica na execução do Contrato n.º 005/2016–SUSAM, considerando as evidências apresentadas nesse Relatório, mais precisamente no item 3.6 da Informação n.º 368/2017 – DICAD; </w:t>
      </w:r>
      <w:r w:rsidRPr="00E4025A">
        <w:rPr>
          <w:rFonts w:ascii="Arial Narrow" w:hAnsi="Arial Narrow" w:cs="Arial"/>
          <w:b/>
          <w:color w:val="000000"/>
          <w:sz w:val="24"/>
          <w:szCs w:val="24"/>
        </w:rPr>
        <w:t>9.3.2.</w:t>
      </w:r>
      <w:r w:rsidRPr="00E4025A">
        <w:rPr>
          <w:rFonts w:ascii="Arial Narrow" w:hAnsi="Arial Narrow" w:cs="Arial"/>
          <w:color w:val="000000"/>
          <w:sz w:val="24"/>
          <w:szCs w:val="24"/>
        </w:rPr>
        <w:t xml:space="preserve"> À SUSAM, tendo em vista o item 3.2.2.4 da Informação n.º 368/2017 – DICAD, para que reveja seus procedimentos internos no que diz respeito ao controle financeiro de seus contratos de prestação de serviços e apresente o resultado a esta corte de contas em prazo de 45 dias; </w:t>
      </w:r>
      <w:r w:rsidRPr="00E4025A">
        <w:rPr>
          <w:rFonts w:ascii="Arial Narrow" w:hAnsi="Arial Narrow" w:cs="Arial"/>
          <w:b/>
          <w:color w:val="000000"/>
          <w:sz w:val="24"/>
          <w:szCs w:val="24"/>
        </w:rPr>
        <w:t>9.3.3.</w:t>
      </w:r>
      <w:r w:rsidRPr="00E4025A">
        <w:rPr>
          <w:rFonts w:ascii="Arial Narrow" w:hAnsi="Arial Narrow" w:cs="Arial"/>
          <w:color w:val="000000"/>
          <w:sz w:val="24"/>
          <w:szCs w:val="24"/>
        </w:rPr>
        <w:t xml:space="preserve"> À SUSAM para que reveja todos os pagamentos referentes ao Contrato n.º 005/2016–SUSAM, levando em consideração a folha de frequência de cada médico comparando com o relatório apresentado pela COOPED, inclusive cobrando por eventuais diferenças encontradas; </w:t>
      </w:r>
      <w:r w:rsidRPr="00E4025A">
        <w:rPr>
          <w:rFonts w:ascii="Arial Narrow" w:hAnsi="Arial Narrow" w:cs="Arial"/>
          <w:b/>
          <w:color w:val="000000"/>
          <w:sz w:val="24"/>
          <w:szCs w:val="24"/>
        </w:rPr>
        <w:t>9.3.4.</w:t>
      </w:r>
      <w:r w:rsidRPr="00E4025A">
        <w:rPr>
          <w:rFonts w:ascii="Arial Narrow" w:hAnsi="Arial Narrow" w:cs="Arial"/>
          <w:color w:val="000000"/>
          <w:sz w:val="24"/>
          <w:szCs w:val="24"/>
        </w:rPr>
        <w:t xml:space="preserve"> O envio, na íntegra, desse processo à Controladoria Geral do Estado do Amazonas CGE/AM, à Secretaria de Estado de Administração e Gestão – SEAD/AM e ao Ministério Público do Estado do Amazonas – MPE/AM, para conhecimento e providências que julgarem necessárias; </w:t>
      </w:r>
      <w:r w:rsidRPr="00E4025A">
        <w:rPr>
          <w:rFonts w:ascii="Arial Narrow" w:hAnsi="Arial Narrow" w:cs="Arial"/>
          <w:b/>
          <w:color w:val="000000"/>
          <w:sz w:val="24"/>
          <w:szCs w:val="24"/>
        </w:rPr>
        <w:t>9.3.5.</w:t>
      </w:r>
      <w:r w:rsidRPr="00E4025A">
        <w:rPr>
          <w:rFonts w:ascii="Arial Narrow" w:hAnsi="Arial Narrow" w:cs="Arial"/>
          <w:color w:val="000000"/>
          <w:sz w:val="24"/>
          <w:szCs w:val="24"/>
        </w:rPr>
        <w:t xml:space="preserve"> Apensar os presentes autos à Prestação de Contas Anual da SUSAM, exercício 2016, para auxiliar nos trabalhos da Comissão. </w:t>
      </w:r>
      <w:r w:rsidRPr="00E4025A">
        <w:rPr>
          <w:rFonts w:ascii="Arial Narrow" w:hAnsi="Arial Narrow" w:cs="Arial"/>
          <w:b/>
          <w:color w:val="000000"/>
          <w:sz w:val="24"/>
          <w:szCs w:val="24"/>
        </w:rPr>
        <w:t>9.4. Notificar</w:t>
      </w:r>
      <w:r w:rsidRPr="00E4025A">
        <w:rPr>
          <w:rFonts w:ascii="Arial Narrow" w:hAnsi="Arial Narrow" w:cs="Arial"/>
          <w:color w:val="000000"/>
          <w:sz w:val="24"/>
          <w:szCs w:val="24"/>
        </w:rPr>
        <w:t xml:space="preserve"> a Secretaria de Estado da Saúde – </w:t>
      </w:r>
      <w:proofErr w:type="spellStart"/>
      <w:r w:rsidRPr="00E4025A">
        <w:rPr>
          <w:rFonts w:ascii="Arial Narrow" w:hAnsi="Arial Narrow" w:cs="Arial"/>
          <w:color w:val="000000"/>
          <w:sz w:val="24"/>
          <w:szCs w:val="24"/>
        </w:rPr>
        <w:t>Susam</w:t>
      </w:r>
      <w:proofErr w:type="spellEnd"/>
      <w:r w:rsidRPr="00E4025A">
        <w:rPr>
          <w:rFonts w:ascii="Arial Narrow" w:hAnsi="Arial Narrow" w:cs="Arial"/>
          <w:color w:val="000000"/>
          <w:sz w:val="24"/>
          <w:szCs w:val="24"/>
        </w:rPr>
        <w:t xml:space="preserve"> e responsáveis, com cópia do Relatório/Voto e Acórdão para que tome ciência do decisório; </w:t>
      </w:r>
      <w:r w:rsidRPr="00E4025A">
        <w:rPr>
          <w:rFonts w:ascii="Arial Narrow" w:hAnsi="Arial Narrow" w:cs="Arial"/>
          <w:b/>
          <w:color w:val="000000"/>
          <w:sz w:val="24"/>
          <w:szCs w:val="24"/>
        </w:rPr>
        <w:t>9.5.</w:t>
      </w:r>
      <w:r w:rsidRPr="00E4025A">
        <w:rPr>
          <w:rFonts w:ascii="Arial Narrow" w:hAnsi="Arial Narrow" w:cs="Arial"/>
          <w:color w:val="000000"/>
          <w:sz w:val="24"/>
          <w:szCs w:val="24"/>
        </w:rPr>
        <w:t xml:space="preserve"> De acordo com voto-destaque, proferido em sessão pelo Conselheiro Érico Xavier Desterro e Silva, o qual foi acatado pelo Relator </w:t>
      </w:r>
      <w:r w:rsidRPr="00E4025A">
        <w:rPr>
          <w:rFonts w:ascii="Arial Narrow" w:hAnsi="Arial Narrow" w:cs="Arial"/>
          <w:b/>
          <w:color w:val="000000"/>
          <w:sz w:val="24"/>
          <w:szCs w:val="24"/>
        </w:rPr>
        <w:t>determinar</w:t>
      </w:r>
      <w:r w:rsidRPr="00E4025A">
        <w:rPr>
          <w:rFonts w:ascii="Arial Narrow" w:hAnsi="Arial Narrow" w:cs="Arial"/>
          <w:color w:val="000000"/>
          <w:sz w:val="24"/>
          <w:szCs w:val="24"/>
        </w:rPr>
        <w:t xml:space="preserve">, a inclusão do contrato objeto do processo em tela no escopo da próxima auditoria a ser realizada pelo TCE/AM. </w:t>
      </w:r>
    </w:p>
    <w:p w:rsidR="00847A91" w:rsidRPr="00E4025A" w:rsidRDefault="00847A91" w:rsidP="00E4025A">
      <w:pPr>
        <w:spacing w:after="0" w:line="240" w:lineRule="auto"/>
        <w:jc w:val="both"/>
        <w:rPr>
          <w:rFonts w:ascii="Arial Narrow" w:hAnsi="Arial Narrow" w:cs="Arial"/>
          <w:b/>
          <w:color w:val="000000"/>
          <w:sz w:val="24"/>
          <w:szCs w:val="24"/>
        </w:rPr>
      </w:pPr>
    </w:p>
    <w:p w:rsidR="00847A91" w:rsidRPr="00E4025A" w:rsidRDefault="00847A91" w:rsidP="00E4025A">
      <w:pPr>
        <w:spacing w:after="0" w:line="240" w:lineRule="auto"/>
        <w:jc w:val="both"/>
        <w:rPr>
          <w:rFonts w:ascii="Arial Narrow" w:hAnsi="Arial Narrow" w:cs="Arial"/>
          <w:i/>
          <w:color w:val="000000"/>
          <w:sz w:val="24"/>
          <w:szCs w:val="24"/>
        </w:rPr>
      </w:pPr>
      <w:r w:rsidRPr="00E4025A">
        <w:rPr>
          <w:rFonts w:ascii="Arial Narrow" w:hAnsi="Arial Narrow" w:cs="Arial"/>
          <w:b/>
          <w:color w:val="000000"/>
          <w:sz w:val="24"/>
          <w:szCs w:val="24"/>
        </w:rPr>
        <w:t xml:space="preserve">AUDITOR-RELATOR: </w:t>
      </w:r>
      <w:r w:rsidRPr="00E4025A">
        <w:rPr>
          <w:rFonts w:ascii="Arial Narrow" w:hAnsi="Arial Narrow" w:cs="Arial"/>
          <w:b/>
          <w:color w:val="000000"/>
          <w:sz w:val="24"/>
          <w:szCs w:val="24"/>
          <w:u w:val="single"/>
        </w:rPr>
        <w:t xml:space="preserve">LUIZ HENRIQUE PEREIRA MENDES (Com vista para </w:t>
      </w:r>
      <w:proofErr w:type="gramStart"/>
      <w:r w:rsidRPr="00E4025A">
        <w:rPr>
          <w:rFonts w:ascii="Arial Narrow" w:hAnsi="Arial Narrow" w:cs="Arial"/>
          <w:b/>
          <w:color w:val="000000"/>
          <w:sz w:val="24"/>
          <w:szCs w:val="24"/>
          <w:u w:val="single"/>
        </w:rPr>
        <w:t>o Excelentíssimo</w:t>
      </w:r>
      <w:proofErr w:type="gramEnd"/>
      <w:r w:rsidRPr="00E4025A">
        <w:rPr>
          <w:rFonts w:ascii="Arial Narrow" w:hAnsi="Arial Narrow" w:cs="Arial"/>
          <w:b/>
          <w:color w:val="000000"/>
          <w:sz w:val="24"/>
          <w:szCs w:val="24"/>
          <w:u w:val="single"/>
        </w:rPr>
        <w:t xml:space="preserve"> Senhor Conselheiro Júlio Assis Corrêa Pinheiro).</w:t>
      </w:r>
    </w:p>
    <w:p w:rsidR="00847A91" w:rsidRPr="00E4025A" w:rsidRDefault="00847A91" w:rsidP="00E4025A">
      <w:pPr>
        <w:spacing w:after="0" w:line="240" w:lineRule="auto"/>
        <w:jc w:val="both"/>
        <w:rPr>
          <w:rFonts w:ascii="Arial Narrow" w:hAnsi="Arial Narrow" w:cs="Arial"/>
          <w:b/>
          <w:color w:val="000000"/>
          <w:sz w:val="24"/>
          <w:szCs w:val="24"/>
        </w:rPr>
      </w:pPr>
    </w:p>
    <w:p w:rsidR="00847A91" w:rsidRPr="00E4025A" w:rsidRDefault="00A429A0" w:rsidP="00E4025A">
      <w:pPr>
        <w:spacing w:after="0" w:line="240" w:lineRule="auto"/>
        <w:jc w:val="both"/>
        <w:rPr>
          <w:rFonts w:ascii="Arial Narrow" w:hAnsi="Arial Narrow" w:cs="Arial"/>
          <w:color w:val="000000"/>
          <w:sz w:val="24"/>
          <w:szCs w:val="24"/>
          <w:u w:val="single"/>
        </w:rPr>
      </w:pPr>
      <w:r w:rsidRPr="00E4025A">
        <w:rPr>
          <w:rFonts w:ascii="Arial Narrow" w:hAnsi="Arial Narrow" w:cs="Arial"/>
          <w:b/>
          <w:color w:val="000000"/>
          <w:sz w:val="24"/>
          <w:szCs w:val="24"/>
        </w:rPr>
        <w:t>JULGAMENTO EM PA</w:t>
      </w:r>
      <w:r w:rsidR="005517D4" w:rsidRPr="00E4025A">
        <w:rPr>
          <w:rFonts w:ascii="Arial Narrow" w:hAnsi="Arial Narrow" w:cs="Arial"/>
          <w:b/>
          <w:color w:val="000000"/>
          <w:sz w:val="24"/>
          <w:szCs w:val="24"/>
        </w:rPr>
        <w:t xml:space="preserve">UTA: </w:t>
      </w:r>
    </w:p>
    <w:p w:rsidR="00847A91" w:rsidRPr="00E4025A" w:rsidRDefault="00847A91" w:rsidP="00E4025A">
      <w:pPr>
        <w:spacing w:after="0" w:line="240" w:lineRule="auto"/>
        <w:jc w:val="both"/>
        <w:rPr>
          <w:rFonts w:ascii="Arial Narrow" w:hAnsi="Arial Narrow" w:cs="Arial"/>
          <w:color w:val="000000"/>
          <w:sz w:val="24"/>
          <w:szCs w:val="24"/>
          <w:u w:val="single"/>
        </w:rPr>
      </w:pPr>
    </w:p>
    <w:p w:rsidR="00847A91" w:rsidRPr="00E4025A" w:rsidRDefault="000A6DA6" w:rsidP="00E4025A">
      <w:pPr>
        <w:spacing w:after="0" w:line="240" w:lineRule="auto"/>
        <w:jc w:val="both"/>
        <w:rPr>
          <w:rFonts w:ascii="Arial Narrow" w:hAnsi="Arial Narrow" w:cs="Arial"/>
          <w:b/>
          <w:color w:val="000000"/>
          <w:sz w:val="24"/>
          <w:szCs w:val="24"/>
        </w:rPr>
      </w:pPr>
      <w:r w:rsidRPr="00E4025A">
        <w:rPr>
          <w:rFonts w:ascii="Arial Narrow" w:hAnsi="Arial Narrow" w:cs="Arial"/>
          <w:b/>
          <w:color w:val="000000"/>
          <w:sz w:val="24"/>
          <w:szCs w:val="24"/>
        </w:rPr>
        <w:t xml:space="preserve">CONSELHEIRO-RELATOR: JOSUÉ CLÁUDIO DE SOUZA FILHO. </w:t>
      </w:r>
    </w:p>
    <w:p w:rsidR="00847A91" w:rsidRPr="00E4025A" w:rsidRDefault="00847A91" w:rsidP="00E4025A">
      <w:pPr>
        <w:spacing w:after="0" w:line="240" w:lineRule="auto"/>
        <w:jc w:val="both"/>
        <w:rPr>
          <w:rFonts w:ascii="Arial Narrow" w:hAnsi="Arial Narrow" w:cs="Arial"/>
          <w:b/>
          <w:color w:val="000000"/>
          <w:sz w:val="24"/>
          <w:szCs w:val="24"/>
        </w:rPr>
      </w:pPr>
    </w:p>
    <w:p w:rsidR="00847A91" w:rsidRPr="00E4025A" w:rsidRDefault="000A6DA6" w:rsidP="00E4025A">
      <w:pPr>
        <w:spacing w:after="0" w:line="240" w:lineRule="auto"/>
        <w:jc w:val="both"/>
        <w:rPr>
          <w:rFonts w:ascii="Arial Narrow" w:hAnsi="Arial Narrow" w:cs="Arial"/>
          <w:color w:val="000000"/>
          <w:sz w:val="24"/>
          <w:szCs w:val="24"/>
        </w:rPr>
      </w:pPr>
      <w:r w:rsidRPr="00E4025A">
        <w:rPr>
          <w:rFonts w:ascii="Arial Narrow" w:hAnsi="Arial Narrow" w:cs="Arial"/>
          <w:b/>
          <w:color w:val="000000"/>
          <w:sz w:val="24"/>
          <w:szCs w:val="24"/>
        </w:rPr>
        <w:t>PROCESSO Nº 11.319/2018</w:t>
      </w:r>
      <w:r w:rsidRPr="00E4025A">
        <w:rPr>
          <w:rFonts w:ascii="Arial Narrow" w:hAnsi="Arial Narrow" w:cs="Arial"/>
          <w:color w:val="000000"/>
          <w:sz w:val="24"/>
          <w:szCs w:val="24"/>
        </w:rPr>
        <w:t xml:space="preserve"> - Prestação de Contas Anual da Câmara Municipal de Novo Aripuanã, exercício de 2017, sob a responsabilidade da Sra. </w:t>
      </w:r>
      <w:proofErr w:type="spellStart"/>
      <w:r w:rsidRPr="00E4025A">
        <w:rPr>
          <w:rFonts w:ascii="Arial Narrow" w:hAnsi="Arial Narrow" w:cs="Arial"/>
          <w:color w:val="000000"/>
          <w:sz w:val="24"/>
          <w:szCs w:val="24"/>
        </w:rPr>
        <w:t>Neumice</w:t>
      </w:r>
      <w:proofErr w:type="spellEnd"/>
      <w:r w:rsidRPr="00E4025A">
        <w:rPr>
          <w:rFonts w:ascii="Arial Narrow" w:hAnsi="Arial Narrow" w:cs="Arial"/>
          <w:color w:val="000000"/>
          <w:sz w:val="24"/>
          <w:szCs w:val="24"/>
        </w:rPr>
        <w:t xml:space="preserve"> Reges Pinto e do Sr. </w:t>
      </w:r>
      <w:proofErr w:type="spellStart"/>
      <w:r w:rsidRPr="00E4025A">
        <w:rPr>
          <w:rFonts w:ascii="Arial Narrow" w:hAnsi="Arial Narrow" w:cs="Arial"/>
          <w:color w:val="000000"/>
          <w:sz w:val="24"/>
          <w:szCs w:val="24"/>
        </w:rPr>
        <w:t>Darilson</w:t>
      </w:r>
      <w:proofErr w:type="spellEnd"/>
      <w:r w:rsidRPr="00E4025A">
        <w:rPr>
          <w:rFonts w:ascii="Arial Narrow" w:hAnsi="Arial Narrow" w:cs="Arial"/>
          <w:color w:val="000000"/>
          <w:sz w:val="24"/>
          <w:szCs w:val="24"/>
        </w:rPr>
        <w:t xml:space="preserve"> Colares Mar. </w:t>
      </w:r>
      <w:r w:rsidRPr="00E4025A">
        <w:rPr>
          <w:rFonts w:ascii="Arial Narrow" w:hAnsi="Arial Narrow" w:cs="Arial"/>
          <w:b/>
          <w:color w:val="000000"/>
          <w:sz w:val="24"/>
          <w:szCs w:val="24"/>
        </w:rPr>
        <w:t>Advogados:</w:t>
      </w:r>
      <w:r w:rsidRPr="00E4025A">
        <w:rPr>
          <w:rFonts w:ascii="Arial Narrow" w:hAnsi="Arial Narrow" w:cs="Arial"/>
          <w:color w:val="000000"/>
          <w:sz w:val="24"/>
          <w:szCs w:val="24"/>
        </w:rPr>
        <w:t xml:space="preserve"> Ricardo Mendes </w:t>
      </w:r>
      <w:proofErr w:type="spellStart"/>
      <w:r w:rsidRPr="00E4025A">
        <w:rPr>
          <w:rFonts w:ascii="Arial Narrow" w:hAnsi="Arial Narrow" w:cs="Arial"/>
          <w:color w:val="000000"/>
          <w:sz w:val="24"/>
          <w:szCs w:val="24"/>
        </w:rPr>
        <w:t>Lasmar</w:t>
      </w:r>
      <w:proofErr w:type="spellEnd"/>
      <w:r w:rsidRPr="00E4025A">
        <w:rPr>
          <w:rFonts w:ascii="Arial Narrow" w:hAnsi="Arial Narrow" w:cs="Arial"/>
          <w:color w:val="000000"/>
          <w:sz w:val="24"/>
          <w:szCs w:val="24"/>
        </w:rPr>
        <w:t xml:space="preserve"> – OAB/AM 5933, Rodrigo Mendes </w:t>
      </w:r>
      <w:proofErr w:type="spellStart"/>
      <w:r w:rsidRPr="00E4025A">
        <w:rPr>
          <w:rFonts w:ascii="Arial Narrow" w:hAnsi="Arial Narrow" w:cs="Arial"/>
          <w:color w:val="000000"/>
          <w:sz w:val="24"/>
          <w:szCs w:val="24"/>
        </w:rPr>
        <w:t>Lasmar</w:t>
      </w:r>
      <w:proofErr w:type="spellEnd"/>
      <w:r w:rsidRPr="00E4025A">
        <w:rPr>
          <w:rFonts w:ascii="Arial Narrow" w:hAnsi="Arial Narrow" w:cs="Arial"/>
          <w:color w:val="000000"/>
          <w:sz w:val="24"/>
          <w:szCs w:val="24"/>
        </w:rPr>
        <w:t xml:space="preserve"> – OAB /AM 12480. </w:t>
      </w:r>
    </w:p>
    <w:p w:rsidR="004B5C19" w:rsidRPr="00E4025A" w:rsidRDefault="000A6DA6" w:rsidP="00E4025A">
      <w:pPr>
        <w:spacing w:after="0" w:line="240" w:lineRule="auto"/>
        <w:jc w:val="both"/>
        <w:rPr>
          <w:rFonts w:ascii="Arial Narrow" w:hAnsi="Arial Narrow" w:cs="Arial"/>
          <w:color w:val="000000"/>
          <w:sz w:val="24"/>
          <w:szCs w:val="24"/>
        </w:rPr>
      </w:pPr>
      <w:r w:rsidRPr="00E4025A">
        <w:rPr>
          <w:rFonts w:ascii="Arial Narrow" w:hAnsi="Arial Narrow" w:cs="Arial"/>
          <w:b/>
          <w:color w:val="000000"/>
          <w:sz w:val="24"/>
          <w:szCs w:val="24"/>
        </w:rPr>
        <w:t>ACÓRDÃO Nº 1141/2020:</w:t>
      </w:r>
      <w:r w:rsidRPr="00E4025A">
        <w:rPr>
          <w:rFonts w:ascii="Arial Narrow" w:hAnsi="Arial Narrow" w:cs="Arial"/>
          <w:color w:val="000000"/>
          <w:sz w:val="24"/>
          <w:szCs w:val="24"/>
        </w:rPr>
        <w:t xml:space="preserve"> </w:t>
      </w:r>
      <w:r w:rsidRPr="00E4025A">
        <w:rPr>
          <w:rFonts w:ascii="Arial Narrow" w:hAnsi="Arial Narrow" w:cs="Arial"/>
          <w:sz w:val="24"/>
          <w:szCs w:val="24"/>
        </w:rPr>
        <w:t xml:space="preserve">Vistos, relatados e discutidos estes autos acima identificados, </w:t>
      </w:r>
      <w:r w:rsidRPr="00E4025A">
        <w:rPr>
          <w:rFonts w:ascii="Arial Narrow" w:hAnsi="Arial Narrow" w:cs="Arial"/>
          <w:b/>
          <w:sz w:val="24"/>
          <w:szCs w:val="24"/>
        </w:rPr>
        <w:t xml:space="preserve">ACORDAM </w:t>
      </w:r>
      <w:proofErr w:type="gramStart"/>
      <w:r w:rsidRPr="00E4025A">
        <w:rPr>
          <w:rFonts w:ascii="Arial Narrow" w:hAnsi="Arial Narrow" w:cs="Arial"/>
          <w:sz w:val="24"/>
          <w:szCs w:val="24"/>
        </w:rPr>
        <w:t>os Excelentíssimos</w:t>
      </w:r>
      <w:proofErr w:type="gramEnd"/>
      <w:r w:rsidRPr="00E4025A">
        <w:rPr>
          <w:rFonts w:ascii="Arial Narrow" w:hAnsi="Arial Narrow" w:cs="Arial"/>
          <w:sz w:val="24"/>
          <w:szCs w:val="24"/>
        </w:rPr>
        <w:t xml:space="preserve"> Senhores Conselheiros do Tribunal de Contas do Estado do Amazonas, reunidos em </w:t>
      </w:r>
      <w:r w:rsidRPr="00E4025A">
        <w:rPr>
          <w:rFonts w:ascii="Arial Narrow" w:hAnsi="Arial Narrow" w:cs="Arial"/>
          <w:sz w:val="24"/>
          <w:szCs w:val="24"/>
        </w:rPr>
        <w:lastRenderedPageBreak/>
        <w:t xml:space="preserve">Sessão </w:t>
      </w:r>
      <w:r w:rsidRPr="00E4025A">
        <w:rPr>
          <w:rFonts w:ascii="Arial Narrow" w:hAnsi="Arial Narrow" w:cs="Arial"/>
          <w:noProof/>
          <w:sz w:val="24"/>
          <w:szCs w:val="24"/>
        </w:rPr>
        <w:t>do</w:t>
      </w:r>
      <w:r w:rsidRPr="00E4025A">
        <w:rPr>
          <w:rFonts w:ascii="Arial Narrow" w:hAnsi="Arial Narrow" w:cs="Arial"/>
          <w:sz w:val="24"/>
          <w:szCs w:val="24"/>
        </w:rPr>
        <w:t xml:space="preserve"> </w:t>
      </w:r>
      <w:r w:rsidRPr="00E4025A">
        <w:rPr>
          <w:rFonts w:ascii="Arial Narrow" w:hAnsi="Arial Narrow" w:cs="Arial"/>
          <w:b/>
          <w:noProof/>
          <w:sz w:val="24"/>
          <w:szCs w:val="24"/>
        </w:rPr>
        <w:t>Tribunal Pleno</w:t>
      </w:r>
      <w:r w:rsidRPr="00E4025A">
        <w:rPr>
          <w:rFonts w:ascii="Arial Narrow" w:hAnsi="Arial Narrow" w:cs="Arial"/>
          <w:sz w:val="24"/>
          <w:szCs w:val="24"/>
        </w:rPr>
        <w:t>, no exercício da competência atribuída</w:t>
      </w:r>
      <w:r w:rsidRPr="00E4025A">
        <w:rPr>
          <w:rFonts w:ascii="Arial Narrow" w:hAnsi="Arial Narrow" w:cs="Arial"/>
          <w:noProof/>
          <w:sz w:val="24"/>
          <w:szCs w:val="24"/>
        </w:rPr>
        <w:t xml:space="preserve"> Art. 11, III, alínea "a", item 2, da resolução nº 04/2002-TCE/AM</w:t>
      </w:r>
      <w:r w:rsidRPr="00E4025A">
        <w:rPr>
          <w:rFonts w:ascii="Arial Narrow" w:hAnsi="Arial Narrow" w:cs="Arial"/>
          <w:sz w:val="24"/>
          <w:szCs w:val="24"/>
        </w:rPr>
        <w:t>,</w:t>
      </w:r>
      <w:r w:rsidRPr="00E4025A">
        <w:rPr>
          <w:rFonts w:ascii="Arial Narrow" w:hAnsi="Arial Narrow" w:cs="Arial"/>
          <w:b/>
          <w:noProof/>
          <w:sz w:val="24"/>
          <w:szCs w:val="24"/>
        </w:rPr>
        <w:t xml:space="preserve"> à unanimidade,</w:t>
      </w:r>
      <w:r w:rsidRPr="00E4025A">
        <w:rPr>
          <w:rFonts w:ascii="Arial Narrow" w:hAnsi="Arial Narrow" w:cs="Arial"/>
          <w:sz w:val="24"/>
          <w:szCs w:val="24"/>
        </w:rPr>
        <w:t xml:space="preserve"> nos termos d</w:t>
      </w:r>
      <w:r w:rsidRPr="00E4025A">
        <w:rPr>
          <w:rFonts w:ascii="Arial Narrow" w:hAnsi="Arial Narrow" w:cs="Arial"/>
          <w:noProof/>
          <w:sz w:val="24"/>
          <w:szCs w:val="24"/>
        </w:rPr>
        <w:t>o voto</w:t>
      </w:r>
      <w:r w:rsidRPr="00E4025A">
        <w:rPr>
          <w:rFonts w:ascii="Arial Narrow" w:hAnsi="Arial Narrow" w:cs="Arial"/>
          <w:sz w:val="24"/>
          <w:szCs w:val="24"/>
        </w:rPr>
        <w:t xml:space="preserve"> </w:t>
      </w:r>
      <w:r w:rsidRPr="00E4025A">
        <w:rPr>
          <w:rFonts w:ascii="Arial Narrow" w:hAnsi="Arial Narrow" w:cs="Arial"/>
          <w:noProof/>
          <w:sz w:val="24"/>
          <w:szCs w:val="24"/>
        </w:rPr>
        <w:t>do</w:t>
      </w:r>
      <w:r w:rsidRPr="00E4025A">
        <w:rPr>
          <w:rFonts w:ascii="Arial Narrow" w:hAnsi="Arial Narrow" w:cs="Arial"/>
          <w:sz w:val="24"/>
          <w:szCs w:val="24"/>
        </w:rPr>
        <w:t xml:space="preserve"> Excelentíssimo Senhor Conselheiro-Relator</w:t>
      </w:r>
      <w:r w:rsidRPr="00E4025A">
        <w:rPr>
          <w:rFonts w:ascii="Arial Narrow" w:hAnsi="Arial Narrow" w:cs="Arial"/>
          <w:b/>
          <w:noProof/>
          <w:sz w:val="24"/>
          <w:szCs w:val="24"/>
        </w:rPr>
        <w:t>, em divergência</w:t>
      </w:r>
      <w:r w:rsidRPr="00E4025A">
        <w:rPr>
          <w:rFonts w:ascii="Arial Narrow" w:hAnsi="Arial Narrow" w:cs="Arial"/>
          <w:noProof/>
          <w:sz w:val="24"/>
          <w:szCs w:val="24"/>
        </w:rPr>
        <w:t xml:space="preserve"> com pronunciamento do Ministério Público junto a este Tribunal</w:t>
      </w:r>
      <w:r w:rsidRPr="00E4025A">
        <w:rPr>
          <w:rFonts w:ascii="Arial Narrow" w:hAnsi="Arial Narrow" w:cs="Arial"/>
          <w:sz w:val="24"/>
          <w:szCs w:val="24"/>
        </w:rPr>
        <w:t>, no sentido de:</w:t>
      </w:r>
      <w:r w:rsidRPr="00E4025A">
        <w:rPr>
          <w:rFonts w:ascii="Arial Narrow" w:hAnsi="Arial Narrow" w:cs="Arial"/>
          <w:color w:val="000000"/>
          <w:sz w:val="24"/>
          <w:szCs w:val="24"/>
        </w:rPr>
        <w:t xml:space="preserve"> </w:t>
      </w:r>
      <w:r w:rsidRPr="00E4025A">
        <w:rPr>
          <w:rFonts w:ascii="Arial Narrow" w:hAnsi="Arial Narrow" w:cs="Arial"/>
          <w:b/>
          <w:color w:val="000000"/>
          <w:sz w:val="24"/>
          <w:szCs w:val="24"/>
        </w:rPr>
        <w:t>10.1. Julgar regular com ressalvas</w:t>
      </w:r>
      <w:r w:rsidRPr="00E4025A">
        <w:rPr>
          <w:rFonts w:ascii="Arial Narrow" w:hAnsi="Arial Narrow" w:cs="Arial"/>
          <w:color w:val="000000"/>
          <w:sz w:val="24"/>
          <w:szCs w:val="24"/>
        </w:rPr>
        <w:t xml:space="preserve"> a Prestação de Contas da Câmara Municipal de Novo Aripuanã, sob a responsabilidade da </w:t>
      </w:r>
      <w:r w:rsidRPr="00E4025A">
        <w:rPr>
          <w:rFonts w:ascii="Arial Narrow" w:hAnsi="Arial Narrow" w:cs="Arial"/>
          <w:b/>
          <w:color w:val="000000"/>
          <w:sz w:val="24"/>
          <w:szCs w:val="24"/>
        </w:rPr>
        <w:t xml:space="preserve">Sra. </w:t>
      </w:r>
      <w:proofErr w:type="spellStart"/>
      <w:r w:rsidRPr="00E4025A">
        <w:rPr>
          <w:rFonts w:ascii="Arial Narrow" w:hAnsi="Arial Narrow" w:cs="Arial"/>
          <w:b/>
          <w:color w:val="000000"/>
          <w:sz w:val="24"/>
          <w:szCs w:val="24"/>
        </w:rPr>
        <w:t>Neumice</w:t>
      </w:r>
      <w:proofErr w:type="spellEnd"/>
      <w:r w:rsidRPr="00E4025A">
        <w:rPr>
          <w:rFonts w:ascii="Arial Narrow" w:hAnsi="Arial Narrow" w:cs="Arial"/>
          <w:b/>
          <w:color w:val="000000"/>
          <w:sz w:val="24"/>
          <w:szCs w:val="24"/>
        </w:rPr>
        <w:t xml:space="preserve"> Reges Pinto</w:t>
      </w:r>
      <w:r w:rsidRPr="00E4025A">
        <w:rPr>
          <w:rFonts w:ascii="Arial Narrow" w:hAnsi="Arial Narrow" w:cs="Arial"/>
          <w:color w:val="000000"/>
          <w:sz w:val="24"/>
          <w:szCs w:val="24"/>
        </w:rPr>
        <w:t xml:space="preserve">, Presidente da Câmara Municipal de Novo Aripuanã no período de 01.01.2017 a 21.11.2017 -– nos termos do art. 1º, II da Lei Estadual n. 2.423/96 c/c art. 5º, II da Resolução n. 04/2002-TCE/AM; </w:t>
      </w:r>
      <w:r w:rsidRPr="00E4025A">
        <w:rPr>
          <w:rFonts w:ascii="Arial Narrow" w:hAnsi="Arial Narrow" w:cs="Arial"/>
          <w:b/>
          <w:color w:val="000000"/>
          <w:sz w:val="24"/>
          <w:szCs w:val="24"/>
        </w:rPr>
        <w:t>10.2. Aplicar Multa</w:t>
      </w:r>
      <w:r w:rsidRPr="00E4025A">
        <w:rPr>
          <w:rFonts w:ascii="Arial Narrow" w:hAnsi="Arial Narrow" w:cs="Arial"/>
          <w:color w:val="000000"/>
          <w:sz w:val="24"/>
          <w:szCs w:val="24"/>
        </w:rPr>
        <w:t xml:space="preserve"> a </w:t>
      </w:r>
      <w:r w:rsidRPr="00E4025A">
        <w:rPr>
          <w:rFonts w:ascii="Arial Narrow" w:hAnsi="Arial Narrow" w:cs="Arial"/>
          <w:b/>
          <w:color w:val="000000"/>
          <w:sz w:val="24"/>
          <w:szCs w:val="24"/>
        </w:rPr>
        <w:t xml:space="preserve">Sra. </w:t>
      </w:r>
      <w:proofErr w:type="spellStart"/>
      <w:r w:rsidRPr="00E4025A">
        <w:rPr>
          <w:rFonts w:ascii="Arial Narrow" w:hAnsi="Arial Narrow" w:cs="Arial"/>
          <w:b/>
          <w:color w:val="000000"/>
          <w:sz w:val="24"/>
          <w:szCs w:val="24"/>
        </w:rPr>
        <w:t>Neumice</w:t>
      </w:r>
      <w:proofErr w:type="spellEnd"/>
      <w:r w:rsidRPr="00E4025A">
        <w:rPr>
          <w:rFonts w:ascii="Arial Narrow" w:hAnsi="Arial Narrow" w:cs="Arial"/>
          <w:b/>
          <w:color w:val="000000"/>
          <w:sz w:val="24"/>
          <w:szCs w:val="24"/>
        </w:rPr>
        <w:t xml:space="preserve"> Reges Pinto</w:t>
      </w:r>
      <w:r w:rsidRPr="00E4025A">
        <w:rPr>
          <w:rFonts w:ascii="Arial Narrow" w:hAnsi="Arial Narrow" w:cs="Arial"/>
          <w:color w:val="000000"/>
          <w:sz w:val="24"/>
          <w:szCs w:val="24"/>
        </w:rPr>
        <w:t xml:space="preserve"> no valor de </w:t>
      </w:r>
      <w:r w:rsidRPr="00E4025A">
        <w:rPr>
          <w:rFonts w:ascii="Arial Narrow" w:hAnsi="Arial Narrow" w:cs="Arial"/>
          <w:b/>
          <w:color w:val="000000"/>
          <w:sz w:val="24"/>
          <w:szCs w:val="24"/>
        </w:rPr>
        <w:t>R$ 1.706,80</w:t>
      </w:r>
      <w:r w:rsidRPr="00E4025A">
        <w:rPr>
          <w:rFonts w:ascii="Arial Narrow" w:hAnsi="Arial Narrow" w:cs="Arial"/>
          <w:color w:val="000000"/>
          <w:sz w:val="24"/>
          <w:szCs w:val="24"/>
        </w:rPr>
        <w:t xml:space="preserve"> (mil, setecentos e seis reais e oitenta centavos), com fulcro no art. 308, I, “c” da Resolução n.º 04/02 – RI-TCE/AM, pela impropriedade elencada no item </w:t>
      </w:r>
      <w:proofErr w:type="gramStart"/>
      <w:r w:rsidRPr="00E4025A">
        <w:rPr>
          <w:rFonts w:ascii="Arial Narrow" w:hAnsi="Arial Narrow" w:cs="Arial"/>
          <w:color w:val="000000"/>
          <w:sz w:val="24"/>
          <w:szCs w:val="24"/>
        </w:rPr>
        <w:t>1</w:t>
      </w:r>
      <w:proofErr w:type="gramEnd"/>
      <w:r w:rsidRPr="00E4025A">
        <w:rPr>
          <w:rFonts w:ascii="Arial Narrow" w:hAnsi="Arial Narrow" w:cs="Arial"/>
          <w:color w:val="000000"/>
          <w:sz w:val="24"/>
          <w:szCs w:val="24"/>
        </w:rPr>
        <w:t xml:space="preserve">, subitem 1,1 do presente Relatório/Voto, referente ao atraso no envio do Relatório de Gestão Fiscal relativo ao 2º semestre do exercício de 2017 e fixar </w:t>
      </w:r>
      <w:r w:rsidRPr="00E4025A">
        <w:rPr>
          <w:rFonts w:ascii="Arial Narrow" w:hAnsi="Arial Narrow" w:cs="Arial"/>
          <w:b/>
          <w:color w:val="000000"/>
          <w:sz w:val="24"/>
          <w:szCs w:val="24"/>
        </w:rPr>
        <w:t>prazo de 30 dias</w:t>
      </w:r>
      <w:r w:rsidRPr="00E4025A">
        <w:rPr>
          <w:rFonts w:ascii="Arial Narrow" w:hAnsi="Arial Narrow" w:cs="Arial"/>
          <w:color w:val="000000"/>
          <w:sz w:val="24"/>
          <w:szCs w:val="24"/>
        </w:rPr>
        <w:t xml:space="preserve"> para que o responsável recolha o valor da multa, mencionado no item,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E4025A">
        <w:rPr>
          <w:rFonts w:ascii="Arial Narrow" w:hAnsi="Arial Narrow" w:cs="Arial"/>
          <w:b/>
          <w:color w:val="000000"/>
          <w:sz w:val="24"/>
          <w:szCs w:val="24"/>
        </w:rPr>
        <w:t>10.3. Aplicar Multa</w:t>
      </w:r>
      <w:r w:rsidRPr="00E4025A">
        <w:rPr>
          <w:rFonts w:ascii="Arial Narrow" w:hAnsi="Arial Narrow" w:cs="Arial"/>
          <w:color w:val="000000"/>
          <w:sz w:val="24"/>
          <w:szCs w:val="24"/>
        </w:rPr>
        <w:t xml:space="preserve"> a </w:t>
      </w:r>
      <w:r w:rsidRPr="00E4025A">
        <w:rPr>
          <w:rFonts w:ascii="Arial Narrow" w:hAnsi="Arial Narrow" w:cs="Arial"/>
          <w:b/>
          <w:color w:val="000000"/>
          <w:sz w:val="24"/>
          <w:szCs w:val="24"/>
        </w:rPr>
        <w:t xml:space="preserve">Sra. </w:t>
      </w:r>
      <w:proofErr w:type="spellStart"/>
      <w:r w:rsidRPr="00E4025A">
        <w:rPr>
          <w:rFonts w:ascii="Arial Narrow" w:hAnsi="Arial Narrow" w:cs="Arial"/>
          <w:b/>
          <w:color w:val="000000"/>
          <w:sz w:val="24"/>
          <w:szCs w:val="24"/>
        </w:rPr>
        <w:t>Neumice</w:t>
      </w:r>
      <w:proofErr w:type="spellEnd"/>
      <w:r w:rsidRPr="00E4025A">
        <w:rPr>
          <w:rFonts w:ascii="Arial Narrow" w:hAnsi="Arial Narrow" w:cs="Arial"/>
          <w:b/>
          <w:color w:val="000000"/>
          <w:sz w:val="24"/>
          <w:szCs w:val="24"/>
        </w:rPr>
        <w:t xml:space="preserve"> Reges Pinto</w:t>
      </w:r>
      <w:r w:rsidRPr="00E4025A">
        <w:rPr>
          <w:rFonts w:ascii="Arial Narrow" w:hAnsi="Arial Narrow" w:cs="Arial"/>
          <w:color w:val="000000"/>
          <w:sz w:val="24"/>
          <w:szCs w:val="24"/>
        </w:rPr>
        <w:t xml:space="preserve"> no valor de </w:t>
      </w:r>
      <w:r w:rsidRPr="00E4025A">
        <w:rPr>
          <w:rFonts w:ascii="Arial Narrow" w:hAnsi="Arial Narrow" w:cs="Arial"/>
          <w:b/>
          <w:color w:val="000000"/>
          <w:sz w:val="24"/>
          <w:szCs w:val="24"/>
        </w:rPr>
        <w:t>R$ 1.706,80</w:t>
      </w:r>
      <w:r w:rsidRPr="00E4025A">
        <w:rPr>
          <w:rFonts w:ascii="Arial Narrow" w:hAnsi="Arial Narrow" w:cs="Arial"/>
          <w:color w:val="000000"/>
          <w:sz w:val="24"/>
          <w:szCs w:val="24"/>
        </w:rPr>
        <w:t xml:space="preserve"> (mil, setecentos e seis reais e oitenta centavos), com fulcro no art. 53, parágrafo único da Lei n.º 2.423/96 c/c o art. 308, VII, da Resolução n.º 04/02 – RI-TCE/AM, em razão da impropriedade apontada no item </w:t>
      </w:r>
      <w:proofErr w:type="gramStart"/>
      <w:r w:rsidRPr="00E4025A">
        <w:rPr>
          <w:rFonts w:ascii="Arial Narrow" w:hAnsi="Arial Narrow" w:cs="Arial"/>
          <w:color w:val="000000"/>
          <w:sz w:val="24"/>
          <w:szCs w:val="24"/>
        </w:rPr>
        <w:t>1</w:t>
      </w:r>
      <w:proofErr w:type="gramEnd"/>
      <w:r w:rsidRPr="00E4025A">
        <w:rPr>
          <w:rFonts w:ascii="Arial Narrow" w:hAnsi="Arial Narrow" w:cs="Arial"/>
          <w:color w:val="000000"/>
          <w:sz w:val="24"/>
          <w:szCs w:val="24"/>
        </w:rPr>
        <w:t xml:space="preserve">, subitem 1.2 do presente Relatório/Voto e fixar </w:t>
      </w:r>
      <w:r w:rsidRPr="00E4025A">
        <w:rPr>
          <w:rFonts w:ascii="Arial Narrow" w:hAnsi="Arial Narrow" w:cs="Arial"/>
          <w:b/>
          <w:color w:val="000000"/>
          <w:sz w:val="24"/>
          <w:szCs w:val="24"/>
        </w:rPr>
        <w:t>prazo de 30 dias</w:t>
      </w:r>
      <w:r w:rsidRPr="00E4025A">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E4025A">
        <w:rPr>
          <w:rFonts w:ascii="Arial Narrow" w:hAnsi="Arial Narrow" w:cs="Arial"/>
          <w:b/>
          <w:color w:val="000000"/>
          <w:sz w:val="24"/>
          <w:szCs w:val="24"/>
        </w:rPr>
        <w:t>10.4. Julgar regular com ressalvas</w:t>
      </w:r>
      <w:r w:rsidRPr="00E4025A">
        <w:rPr>
          <w:rFonts w:ascii="Arial Narrow" w:hAnsi="Arial Narrow" w:cs="Arial"/>
          <w:color w:val="000000"/>
          <w:sz w:val="24"/>
          <w:szCs w:val="24"/>
        </w:rPr>
        <w:t xml:space="preserve"> a Prestação de Contas da Câmara Municipal de Novo Aripuanã, sob a responsabilidade do </w:t>
      </w:r>
      <w:r w:rsidRPr="00E4025A">
        <w:rPr>
          <w:rFonts w:ascii="Arial Narrow" w:hAnsi="Arial Narrow" w:cs="Arial"/>
          <w:b/>
          <w:color w:val="000000"/>
          <w:sz w:val="24"/>
          <w:szCs w:val="24"/>
        </w:rPr>
        <w:t xml:space="preserve">Sr. </w:t>
      </w:r>
      <w:proofErr w:type="spellStart"/>
      <w:r w:rsidRPr="00E4025A">
        <w:rPr>
          <w:rFonts w:ascii="Arial Narrow" w:hAnsi="Arial Narrow" w:cs="Arial"/>
          <w:b/>
          <w:color w:val="000000"/>
          <w:sz w:val="24"/>
          <w:szCs w:val="24"/>
        </w:rPr>
        <w:t>Darilson</w:t>
      </w:r>
      <w:proofErr w:type="spellEnd"/>
      <w:r w:rsidRPr="00E4025A">
        <w:rPr>
          <w:rFonts w:ascii="Arial Narrow" w:hAnsi="Arial Narrow" w:cs="Arial"/>
          <w:b/>
          <w:color w:val="000000"/>
          <w:sz w:val="24"/>
          <w:szCs w:val="24"/>
        </w:rPr>
        <w:t xml:space="preserve"> Colares Mar</w:t>
      </w:r>
      <w:r w:rsidRPr="00E4025A">
        <w:rPr>
          <w:rFonts w:ascii="Arial Narrow" w:hAnsi="Arial Narrow" w:cs="Arial"/>
          <w:color w:val="000000"/>
          <w:sz w:val="24"/>
          <w:szCs w:val="24"/>
        </w:rPr>
        <w:t xml:space="preserve">, Presidente da Câmara Municipal de Novo Aripuanã no período de 22.11.2017 a 31.12.2017 -, nos termos do art. 1º, II da Lei Estadual n. 2.423/96 c/c art. 5º, II da Resolução n. 04/2002-TCE/AM; </w:t>
      </w:r>
      <w:r w:rsidRPr="00E4025A">
        <w:rPr>
          <w:rFonts w:ascii="Arial Narrow" w:hAnsi="Arial Narrow" w:cs="Arial"/>
          <w:b/>
          <w:color w:val="000000"/>
          <w:sz w:val="24"/>
          <w:szCs w:val="24"/>
        </w:rPr>
        <w:t>10.5. Dar quitação</w:t>
      </w:r>
      <w:r w:rsidRPr="00E4025A">
        <w:rPr>
          <w:rFonts w:ascii="Arial Narrow" w:hAnsi="Arial Narrow" w:cs="Arial"/>
          <w:color w:val="000000"/>
          <w:sz w:val="24"/>
          <w:szCs w:val="24"/>
        </w:rPr>
        <w:t xml:space="preserve"> ao </w:t>
      </w:r>
      <w:r w:rsidRPr="00E4025A">
        <w:rPr>
          <w:rFonts w:ascii="Arial Narrow" w:hAnsi="Arial Narrow" w:cs="Arial"/>
          <w:b/>
          <w:color w:val="000000"/>
          <w:sz w:val="24"/>
          <w:szCs w:val="24"/>
        </w:rPr>
        <w:t xml:space="preserve">Sr. </w:t>
      </w:r>
      <w:proofErr w:type="spellStart"/>
      <w:r w:rsidRPr="00E4025A">
        <w:rPr>
          <w:rFonts w:ascii="Arial Narrow" w:hAnsi="Arial Narrow" w:cs="Arial"/>
          <w:b/>
          <w:color w:val="000000"/>
          <w:sz w:val="24"/>
          <w:szCs w:val="24"/>
        </w:rPr>
        <w:t>Darilson</w:t>
      </w:r>
      <w:proofErr w:type="spellEnd"/>
      <w:r w:rsidRPr="00E4025A">
        <w:rPr>
          <w:rFonts w:ascii="Arial Narrow" w:hAnsi="Arial Narrow" w:cs="Arial"/>
          <w:b/>
          <w:color w:val="000000"/>
          <w:sz w:val="24"/>
          <w:szCs w:val="24"/>
        </w:rPr>
        <w:t xml:space="preserve"> Colares Mar</w:t>
      </w:r>
      <w:r w:rsidRPr="00E4025A">
        <w:rPr>
          <w:rFonts w:ascii="Arial Narrow" w:hAnsi="Arial Narrow" w:cs="Arial"/>
          <w:color w:val="000000"/>
          <w:sz w:val="24"/>
          <w:szCs w:val="24"/>
        </w:rPr>
        <w:t xml:space="preserve">, Presidente da Câmara Municipal de Novo Aripuanã, no período de 22.11.2017 a 31.12.2017 –, nos termos do art. 189, I da Resolução n.º 04/02 – RI-TCE/AM; </w:t>
      </w:r>
      <w:r w:rsidRPr="00E4025A">
        <w:rPr>
          <w:rFonts w:ascii="Arial Narrow" w:hAnsi="Arial Narrow" w:cs="Arial"/>
          <w:b/>
          <w:color w:val="000000"/>
          <w:sz w:val="24"/>
          <w:szCs w:val="24"/>
        </w:rPr>
        <w:t>10.6. Comunicar</w:t>
      </w:r>
      <w:r w:rsidRPr="00E4025A">
        <w:rPr>
          <w:rFonts w:ascii="Arial Narrow" w:hAnsi="Arial Narrow" w:cs="Arial"/>
          <w:color w:val="000000"/>
          <w:sz w:val="24"/>
          <w:szCs w:val="24"/>
        </w:rPr>
        <w:t xml:space="preserve"> esta decisão a Sra. </w:t>
      </w:r>
      <w:proofErr w:type="spellStart"/>
      <w:r w:rsidRPr="00E4025A">
        <w:rPr>
          <w:rFonts w:ascii="Arial Narrow" w:hAnsi="Arial Narrow" w:cs="Arial"/>
          <w:color w:val="000000"/>
          <w:sz w:val="24"/>
          <w:szCs w:val="24"/>
        </w:rPr>
        <w:t>Neumice</w:t>
      </w:r>
      <w:proofErr w:type="spellEnd"/>
      <w:r w:rsidRPr="00E4025A">
        <w:rPr>
          <w:rFonts w:ascii="Arial Narrow" w:hAnsi="Arial Narrow" w:cs="Arial"/>
          <w:color w:val="000000"/>
          <w:sz w:val="24"/>
          <w:szCs w:val="24"/>
        </w:rPr>
        <w:t xml:space="preserve"> Reges Pinto, ao Sr. </w:t>
      </w:r>
      <w:proofErr w:type="spellStart"/>
      <w:r w:rsidRPr="00E4025A">
        <w:rPr>
          <w:rFonts w:ascii="Arial Narrow" w:hAnsi="Arial Narrow" w:cs="Arial"/>
          <w:color w:val="000000"/>
          <w:sz w:val="24"/>
          <w:szCs w:val="24"/>
        </w:rPr>
        <w:t>Darilson</w:t>
      </w:r>
      <w:proofErr w:type="spellEnd"/>
      <w:r w:rsidRPr="00E4025A">
        <w:rPr>
          <w:rFonts w:ascii="Arial Narrow" w:hAnsi="Arial Narrow" w:cs="Arial"/>
          <w:color w:val="000000"/>
          <w:sz w:val="24"/>
          <w:szCs w:val="24"/>
        </w:rPr>
        <w:t xml:space="preserve"> Colares Mar, e aos demais interessados; </w:t>
      </w:r>
      <w:r w:rsidRPr="00E4025A">
        <w:rPr>
          <w:rFonts w:ascii="Arial Narrow" w:hAnsi="Arial Narrow" w:cs="Arial"/>
          <w:b/>
          <w:color w:val="000000"/>
          <w:sz w:val="24"/>
          <w:szCs w:val="24"/>
        </w:rPr>
        <w:t>10.7. Arquivar</w:t>
      </w:r>
      <w:r w:rsidRPr="00E4025A">
        <w:rPr>
          <w:rFonts w:ascii="Arial Narrow" w:hAnsi="Arial Narrow" w:cs="Arial"/>
          <w:color w:val="000000"/>
          <w:sz w:val="24"/>
          <w:szCs w:val="24"/>
        </w:rPr>
        <w:t xml:space="preserve"> o processo, </w:t>
      </w:r>
      <w:proofErr w:type="gramStart"/>
      <w:r w:rsidRPr="00E4025A">
        <w:rPr>
          <w:rFonts w:ascii="Arial Narrow" w:hAnsi="Arial Narrow" w:cs="Arial"/>
          <w:color w:val="000000"/>
          <w:sz w:val="24"/>
          <w:szCs w:val="24"/>
        </w:rPr>
        <w:t>após</w:t>
      </w:r>
      <w:proofErr w:type="gramEnd"/>
      <w:r w:rsidRPr="00E4025A">
        <w:rPr>
          <w:rFonts w:ascii="Arial Narrow" w:hAnsi="Arial Narrow" w:cs="Arial"/>
          <w:color w:val="000000"/>
          <w:sz w:val="24"/>
          <w:szCs w:val="24"/>
        </w:rPr>
        <w:t xml:space="preserve"> cumpridos os itens anteriores e adotadas as medidas regimentais. </w:t>
      </w:r>
    </w:p>
    <w:p w:rsidR="004B5C19" w:rsidRPr="00E4025A" w:rsidRDefault="004B5C19" w:rsidP="00E4025A">
      <w:pPr>
        <w:spacing w:after="0" w:line="240" w:lineRule="auto"/>
        <w:jc w:val="both"/>
        <w:rPr>
          <w:rFonts w:ascii="Arial Narrow" w:hAnsi="Arial Narrow" w:cs="Arial"/>
          <w:b/>
          <w:color w:val="000000"/>
          <w:sz w:val="24"/>
          <w:szCs w:val="24"/>
        </w:rPr>
      </w:pPr>
    </w:p>
    <w:p w:rsidR="004B5C19" w:rsidRPr="00E4025A" w:rsidRDefault="000A6DA6" w:rsidP="00E4025A">
      <w:pPr>
        <w:spacing w:after="0" w:line="240" w:lineRule="auto"/>
        <w:jc w:val="both"/>
        <w:rPr>
          <w:rFonts w:ascii="Arial Narrow" w:hAnsi="Arial Narrow" w:cs="Arial"/>
          <w:b/>
          <w:color w:val="000000"/>
          <w:sz w:val="24"/>
          <w:szCs w:val="24"/>
        </w:rPr>
      </w:pPr>
      <w:r w:rsidRPr="00E4025A">
        <w:rPr>
          <w:rFonts w:ascii="Arial Narrow" w:hAnsi="Arial Narrow" w:cs="Arial"/>
          <w:b/>
          <w:color w:val="000000"/>
          <w:sz w:val="24"/>
          <w:szCs w:val="24"/>
        </w:rPr>
        <w:t>PROCESSO Nº 14.388/2020 (Apensos: 15.683/2018 e 15.727/2019)</w:t>
      </w:r>
      <w:r w:rsidRPr="00E4025A">
        <w:rPr>
          <w:rFonts w:ascii="Arial Narrow" w:hAnsi="Arial Narrow" w:cs="Arial"/>
          <w:color w:val="000000"/>
          <w:sz w:val="24"/>
          <w:szCs w:val="24"/>
        </w:rPr>
        <w:t xml:space="preserve"> - Recurso de Revisão interposto pelo Sr. Pedro da Silva Vieira, em face do Acordão nº 1179/2019-TCE-Tribunal Pleno, exarado nos autos </w:t>
      </w:r>
      <w:r w:rsidRPr="00E4025A">
        <w:rPr>
          <w:rFonts w:ascii="Arial Narrow" w:hAnsi="Arial Narrow" w:cs="Arial"/>
          <w:color w:val="000000"/>
          <w:sz w:val="24"/>
          <w:szCs w:val="24"/>
        </w:rPr>
        <w:lastRenderedPageBreak/>
        <w:t xml:space="preserve">do Processo n° 15.727/2019. </w:t>
      </w:r>
      <w:r w:rsidRPr="00E4025A">
        <w:rPr>
          <w:rFonts w:ascii="Arial Narrow" w:hAnsi="Arial Narrow" w:cs="Arial"/>
          <w:b/>
          <w:color w:val="000000"/>
          <w:sz w:val="24"/>
          <w:szCs w:val="24"/>
        </w:rPr>
        <w:t xml:space="preserve">Advogados: </w:t>
      </w:r>
      <w:r w:rsidRPr="00E4025A">
        <w:rPr>
          <w:rFonts w:ascii="Arial Narrow" w:hAnsi="Arial Narrow" w:cs="Arial"/>
          <w:color w:val="000000"/>
          <w:sz w:val="24"/>
          <w:szCs w:val="24"/>
        </w:rPr>
        <w:t xml:space="preserve">Samuel Cavalcante da Silva – OAB/AM 3260 e Claudine Basílio </w:t>
      </w:r>
      <w:proofErr w:type="spellStart"/>
      <w:r w:rsidRPr="00E4025A">
        <w:rPr>
          <w:rFonts w:ascii="Arial Narrow" w:hAnsi="Arial Narrow" w:cs="Arial"/>
          <w:color w:val="000000"/>
          <w:sz w:val="24"/>
          <w:szCs w:val="24"/>
        </w:rPr>
        <w:t>Klenke</w:t>
      </w:r>
      <w:proofErr w:type="spellEnd"/>
      <w:r w:rsidRPr="00E4025A">
        <w:rPr>
          <w:rFonts w:ascii="Arial Narrow" w:hAnsi="Arial Narrow" w:cs="Arial"/>
          <w:color w:val="000000"/>
          <w:sz w:val="24"/>
          <w:szCs w:val="24"/>
        </w:rPr>
        <w:t xml:space="preserve"> – OAB/AM 4099.</w:t>
      </w:r>
      <w:r w:rsidRPr="00E4025A">
        <w:rPr>
          <w:rFonts w:ascii="Arial Narrow" w:hAnsi="Arial Narrow" w:cs="Arial"/>
          <w:b/>
          <w:color w:val="000000"/>
          <w:sz w:val="24"/>
          <w:szCs w:val="24"/>
        </w:rPr>
        <w:t xml:space="preserve"> </w:t>
      </w:r>
    </w:p>
    <w:p w:rsidR="004B5C19" w:rsidRPr="00E4025A" w:rsidRDefault="000A6DA6" w:rsidP="00E4025A">
      <w:pPr>
        <w:spacing w:after="0" w:line="240" w:lineRule="auto"/>
        <w:jc w:val="both"/>
        <w:rPr>
          <w:rFonts w:ascii="Arial Narrow" w:hAnsi="Arial Narrow" w:cs="Arial"/>
          <w:color w:val="000000"/>
          <w:sz w:val="24"/>
          <w:szCs w:val="24"/>
        </w:rPr>
      </w:pPr>
      <w:r w:rsidRPr="00E4025A">
        <w:rPr>
          <w:rFonts w:ascii="Arial Narrow" w:hAnsi="Arial Narrow" w:cs="Arial"/>
          <w:b/>
          <w:color w:val="000000"/>
          <w:sz w:val="24"/>
          <w:szCs w:val="24"/>
        </w:rPr>
        <w:t>ACÓRDÃO Nº 1142/2020:</w:t>
      </w:r>
      <w:r w:rsidRPr="00E4025A">
        <w:rPr>
          <w:rFonts w:ascii="Arial Narrow" w:hAnsi="Arial Narrow" w:cs="Arial"/>
          <w:color w:val="000000"/>
          <w:sz w:val="24"/>
          <w:szCs w:val="24"/>
        </w:rPr>
        <w:t xml:space="preserve"> </w:t>
      </w:r>
      <w:r w:rsidRPr="00E4025A">
        <w:rPr>
          <w:rFonts w:ascii="Arial Narrow" w:hAnsi="Arial Narrow" w:cs="Arial"/>
          <w:sz w:val="24"/>
          <w:szCs w:val="24"/>
        </w:rPr>
        <w:t xml:space="preserve">Vistos, relatados e discutidos estes autos acima identificados, </w:t>
      </w:r>
      <w:r w:rsidRPr="00E4025A">
        <w:rPr>
          <w:rFonts w:ascii="Arial Narrow" w:hAnsi="Arial Narrow" w:cs="Arial"/>
          <w:b/>
          <w:sz w:val="24"/>
          <w:szCs w:val="24"/>
        </w:rPr>
        <w:t xml:space="preserve">ACORDAM </w:t>
      </w:r>
      <w:proofErr w:type="gramStart"/>
      <w:r w:rsidRPr="00E4025A">
        <w:rPr>
          <w:rFonts w:ascii="Arial Narrow" w:hAnsi="Arial Narrow" w:cs="Arial"/>
          <w:sz w:val="24"/>
          <w:szCs w:val="24"/>
        </w:rPr>
        <w:t>os Excelentíssimos</w:t>
      </w:r>
      <w:proofErr w:type="gramEnd"/>
      <w:r w:rsidRPr="00E4025A">
        <w:rPr>
          <w:rFonts w:ascii="Arial Narrow" w:hAnsi="Arial Narrow" w:cs="Arial"/>
          <w:sz w:val="24"/>
          <w:szCs w:val="24"/>
        </w:rPr>
        <w:t xml:space="preserve"> Senhores Conselheiros do Tribunal de Contas do Estado do Amazonas, reunidos em Sessão </w:t>
      </w:r>
      <w:r w:rsidRPr="00E4025A">
        <w:rPr>
          <w:rFonts w:ascii="Arial Narrow" w:hAnsi="Arial Narrow" w:cs="Arial"/>
          <w:noProof/>
          <w:sz w:val="24"/>
          <w:szCs w:val="24"/>
        </w:rPr>
        <w:t>do</w:t>
      </w:r>
      <w:r w:rsidRPr="00E4025A">
        <w:rPr>
          <w:rFonts w:ascii="Arial Narrow" w:hAnsi="Arial Narrow" w:cs="Arial"/>
          <w:sz w:val="24"/>
          <w:szCs w:val="24"/>
        </w:rPr>
        <w:t xml:space="preserve"> </w:t>
      </w:r>
      <w:r w:rsidRPr="00E4025A">
        <w:rPr>
          <w:rFonts w:ascii="Arial Narrow" w:hAnsi="Arial Narrow" w:cs="Arial"/>
          <w:b/>
          <w:noProof/>
          <w:sz w:val="24"/>
          <w:szCs w:val="24"/>
        </w:rPr>
        <w:t>Tribunal Pleno</w:t>
      </w:r>
      <w:r w:rsidRPr="00E4025A">
        <w:rPr>
          <w:rFonts w:ascii="Arial Narrow" w:hAnsi="Arial Narrow" w:cs="Arial"/>
          <w:sz w:val="24"/>
          <w:szCs w:val="24"/>
        </w:rPr>
        <w:t>, no exercício da competência atribuída</w:t>
      </w:r>
      <w:r w:rsidRPr="00E4025A">
        <w:rPr>
          <w:rFonts w:ascii="Arial Narrow" w:hAnsi="Arial Narrow" w:cs="Arial"/>
          <w:noProof/>
          <w:sz w:val="24"/>
          <w:szCs w:val="24"/>
        </w:rPr>
        <w:t xml:space="preserve"> pelo art.11, inciso III, alínea “g”, da Resolução nº 04/2002-TCE/AM</w:t>
      </w:r>
      <w:r w:rsidRPr="00E4025A">
        <w:rPr>
          <w:rFonts w:ascii="Arial Narrow" w:hAnsi="Arial Narrow" w:cs="Arial"/>
          <w:sz w:val="24"/>
          <w:szCs w:val="24"/>
        </w:rPr>
        <w:t>,</w:t>
      </w:r>
      <w:r w:rsidRPr="00E4025A">
        <w:rPr>
          <w:rFonts w:ascii="Arial Narrow" w:hAnsi="Arial Narrow" w:cs="Arial"/>
          <w:b/>
          <w:noProof/>
          <w:sz w:val="24"/>
          <w:szCs w:val="24"/>
        </w:rPr>
        <w:t xml:space="preserve"> à unanimidade,</w:t>
      </w:r>
      <w:r w:rsidRPr="00E4025A">
        <w:rPr>
          <w:rFonts w:ascii="Arial Narrow" w:hAnsi="Arial Narrow" w:cs="Arial"/>
          <w:b/>
          <w:sz w:val="24"/>
          <w:szCs w:val="24"/>
        </w:rPr>
        <w:t xml:space="preserve"> </w:t>
      </w:r>
      <w:r w:rsidRPr="00E4025A">
        <w:rPr>
          <w:rFonts w:ascii="Arial Narrow" w:hAnsi="Arial Narrow" w:cs="Arial"/>
          <w:sz w:val="24"/>
          <w:szCs w:val="24"/>
        </w:rPr>
        <w:t>nos termos d</w:t>
      </w:r>
      <w:r w:rsidRPr="00E4025A">
        <w:rPr>
          <w:rFonts w:ascii="Arial Narrow" w:hAnsi="Arial Narrow" w:cs="Arial"/>
          <w:noProof/>
          <w:sz w:val="24"/>
          <w:szCs w:val="24"/>
        </w:rPr>
        <w:t>o voto</w:t>
      </w:r>
      <w:r w:rsidRPr="00E4025A">
        <w:rPr>
          <w:rFonts w:ascii="Arial Narrow" w:hAnsi="Arial Narrow" w:cs="Arial"/>
          <w:sz w:val="24"/>
          <w:szCs w:val="24"/>
        </w:rPr>
        <w:t xml:space="preserve"> </w:t>
      </w:r>
      <w:r w:rsidRPr="00E4025A">
        <w:rPr>
          <w:rFonts w:ascii="Arial Narrow" w:hAnsi="Arial Narrow" w:cs="Arial"/>
          <w:noProof/>
          <w:sz w:val="24"/>
          <w:szCs w:val="24"/>
        </w:rPr>
        <w:t>do</w:t>
      </w:r>
      <w:r w:rsidRPr="00E4025A">
        <w:rPr>
          <w:rFonts w:ascii="Arial Narrow" w:hAnsi="Arial Narrow" w:cs="Arial"/>
          <w:sz w:val="24"/>
          <w:szCs w:val="24"/>
        </w:rPr>
        <w:t xml:space="preserve"> Excelentíssimo Senhor Conselheiro-Relator</w:t>
      </w:r>
      <w:r w:rsidRPr="00E4025A">
        <w:rPr>
          <w:rFonts w:ascii="Arial Narrow" w:hAnsi="Arial Narrow" w:cs="Arial"/>
          <w:b/>
          <w:noProof/>
          <w:sz w:val="24"/>
          <w:szCs w:val="24"/>
        </w:rPr>
        <w:t>, em parcial consonância</w:t>
      </w:r>
      <w:r w:rsidRPr="00E4025A">
        <w:rPr>
          <w:rFonts w:ascii="Arial Narrow" w:hAnsi="Arial Narrow" w:cs="Arial"/>
          <w:noProof/>
          <w:sz w:val="24"/>
          <w:szCs w:val="24"/>
        </w:rPr>
        <w:t xml:space="preserve"> com pronunciamento do Ministério Público junto a este Tribunal</w:t>
      </w:r>
      <w:r w:rsidRPr="00E4025A">
        <w:rPr>
          <w:rFonts w:ascii="Arial Narrow" w:hAnsi="Arial Narrow" w:cs="Arial"/>
          <w:sz w:val="24"/>
          <w:szCs w:val="24"/>
        </w:rPr>
        <w:t>, no sentido de:</w:t>
      </w:r>
      <w:r w:rsidRPr="00E4025A">
        <w:rPr>
          <w:rFonts w:ascii="Arial Narrow" w:hAnsi="Arial Narrow" w:cs="Arial"/>
          <w:color w:val="000000"/>
          <w:sz w:val="24"/>
          <w:szCs w:val="24"/>
        </w:rPr>
        <w:t xml:space="preserve"> </w:t>
      </w:r>
      <w:r w:rsidRPr="00E4025A">
        <w:rPr>
          <w:rFonts w:ascii="Arial Narrow" w:hAnsi="Arial Narrow" w:cs="Arial"/>
          <w:b/>
          <w:color w:val="000000"/>
          <w:sz w:val="24"/>
          <w:szCs w:val="24"/>
        </w:rPr>
        <w:t>8.1. Conhecer</w:t>
      </w:r>
      <w:r w:rsidRPr="00E4025A">
        <w:rPr>
          <w:rFonts w:ascii="Arial Narrow" w:hAnsi="Arial Narrow" w:cs="Arial"/>
          <w:color w:val="000000"/>
          <w:sz w:val="24"/>
          <w:szCs w:val="24"/>
        </w:rPr>
        <w:t xml:space="preserve"> do Recurso de Revisão interposto pelo Sr. Pedro da Silva Vieira, admitido pela Presidência deste Tribunal, por intermédio do Despacho de fls. 142/145; </w:t>
      </w:r>
      <w:r w:rsidRPr="00E4025A">
        <w:rPr>
          <w:rFonts w:ascii="Arial Narrow" w:hAnsi="Arial Narrow" w:cs="Arial"/>
          <w:b/>
          <w:color w:val="000000"/>
          <w:sz w:val="24"/>
          <w:szCs w:val="24"/>
        </w:rPr>
        <w:t>8.2. Dar Provimento Parcial</w:t>
      </w:r>
      <w:r w:rsidRPr="00E4025A">
        <w:rPr>
          <w:rFonts w:ascii="Arial Narrow" w:hAnsi="Arial Narrow" w:cs="Arial"/>
          <w:color w:val="000000"/>
          <w:sz w:val="24"/>
          <w:szCs w:val="24"/>
        </w:rPr>
        <w:t xml:space="preserve"> ao Recurso de Revisão, interposto pelo Sr. Pedro da Silva Vieira, reformando o Acórdão nº 1179/2019-TCE-Tribunal Pleno no sentido de incluir a Gratificação de Tempo Integral e retificar de 03 (três) para 06 (seis) as cotas referentes ao Adicional por Tempo de Serviço, conforme Súmulas nº 23 e Súmula nº 25 do Tribunal de Contas Estado do Amazonas; </w:t>
      </w:r>
      <w:r w:rsidRPr="00E4025A">
        <w:rPr>
          <w:rFonts w:ascii="Arial Narrow" w:hAnsi="Arial Narrow" w:cs="Arial"/>
          <w:b/>
          <w:color w:val="000000"/>
          <w:sz w:val="24"/>
          <w:szCs w:val="24"/>
        </w:rPr>
        <w:t>8.3. Dar ciência</w:t>
      </w:r>
      <w:r w:rsidRPr="00E4025A">
        <w:rPr>
          <w:rFonts w:ascii="Arial Narrow" w:hAnsi="Arial Narrow" w:cs="Arial"/>
          <w:color w:val="000000"/>
          <w:sz w:val="24"/>
          <w:szCs w:val="24"/>
        </w:rPr>
        <w:t xml:space="preserve"> desta decisão ao Sr. Samuel Cavalcante da Silva e demais interessados; </w:t>
      </w:r>
      <w:r w:rsidRPr="00E4025A">
        <w:rPr>
          <w:rFonts w:ascii="Arial Narrow" w:hAnsi="Arial Narrow" w:cs="Arial"/>
          <w:b/>
          <w:color w:val="000000"/>
          <w:sz w:val="24"/>
          <w:szCs w:val="24"/>
        </w:rPr>
        <w:t>8.4. Arquivar</w:t>
      </w:r>
      <w:r w:rsidRPr="00E4025A">
        <w:rPr>
          <w:rFonts w:ascii="Arial Narrow" w:hAnsi="Arial Narrow" w:cs="Arial"/>
          <w:color w:val="000000"/>
          <w:sz w:val="24"/>
          <w:szCs w:val="24"/>
        </w:rPr>
        <w:t xml:space="preserve"> </w:t>
      </w:r>
      <w:proofErr w:type="gramStart"/>
      <w:r w:rsidRPr="00E4025A">
        <w:rPr>
          <w:rFonts w:ascii="Arial Narrow" w:hAnsi="Arial Narrow" w:cs="Arial"/>
          <w:color w:val="000000"/>
          <w:sz w:val="24"/>
          <w:szCs w:val="24"/>
        </w:rPr>
        <w:t>após</w:t>
      </w:r>
      <w:proofErr w:type="gramEnd"/>
      <w:r w:rsidRPr="00E4025A">
        <w:rPr>
          <w:rFonts w:ascii="Arial Narrow" w:hAnsi="Arial Narrow" w:cs="Arial"/>
          <w:color w:val="000000"/>
          <w:sz w:val="24"/>
          <w:szCs w:val="24"/>
        </w:rPr>
        <w:t xml:space="preserve"> cumpridos os itens acima, os Recursos e os processos apensos nos termos regimentais. </w:t>
      </w:r>
    </w:p>
    <w:p w:rsidR="004B5C19" w:rsidRPr="00E4025A" w:rsidRDefault="004B5C19" w:rsidP="00E4025A">
      <w:pPr>
        <w:spacing w:after="0" w:line="240" w:lineRule="auto"/>
        <w:jc w:val="both"/>
        <w:rPr>
          <w:rFonts w:ascii="Arial Narrow" w:hAnsi="Arial Narrow" w:cs="Arial"/>
          <w:b/>
          <w:color w:val="000000"/>
          <w:sz w:val="24"/>
          <w:szCs w:val="24"/>
        </w:rPr>
      </w:pPr>
    </w:p>
    <w:p w:rsidR="004B5C19" w:rsidRPr="00E4025A" w:rsidRDefault="000A6DA6" w:rsidP="00E4025A">
      <w:pPr>
        <w:spacing w:after="0" w:line="240" w:lineRule="auto"/>
        <w:jc w:val="both"/>
        <w:rPr>
          <w:rFonts w:ascii="Arial Narrow" w:hAnsi="Arial Narrow" w:cs="Arial"/>
          <w:b/>
          <w:color w:val="000000"/>
          <w:sz w:val="24"/>
          <w:szCs w:val="24"/>
        </w:rPr>
      </w:pPr>
      <w:r w:rsidRPr="00E4025A">
        <w:rPr>
          <w:rFonts w:ascii="Arial Narrow" w:hAnsi="Arial Narrow" w:cs="Arial"/>
          <w:b/>
          <w:color w:val="000000"/>
          <w:sz w:val="24"/>
          <w:szCs w:val="24"/>
        </w:rPr>
        <w:t xml:space="preserve">CONSELHEIRO-RELATOR: </w:t>
      </w:r>
      <w:r w:rsidRPr="00E4025A">
        <w:rPr>
          <w:rFonts w:ascii="Arial Narrow" w:hAnsi="Arial Narrow" w:cs="Arial"/>
          <w:b/>
          <w:color w:val="000000"/>
          <w:sz w:val="24"/>
          <w:szCs w:val="24"/>
          <w:u w:val="single"/>
        </w:rPr>
        <w:t>ARI JORGE MOUTINHO DA COSTA JÚNIOR.</w:t>
      </w:r>
      <w:r w:rsidRPr="00E4025A">
        <w:rPr>
          <w:rFonts w:ascii="Arial Narrow" w:hAnsi="Arial Narrow" w:cs="Arial"/>
          <w:b/>
          <w:color w:val="000000"/>
          <w:sz w:val="24"/>
          <w:szCs w:val="24"/>
        </w:rPr>
        <w:t xml:space="preserve"> </w:t>
      </w:r>
    </w:p>
    <w:p w:rsidR="004B5C19" w:rsidRPr="00E4025A" w:rsidRDefault="004B5C19" w:rsidP="00E4025A">
      <w:pPr>
        <w:spacing w:after="0" w:line="240" w:lineRule="auto"/>
        <w:jc w:val="both"/>
        <w:rPr>
          <w:rFonts w:ascii="Arial Narrow" w:hAnsi="Arial Narrow" w:cs="Arial"/>
          <w:b/>
          <w:color w:val="000000"/>
          <w:sz w:val="24"/>
          <w:szCs w:val="24"/>
        </w:rPr>
      </w:pPr>
    </w:p>
    <w:p w:rsidR="004B5C19" w:rsidRPr="00E4025A" w:rsidRDefault="000A6DA6" w:rsidP="00E4025A">
      <w:pPr>
        <w:spacing w:after="0" w:line="240" w:lineRule="auto"/>
        <w:jc w:val="both"/>
        <w:rPr>
          <w:rFonts w:ascii="Arial Narrow" w:hAnsi="Arial Narrow" w:cs="Arial"/>
          <w:b/>
          <w:color w:val="000000"/>
          <w:sz w:val="24"/>
          <w:szCs w:val="24"/>
        </w:rPr>
      </w:pPr>
      <w:r w:rsidRPr="00E4025A">
        <w:rPr>
          <w:rFonts w:ascii="Arial Narrow" w:hAnsi="Arial Narrow" w:cs="Arial"/>
          <w:b/>
          <w:color w:val="000000"/>
          <w:sz w:val="24"/>
          <w:szCs w:val="24"/>
        </w:rPr>
        <w:t>PROCESSO Nº 14.489/2020 (Apensos: 14.480/2020, 14.481/2020, 14.482/2020, 14.483/2020, 14.484/2020, 14.485/2020, 14.486/2020, 14.487/2020, 14.488/2020, 14.478/2020 e 14.479/2020)</w:t>
      </w:r>
      <w:r w:rsidRPr="00E4025A">
        <w:rPr>
          <w:rFonts w:ascii="Arial Narrow" w:hAnsi="Arial Narrow" w:cs="Arial"/>
          <w:color w:val="000000"/>
          <w:sz w:val="24"/>
          <w:szCs w:val="24"/>
        </w:rPr>
        <w:t xml:space="preserve"> - Recurso de Reconsideração interposto pela Sra. Alzira </w:t>
      </w:r>
      <w:proofErr w:type="spellStart"/>
      <w:r w:rsidRPr="00E4025A">
        <w:rPr>
          <w:rFonts w:ascii="Arial Narrow" w:hAnsi="Arial Narrow" w:cs="Arial"/>
          <w:color w:val="000000"/>
          <w:sz w:val="24"/>
          <w:szCs w:val="24"/>
        </w:rPr>
        <w:t>Cildra</w:t>
      </w:r>
      <w:proofErr w:type="spellEnd"/>
      <w:r w:rsidRPr="00E4025A">
        <w:rPr>
          <w:rFonts w:ascii="Arial Narrow" w:hAnsi="Arial Narrow" w:cs="Arial"/>
          <w:color w:val="000000"/>
          <w:sz w:val="24"/>
          <w:szCs w:val="24"/>
        </w:rPr>
        <w:t xml:space="preserve"> Brito Andrade, em face do Acórdão nº 965/2017-TCE-Tribunal Pleno, exarado nos autos do Processo nº 14.481/2020 (Processo Físico Originário nº </w:t>
      </w:r>
      <w:r w:rsidRPr="00E4025A">
        <w:rPr>
          <w:rFonts w:ascii="Arial Narrow" w:hAnsi="Arial Narrow" w:cs="Arial"/>
          <w:sz w:val="24"/>
          <w:szCs w:val="24"/>
          <w:shd w:val="clear" w:color="auto" w:fill="FFFFFF"/>
        </w:rPr>
        <w:t>6186/2007</w:t>
      </w:r>
      <w:r w:rsidRPr="00E4025A">
        <w:rPr>
          <w:rFonts w:ascii="Arial Narrow" w:hAnsi="Arial Narrow" w:cs="Arial"/>
          <w:color w:val="000000"/>
          <w:sz w:val="24"/>
          <w:szCs w:val="24"/>
        </w:rPr>
        <w:t>).</w:t>
      </w:r>
      <w:r w:rsidRPr="00E4025A">
        <w:rPr>
          <w:rFonts w:ascii="Arial Narrow" w:hAnsi="Arial Narrow" w:cs="Arial"/>
          <w:b/>
          <w:color w:val="000000"/>
          <w:sz w:val="24"/>
          <w:szCs w:val="24"/>
        </w:rPr>
        <w:t xml:space="preserve"> </w:t>
      </w:r>
    </w:p>
    <w:p w:rsidR="004B5C19" w:rsidRPr="00E4025A" w:rsidRDefault="000A6DA6" w:rsidP="00E4025A">
      <w:pPr>
        <w:spacing w:after="0" w:line="240" w:lineRule="auto"/>
        <w:jc w:val="both"/>
        <w:rPr>
          <w:rFonts w:ascii="Arial Narrow" w:hAnsi="Arial Narrow" w:cs="Arial"/>
          <w:color w:val="000000"/>
          <w:sz w:val="24"/>
          <w:szCs w:val="24"/>
        </w:rPr>
      </w:pPr>
      <w:r w:rsidRPr="00E4025A">
        <w:rPr>
          <w:rFonts w:ascii="Arial Narrow" w:hAnsi="Arial Narrow" w:cs="Arial"/>
          <w:b/>
          <w:color w:val="000000"/>
          <w:sz w:val="24"/>
          <w:szCs w:val="24"/>
        </w:rPr>
        <w:t>ACÓRDÃO Nº 1143/2020:</w:t>
      </w:r>
      <w:r w:rsidRPr="00E4025A">
        <w:rPr>
          <w:rFonts w:ascii="Arial Narrow" w:hAnsi="Arial Narrow" w:cs="Arial"/>
          <w:color w:val="000000"/>
          <w:sz w:val="24"/>
          <w:szCs w:val="24"/>
        </w:rPr>
        <w:t xml:space="preserve"> </w:t>
      </w:r>
      <w:r w:rsidRPr="00E4025A">
        <w:rPr>
          <w:rFonts w:ascii="Arial Narrow" w:hAnsi="Arial Narrow" w:cs="Arial"/>
          <w:sz w:val="24"/>
          <w:szCs w:val="24"/>
        </w:rPr>
        <w:t xml:space="preserve">Vistos, relatados e discutidos estes autos acima identificados, </w:t>
      </w:r>
      <w:r w:rsidRPr="00E4025A">
        <w:rPr>
          <w:rFonts w:ascii="Arial Narrow" w:hAnsi="Arial Narrow" w:cs="Arial"/>
          <w:b/>
          <w:sz w:val="24"/>
          <w:szCs w:val="24"/>
        </w:rPr>
        <w:t xml:space="preserve">ACORDAM </w:t>
      </w:r>
      <w:proofErr w:type="gramStart"/>
      <w:r w:rsidRPr="00E4025A">
        <w:rPr>
          <w:rFonts w:ascii="Arial Narrow" w:hAnsi="Arial Narrow" w:cs="Arial"/>
          <w:sz w:val="24"/>
          <w:szCs w:val="24"/>
        </w:rPr>
        <w:t>os Excelentíssimos</w:t>
      </w:r>
      <w:proofErr w:type="gramEnd"/>
      <w:r w:rsidRPr="00E4025A">
        <w:rPr>
          <w:rFonts w:ascii="Arial Narrow" w:hAnsi="Arial Narrow" w:cs="Arial"/>
          <w:sz w:val="24"/>
          <w:szCs w:val="24"/>
        </w:rPr>
        <w:t xml:space="preserve"> Senhores Conselheiros do Tribunal de Contas do Estado do Amazonas, reunidos em Sessão </w:t>
      </w:r>
      <w:r w:rsidRPr="00E4025A">
        <w:rPr>
          <w:rFonts w:ascii="Arial Narrow" w:hAnsi="Arial Narrow" w:cs="Arial"/>
          <w:noProof/>
          <w:sz w:val="24"/>
          <w:szCs w:val="24"/>
        </w:rPr>
        <w:t>do</w:t>
      </w:r>
      <w:r w:rsidRPr="00E4025A">
        <w:rPr>
          <w:rFonts w:ascii="Arial Narrow" w:hAnsi="Arial Narrow" w:cs="Arial"/>
          <w:sz w:val="24"/>
          <w:szCs w:val="24"/>
        </w:rPr>
        <w:t xml:space="preserve"> </w:t>
      </w:r>
      <w:r w:rsidRPr="00E4025A">
        <w:rPr>
          <w:rFonts w:ascii="Arial Narrow" w:hAnsi="Arial Narrow" w:cs="Arial"/>
          <w:b/>
          <w:noProof/>
          <w:sz w:val="24"/>
          <w:szCs w:val="24"/>
        </w:rPr>
        <w:t>Tribunal Pleno</w:t>
      </w:r>
      <w:r w:rsidRPr="00E4025A">
        <w:rPr>
          <w:rFonts w:ascii="Arial Narrow" w:hAnsi="Arial Narrow" w:cs="Arial"/>
          <w:sz w:val="24"/>
          <w:szCs w:val="24"/>
        </w:rPr>
        <w:t>, no exercício da competência atribuída</w:t>
      </w:r>
      <w:r w:rsidRPr="00E4025A">
        <w:rPr>
          <w:rFonts w:ascii="Arial Narrow" w:hAnsi="Arial Narrow" w:cs="Arial"/>
          <w:noProof/>
          <w:sz w:val="24"/>
          <w:szCs w:val="24"/>
        </w:rPr>
        <w:t xml:space="preserve"> pelo art. 11, inciso III, alínea“f”, item 2, da Resolução nº 04/2002-TCE/AM</w:t>
      </w:r>
      <w:r w:rsidRPr="00E4025A">
        <w:rPr>
          <w:rFonts w:ascii="Arial Narrow" w:hAnsi="Arial Narrow" w:cs="Arial"/>
          <w:sz w:val="24"/>
          <w:szCs w:val="24"/>
        </w:rPr>
        <w:t>,</w:t>
      </w:r>
      <w:r w:rsidRPr="00E4025A">
        <w:rPr>
          <w:rFonts w:ascii="Arial Narrow" w:hAnsi="Arial Narrow" w:cs="Arial"/>
          <w:b/>
          <w:noProof/>
          <w:sz w:val="24"/>
          <w:szCs w:val="24"/>
        </w:rPr>
        <w:t xml:space="preserve"> à unanimidade,</w:t>
      </w:r>
      <w:r w:rsidRPr="00E4025A">
        <w:rPr>
          <w:rFonts w:ascii="Arial Narrow" w:hAnsi="Arial Narrow" w:cs="Arial"/>
          <w:b/>
          <w:sz w:val="24"/>
          <w:szCs w:val="24"/>
        </w:rPr>
        <w:t xml:space="preserve"> </w:t>
      </w:r>
      <w:r w:rsidRPr="00E4025A">
        <w:rPr>
          <w:rFonts w:ascii="Arial Narrow" w:hAnsi="Arial Narrow" w:cs="Arial"/>
          <w:sz w:val="24"/>
          <w:szCs w:val="24"/>
        </w:rPr>
        <w:t>nos termos d</w:t>
      </w:r>
      <w:r w:rsidRPr="00E4025A">
        <w:rPr>
          <w:rFonts w:ascii="Arial Narrow" w:hAnsi="Arial Narrow" w:cs="Arial"/>
          <w:noProof/>
          <w:sz w:val="24"/>
          <w:szCs w:val="24"/>
        </w:rPr>
        <w:t>o voto</w:t>
      </w:r>
      <w:r w:rsidRPr="00E4025A">
        <w:rPr>
          <w:rFonts w:ascii="Arial Narrow" w:hAnsi="Arial Narrow" w:cs="Arial"/>
          <w:sz w:val="24"/>
          <w:szCs w:val="24"/>
        </w:rPr>
        <w:t xml:space="preserve"> </w:t>
      </w:r>
      <w:r w:rsidRPr="00E4025A">
        <w:rPr>
          <w:rFonts w:ascii="Arial Narrow" w:hAnsi="Arial Narrow" w:cs="Arial"/>
          <w:noProof/>
          <w:sz w:val="24"/>
          <w:szCs w:val="24"/>
        </w:rPr>
        <w:t>do</w:t>
      </w:r>
      <w:r w:rsidRPr="00E4025A">
        <w:rPr>
          <w:rFonts w:ascii="Arial Narrow" w:hAnsi="Arial Narrow" w:cs="Arial"/>
          <w:sz w:val="24"/>
          <w:szCs w:val="24"/>
        </w:rPr>
        <w:t xml:space="preserve"> Excelentíssimo Senhor Conselheiro-Relator</w:t>
      </w:r>
      <w:r w:rsidRPr="00E4025A">
        <w:rPr>
          <w:rFonts w:ascii="Arial Narrow" w:hAnsi="Arial Narrow" w:cs="Arial"/>
          <w:b/>
          <w:noProof/>
          <w:sz w:val="24"/>
          <w:szCs w:val="24"/>
        </w:rPr>
        <w:t>, em consonância</w:t>
      </w:r>
      <w:r w:rsidRPr="00E4025A">
        <w:rPr>
          <w:rFonts w:ascii="Arial Narrow" w:hAnsi="Arial Narrow" w:cs="Arial"/>
          <w:noProof/>
          <w:sz w:val="24"/>
          <w:szCs w:val="24"/>
        </w:rPr>
        <w:t xml:space="preserve"> com pronunciamento do Ministério Público junto a este Tribunal</w:t>
      </w:r>
      <w:r w:rsidRPr="00E4025A">
        <w:rPr>
          <w:rFonts w:ascii="Arial Narrow" w:hAnsi="Arial Narrow" w:cs="Arial"/>
          <w:sz w:val="24"/>
          <w:szCs w:val="24"/>
        </w:rPr>
        <w:t>, no sentido de:</w:t>
      </w:r>
      <w:r w:rsidRPr="00E4025A">
        <w:rPr>
          <w:rFonts w:ascii="Arial Narrow" w:hAnsi="Arial Narrow" w:cs="Arial"/>
          <w:color w:val="000000"/>
          <w:sz w:val="24"/>
          <w:szCs w:val="24"/>
        </w:rPr>
        <w:t xml:space="preserve"> </w:t>
      </w:r>
      <w:r w:rsidRPr="00E4025A">
        <w:rPr>
          <w:rFonts w:ascii="Arial Narrow" w:hAnsi="Arial Narrow" w:cs="Arial"/>
          <w:b/>
          <w:color w:val="000000"/>
          <w:sz w:val="24"/>
          <w:szCs w:val="24"/>
        </w:rPr>
        <w:t>8.1. Conhecer,</w:t>
      </w:r>
      <w:r w:rsidRPr="00E4025A">
        <w:rPr>
          <w:rFonts w:ascii="Arial Narrow" w:hAnsi="Arial Narrow" w:cs="Arial"/>
          <w:color w:val="000000"/>
          <w:sz w:val="24"/>
          <w:szCs w:val="24"/>
        </w:rPr>
        <w:t xml:space="preserve"> preliminarmente, do Recurso de Reconsideração interposto pela Sra. Alzira </w:t>
      </w:r>
      <w:proofErr w:type="spellStart"/>
      <w:r w:rsidRPr="00E4025A">
        <w:rPr>
          <w:rFonts w:ascii="Arial Narrow" w:hAnsi="Arial Narrow" w:cs="Arial"/>
          <w:color w:val="000000"/>
          <w:sz w:val="24"/>
          <w:szCs w:val="24"/>
        </w:rPr>
        <w:t>Cildra</w:t>
      </w:r>
      <w:proofErr w:type="spellEnd"/>
      <w:r w:rsidRPr="00E4025A">
        <w:rPr>
          <w:rFonts w:ascii="Arial Narrow" w:hAnsi="Arial Narrow" w:cs="Arial"/>
          <w:color w:val="000000"/>
          <w:sz w:val="24"/>
          <w:szCs w:val="24"/>
        </w:rPr>
        <w:t xml:space="preserve"> Brito Andrade em face do Acórdão n.º 965/2017–TCE–Tribunal Pleno (fls. 176/178 do processo n.º 14.481/2020, em apenso), considerando que restou demonstrado o adimplemento de todos os requisitos de admissibilidade descritos nos </w:t>
      </w:r>
      <w:proofErr w:type="spellStart"/>
      <w:r w:rsidRPr="00E4025A">
        <w:rPr>
          <w:rFonts w:ascii="Arial Narrow" w:hAnsi="Arial Narrow" w:cs="Arial"/>
          <w:color w:val="000000"/>
          <w:sz w:val="24"/>
          <w:szCs w:val="24"/>
        </w:rPr>
        <w:t>arts</w:t>
      </w:r>
      <w:proofErr w:type="spellEnd"/>
      <w:r w:rsidRPr="00E4025A">
        <w:rPr>
          <w:rFonts w:ascii="Arial Narrow" w:hAnsi="Arial Narrow" w:cs="Arial"/>
          <w:color w:val="000000"/>
          <w:sz w:val="24"/>
          <w:szCs w:val="24"/>
        </w:rPr>
        <w:t xml:space="preserve">. 59, II e 62, da Lei n.º 2.423/1996, c/c o art. 154, da Resolução TCE/AM n.º 4/2002; </w:t>
      </w:r>
      <w:r w:rsidRPr="00E4025A">
        <w:rPr>
          <w:rFonts w:ascii="Arial Narrow" w:hAnsi="Arial Narrow" w:cs="Arial"/>
          <w:b/>
          <w:color w:val="000000"/>
          <w:sz w:val="24"/>
          <w:szCs w:val="24"/>
        </w:rPr>
        <w:t>8.2. Dar Provimento</w:t>
      </w:r>
      <w:r w:rsidRPr="00E4025A">
        <w:rPr>
          <w:rFonts w:ascii="Arial Narrow" w:hAnsi="Arial Narrow" w:cs="Arial"/>
          <w:color w:val="000000"/>
          <w:sz w:val="24"/>
          <w:szCs w:val="24"/>
        </w:rPr>
        <w:t xml:space="preserve">, no mérito, ao Recurso de Reconsideração interposto pela Sra. Alzira </w:t>
      </w:r>
      <w:proofErr w:type="spellStart"/>
      <w:r w:rsidRPr="00E4025A">
        <w:rPr>
          <w:rFonts w:ascii="Arial Narrow" w:hAnsi="Arial Narrow" w:cs="Arial"/>
          <w:color w:val="000000"/>
          <w:sz w:val="24"/>
          <w:szCs w:val="24"/>
        </w:rPr>
        <w:t>Cildra</w:t>
      </w:r>
      <w:proofErr w:type="spellEnd"/>
      <w:r w:rsidRPr="00E4025A">
        <w:rPr>
          <w:rFonts w:ascii="Arial Narrow" w:hAnsi="Arial Narrow" w:cs="Arial"/>
          <w:color w:val="000000"/>
          <w:sz w:val="24"/>
          <w:szCs w:val="24"/>
        </w:rPr>
        <w:t xml:space="preserve"> Brito Andrade em face do Acórdão n.º 965/2017–TCE–Tribunal Pleno (fls. 176/178 do processo n.º 14.481/2020, em apenso), de modo a excluir seu item 8.5, que aplicou multa a Sra. Alzira </w:t>
      </w:r>
      <w:proofErr w:type="spellStart"/>
      <w:r w:rsidRPr="00E4025A">
        <w:rPr>
          <w:rFonts w:ascii="Arial Narrow" w:hAnsi="Arial Narrow" w:cs="Arial"/>
          <w:color w:val="000000"/>
          <w:sz w:val="24"/>
          <w:szCs w:val="24"/>
        </w:rPr>
        <w:t>Cildra</w:t>
      </w:r>
      <w:proofErr w:type="spellEnd"/>
      <w:r w:rsidRPr="00E4025A">
        <w:rPr>
          <w:rFonts w:ascii="Arial Narrow" w:hAnsi="Arial Narrow" w:cs="Arial"/>
          <w:color w:val="000000"/>
          <w:sz w:val="24"/>
          <w:szCs w:val="24"/>
        </w:rPr>
        <w:t xml:space="preserve"> Brito Andrade, bem como exclua o nome da recorrente do item 8.6, conforme Fundamentação deste Relatório/Voto; </w:t>
      </w:r>
      <w:r w:rsidRPr="00E4025A">
        <w:rPr>
          <w:rFonts w:ascii="Arial Narrow" w:hAnsi="Arial Narrow" w:cs="Arial"/>
          <w:b/>
          <w:color w:val="000000"/>
          <w:sz w:val="24"/>
          <w:szCs w:val="24"/>
        </w:rPr>
        <w:t xml:space="preserve">8.3. Dar ciência </w:t>
      </w:r>
      <w:r w:rsidRPr="00E4025A">
        <w:rPr>
          <w:rFonts w:ascii="Arial Narrow" w:hAnsi="Arial Narrow" w:cs="Arial"/>
          <w:color w:val="000000"/>
          <w:sz w:val="24"/>
          <w:szCs w:val="24"/>
        </w:rPr>
        <w:t xml:space="preserve">do teor da decisão a Sra. Alzira </w:t>
      </w:r>
      <w:proofErr w:type="spellStart"/>
      <w:r w:rsidRPr="00E4025A">
        <w:rPr>
          <w:rFonts w:ascii="Arial Narrow" w:hAnsi="Arial Narrow" w:cs="Arial"/>
          <w:color w:val="000000"/>
          <w:sz w:val="24"/>
          <w:szCs w:val="24"/>
        </w:rPr>
        <w:t>Cildra</w:t>
      </w:r>
      <w:proofErr w:type="spellEnd"/>
      <w:r w:rsidRPr="00E4025A">
        <w:rPr>
          <w:rFonts w:ascii="Arial Narrow" w:hAnsi="Arial Narrow" w:cs="Arial"/>
          <w:color w:val="000000"/>
          <w:sz w:val="24"/>
          <w:szCs w:val="24"/>
        </w:rPr>
        <w:t xml:space="preserve"> Brito Andrade, encaminhando-lhe cópia deste Relatório/Voto e deste Acórdão; e </w:t>
      </w:r>
      <w:r w:rsidRPr="00E4025A">
        <w:rPr>
          <w:rFonts w:ascii="Arial Narrow" w:hAnsi="Arial Narrow" w:cs="Arial"/>
          <w:b/>
          <w:color w:val="000000"/>
          <w:sz w:val="24"/>
          <w:szCs w:val="24"/>
        </w:rPr>
        <w:t xml:space="preserve">8.4. Arquivar </w:t>
      </w:r>
      <w:r w:rsidRPr="00E4025A">
        <w:rPr>
          <w:rFonts w:ascii="Arial Narrow" w:hAnsi="Arial Narrow" w:cs="Arial"/>
          <w:color w:val="000000"/>
          <w:sz w:val="24"/>
          <w:szCs w:val="24"/>
        </w:rPr>
        <w:t xml:space="preserve">os autos, </w:t>
      </w:r>
      <w:proofErr w:type="gramStart"/>
      <w:r w:rsidRPr="00E4025A">
        <w:rPr>
          <w:rFonts w:ascii="Arial Narrow" w:hAnsi="Arial Narrow" w:cs="Arial"/>
          <w:color w:val="000000"/>
          <w:sz w:val="24"/>
          <w:szCs w:val="24"/>
        </w:rPr>
        <w:t>após</w:t>
      </w:r>
      <w:proofErr w:type="gramEnd"/>
      <w:r w:rsidRPr="00E4025A">
        <w:rPr>
          <w:rFonts w:ascii="Arial Narrow" w:hAnsi="Arial Narrow" w:cs="Arial"/>
          <w:color w:val="000000"/>
          <w:sz w:val="24"/>
          <w:szCs w:val="24"/>
        </w:rPr>
        <w:t xml:space="preserve"> expirados os prazos legais. </w:t>
      </w:r>
    </w:p>
    <w:p w:rsidR="004B5C19" w:rsidRPr="00E4025A" w:rsidRDefault="004B5C19" w:rsidP="00E4025A">
      <w:pPr>
        <w:spacing w:after="0" w:line="240" w:lineRule="auto"/>
        <w:jc w:val="both"/>
        <w:rPr>
          <w:rFonts w:ascii="Arial Narrow" w:hAnsi="Arial Narrow" w:cs="Arial"/>
          <w:b/>
          <w:color w:val="000000"/>
          <w:sz w:val="24"/>
          <w:szCs w:val="24"/>
        </w:rPr>
      </w:pPr>
    </w:p>
    <w:p w:rsidR="004B5C19" w:rsidRPr="00E4025A" w:rsidRDefault="000A6DA6" w:rsidP="00E4025A">
      <w:pPr>
        <w:spacing w:after="0" w:line="240" w:lineRule="auto"/>
        <w:jc w:val="both"/>
        <w:rPr>
          <w:rFonts w:ascii="Arial Narrow" w:hAnsi="Arial Narrow" w:cs="Arial"/>
          <w:b/>
          <w:color w:val="000000"/>
          <w:sz w:val="24"/>
          <w:szCs w:val="24"/>
        </w:rPr>
      </w:pPr>
      <w:r w:rsidRPr="00E4025A">
        <w:rPr>
          <w:rFonts w:ascii="Arial Narrow" w:hAnsi="Arial Narrow" w:cs="Arial"/>
          <w:b/>
          <w:color w:val="000000"/>
          <w:sz w:val="24"/>
          <w:szCs w:val="24"/>
        </w:rPr>
        <w:t xml:space="preserve">CONSELHEIRA-RELATORA: </w:t>
      </w:r>
      <w:r w:rsidRPr="00E4025A">
        <w:rPr>
          <w:rFonts w:ascii="Arial Narrow" w:hAnsi="Arial Narrow" w:cs="Arial"/>
          <w:b/>
          <w:color w:val="000000"/>
          <w:sz w:val="24"/>
          <w:szCs w:val="24"/>
          <w:u w:val="single"/>
        </w:rPr>
        <w:t>YARA AMAZÔNIA LINS RODRIGUES DOS SANTOS.</w:t>
      </w:r>
      <w:r w:rsidRPr="00E4025A">
        <w:rPr>
          <w:rFonts w:ascii="Arial Narrow" w:hAnsi="Arial Narrow" w:cs="Arial"/>
          <w:b/>
          <w:color w:val="000000"/>
          <w:sz w:val="24"/>
          <w:szCs w:val="24"/>
        </w:rPr>
        <w:t xml:space="preserve"> </w:t>
      </w:r>
    </w:p>
    <w:p w:rsidR="004B5C19" w:rsidRPr="00E4025A" w:rsidRDefault="004B5C19" w:rsidP="00E4025A">
      <w:pPr>
        <w:spacing w:after="0" w:line="240" w:lineRule="auto"/>
        <w:jc w:val="both"/>
        <w:rPr>
          <w:rFonts w:ascii="Arial Narrow" w:hAnsi="Arial Narrow" w:cs="Arial"/>
          <w:b/>
          <w:color w:val="000000"/>
          <w:sz w:val="24"/>
          <w:szCs w:val="24"/>
        </w:rPr>
      </w:pPr>
    </w:p>
    <w:p w:rsidR="004B5C19" w:rsidRPr="00E4025A" w:rsidRDefault="000A6DA6" w:rsidP="00E4025A">
      <w:pPr>
        <w:spacing w:after="0" w:line="240" w:lineRule="auto"/>
        <w:jc w:val="both"/>
        <w:rPr>
          <w:rFonts w:ascii="Arial Narrow" w:hAnsi="Arial Narrow" w:cs="Arial"/>
          <w:b/>
          <w:color w:val="000000"/>
          <w:sz w:val="24"/>
          <w:szCs w:val="24"/>
        </w:rPr>
      </w:pPr>
      <w:r w:rsidRPr="00E4025A">
        <w:rPr>
          <w:rFonts w:ascii="Arial Narrow" w:hAnsi="Arial Narrow" w:cs="Arial"/>
          <w:b/>
          <w:color w:val="000000"/>
          <w:sz w:val="24"/>
          <w:szCs w:val="24"/>
        </w:rPr>
        <w:t>PROCESSO Nº 11.640/2019</w:t>
      </w:r>
      <w:r w:rsidRPr="00E4025A">
        <w:rPr>
          <w:rFonts w:ascii="Arial Narrow" w:hAnsi="Arial Narrow" w:cs="Arial"/>
          <w:color w:val="000000"/>
          <w:sz w:val="24"/>
          <w:szCs w:val="24"/>
        </w:rPr>
        <w:t xml:space="preserve"> – Embargos de Declaração em Prestação de Contas Anual da Comissão Geral de Licitação - CGL, referente ao exercício de 2018, de responsabilidade do Sr. Victor Fabian Soares Cipriano. </w:t>
      </w:r>
      <w:r w:rsidRPr="00E4025A">
        <w:rPr>
          <w:rFonts w:ascii="Arial Narrow" w:hAnsi="Arial Narrow" w:cs="Arial"/>
          <w:b/>
          <w:color w:val="000000"/>
          <w:sz w:val="24"/>
          <w:szCs w:val="24"/>
        </w:rPr>
        <w:t xml:space="preserve">Advogado: </w:t>
      </w:r>
      <w:r w:rsidRPr="00E4025A">
        <w:rPr>
          <w:rFonts w:ascii="Arial Narrow" w:hAnsi="Arial Narrow" w:cs="Arial"/>
          <w:color w:val="000000"/>
          <w:sz w:val="24"/>
          <w:szCs w:val="24"/>
        </w:rPr>
        <w:t>Sidney Coelho - OAB/AM 9664.</w:t>
      </w:r>
      <w:r w:rsidRPr="00E4025A">
        <w:rPr>
          <w:rFonts w:ascii="Arial Narrow" w:hAnsi="Arial Narrow" w:cs="Arial"/>
          <w:b/>
          <w:color w:val="000000"/>
          <w:sz w:val="24"/>
          <w:szCs w:val="24"/>
        </w:rPr>
        <w:t xml:space="preserve"> </w:t>
      </w:r>
    </w:p>
    <w:p w:rsidR="004B5C19" w:rsidRPr="00E4025A" w:rsidRDefault="000A6DA6" w:rsidP="00E4025A">
      <w:pPr>
        <w:spacing w:after="0" w:line="240" w:lineRule="auto"/>
        <w:jc w:val="both"/>
        <w:rPr>
          <w:rFonts w:ascii="Arial Narrow" w:hAnsi="Arial Narrow" w:cs="Arial"/>
          <w:color w:val="000000"/>
          <w:sz w:val="24"/>
          <w:szCs w:val="24"/>
        </w:rPr>
      </w:pPr>
      <w:r w:rsidRPr="00E4025A">
        <w:rPr>
          <w:rFonts w:ascii="Arial Narrow" w:hAnsi="Arial Narrow" w:cs="Arial"/>
          <w:b/>
          <w:color w:val="000000"/>
          <w:sz w:val="24"/>
          <w:szCs w:val="24"/>
        </w:rPr>
        <w:t>ACÓRDÃO Nº 1144/2020:</w:t>
      </w:r>
      <w:r w:rsidRPr="00E4025A">
        <w:rPr>
          <w:rFonts w:ascii="Arial Narrow" w:hAnsi="Arial Narrow" w:cs="Arial"/>
          <w:color w:val="000000"/>
          <w:sz w:val="24"/>
          <w:szCs w:val="24"/>
        </w:rPr>
        <w:t xml:space="preserve"> </w:t>
      </w:r>
      <w:r w:rsidRPr="00E4025A">
        <w:rPr>
          <w:rFonts w:ascii="Arial Narrow" w:hAnsi="Arial Narrow" w:cs="Arial"/>
          <w:sz w:val="24"/>
          <w:szCs w:val="24"/>
        </w:rPr>
        <w:t xml:space="preserve">Vistos, relatados e discutidos estes autos acima identificados, </w:t>
      </w:r>
      <w:r w:rsidRPr="00E4025A">
        <w:rPr>
          <w:rFonts w:ascii="Arial Narrow" w:hAnsi="Arial Narrow" w:cs="Arial"/>
          <w:b/>
          <w:sz w:val="24"/>
          <w:szCs w:val="24"/>
        </w:rPr>
        <w:t xml:space="preserve">ACORDAM </w:t>
      </w:r>
      <w:proofErr w:type="gramStart"/>
      <w:r w:rsidRPr="00E4025A">
        <w:rPr>
          <w:rFonts w:ascii="Arial Narrow" w:hAnsi="Arial Narrow" w:cs="Arial"/>
          <w:sz w:val="24"/>
          <w:szCs w:val="24"/>
        </w:rPr>
        <w:t>os Excelentíssimos</w:t>
      </w:r>
      <w:proofErr w:type="gramEnd"/>
      <w:r w:rsidRPr="00E4025A">
        <w:rPr>
          <w:rFonts w:ascii="Arial Narrow" w:hAnsi="Arial Narrow" w:cs="Arial"/>
          <w:sz w:val="24"/>
          <w:szCs w:val="24"/>
        </w:rPr>
        <w:t xml:space="preserve"> Senhores Conselheiros do Tribunal de Contas do Estado do Amazonas, reunidos em Sessão </w:t>
      </w:r>
      <w:r w:rsidRPr="00E4025A">
        <w:rPr>
          <w:rFonts w:ascii="Arial Narrow" w:hAnsi="Arial Narrow" w:cs="Arial"/>
          <w:noProof/>
          <w:sz w:val="24"/>
          <w:szCs w:val="24"/>
        </w:rPr>
        <w:t>do</w:t>
      </w:r>
      <w:r w:rsidRPr="00E4025A">
        <w:rPr>
          <w:rFonts w:ascii="Arial Narrow" w:hAnsi="Arial Narrow" w:cs="Arial"/>
          <w:sz w:val="24"/>
          <w:szCs w:val="24"/>
        </w:rPr>
        <w:t xml:space="preserve"> </w:t>
      </w:r>
      <w:r w:rsidRPr="00E4025A">
        <w:rPr>
          <w:rFonts w:ascii="Arial Narrow" w:hAnsi="Arial Narrow" w:cs="Arial"/>
          <w:b/>
          <w:noProof/>
          <w:sz w:val="24"/>
          <w:szCs w:val="24"/>
        </w:rPr>
        <w:t>Tribunal Pleno</w:t>
      </w:r>
      <w:r w:rsidRPr="00E4025A">
        <w:rPr>
          <w:rFonts w:ascii="Arial Narrow" w:hAnsi="Arial Narrow" w:cs="Arial"/>
          <w:sz w:val="24"/>
          <w:szCs w:val="24"/>
        </w:rPr>
        <w:t>, no exercício da competência atribuída</w:t>
      </w:r>
      <w:r w:rsidRPr="00E4025A">
        <w:rPr>
          <w:rFonts w:ascii="Arial Narrow" w:hAnsi="Arial Narrow" w:cs="Arial"/>
          <w:noProof/>
          <w:sz w:val="24"/>
          <w:szCs w:val="24"/>
        </w:rPr>
        <w:t xml:space="preserve"> pelo art.11, III, alínea “f”, item 1, da Resolução n. 04/2002-TCE/AM</w:t>
      </w:r>
      <w:r w:rsidRPr="00E4025A">
        <w:rPr>
          <w:rFonts w:ascii="Arial Narrow" w:hAnsi="Arial Narrow" w:cs="Arial"/>
          <w:sz w:val="24"/>
          <w:szCs w:val="24"/>
        </w:rPr>
        <w:t>,</w:t>
      </w:r>
      <w:r w:rsidRPr="00E4025A">
        <w:rPr>
          <w:rFonts w:ascii="Arial Narrow" w:hAnsi="Arial Narrow" w:cs="Arial"/>
          <w:b/>
          <w:noProof/>
          <w:sz w:val="24"/>
          <w:szCs w:val="24"/>
        </w:rPr>
        <w:t xml:space="preserve"> à unanimidade,</w:t>
      </w:r>
      <w:r w:rsidRPr="00E4025A">
        <w:rPr>
          <w:rFonts w:ascii="Arial Narrow" w:hAnsi="Arial Narrow" w:cs="Arial"/>
          <w:sz w:val="24"/>
          <w:szCs w:val="24"/>
        </w:rPr>
        <w:t xml:space="preserve"> nos termos do voto </w:t>
      </w:r>
      <w:r w:rsidRPr="00E4025A">
        <w:rPr>
          <w:rFonts w:ascii="Arial Narrow" w:hAnsi="Arial Narrow" w:cs="Arial"/>
          <w:noProof/>
          <w:sz w:val="24"/>
          <w:szCs w:val="24"/>
        </w:rPr>
        <w:t>da</w:t>
      </w:r>
      <w:r w:rsidRPr="00E4025A">
        <w:rPr>
          <w:rFonts w:ascii="Arial Narrow" w:hAnsi="Arial Narrow" w:cs="Arial"/>
          <w:sz w:val="24"/>
          <w:szCs w:val="24"/>
        </w:rPr>
        <w:t xml:space="preserve"> Excelentíssima Senhora </w:t>
      </w:r>
      <w:r w:rsidRPr="00E4025A">
        <w:rPr>
          <w:rFonts w:ascii="Arial Narrow" w:hAnsi="Arial Narrow" w:cs="Arial"/>
          <w:sz w:val="24"/>
          <w:szCs w:val="24"/>
        </w:rPr>
        <w:lastRenderedPageBreak/>
        <w:t>Conselheira-Relatora</w:t>
      </w:r>
      <w:r w:rsidRPr="00E4025A">
        <w:rPr>
          <w:rFonts w:ascii="Arial Narrow" w:hAnsi="Arial Narrow" w:cs="Arial"/>
          <w:b/>
          <w:noProof/>
          <w:sz w:val="24"/>
          <w:szCs w:val="24"/>
        </w:rPr>
        <w:t>, em consonância</w:t>
      </w:r>
      <w:r w:rsidRPr="00E4025A">
        <w:rPr>
          <w:rFonts w:ascii="Arial Narrow" w:hAnsi="Arial Narrow" w:cs="Arial"/>
          <w:noProof/>
          <w:sz w:val="24"/>
          <w:szCs w:val="24"/>
        </w:rPr>
        <w:t xml:space="preserve"> com pronunciamento oral do Ministério Público junto a este Tribunal</w:t>
      </w:r>
      <w:r w:rsidRPr="00E4025A">
        <w:rPr>
          <w:rFonts w:ascii="Arial Narrow" w:hAnsi="Arial Narrow" w:cs="Arial"/>
          <w:sz w:val="24"/>
          <w:szCs w:val="24"/>
        </w:rPr>
        <w:t>, no sentido de:</w:t>
      </w:r>
      <w:r w:rsidRPr="00E4025A">
        <w:rPr>
          <w:rFonts w:ascii="Arial Narrow" w:hAnsi="Arial Narrow" w:cs="Arial"/>
          <w:color w:val="000000"/>
          <w:sz w:val="24"/>
          <w:szCs w:val="24"/>
        </w:rPr>
        <w:t xml:space="preserve"> </w:t>
      </w:r>
      <w:r w:rsidRPr="00E4025A">
        <w:rPr>
          <w:rFonts w:ascii="Arial Narrow" w:hAnsi="Arial Narrow" w:cs="Arial"/>
          <w:b/>
          <w:color w:val="000000"/>
          <w:sz w:val="24"/>
          <w:szCs w:val="24"/>
        </w:rPr>
        <w:t xml:space="preserve">7.1. Conhecer </w:t>
      </w:r>
      <w:r w:rsidRPr="00E4025A">
        <w:rPr>
          <w:rFonts w:ascii="Arial Narrow" w:hAnsi="Arial Narrow" w:cs="Arial"/>
          <w:color w:val="000000"/>
          <w:sz w:val="24"/>
          <w:szCs w:val="24"/>
        </w:rPr>
        <w:t xml:space="preserve">dos Embargos de Declaração, interposto pelo Sr. Victor Fabian Soares Cipriano, Ex-Presidente da Comissão Geral de Licitação - CGL, à época, referente ao exercício de 2018, por preencher os requisitos legais; </w:t>
      </w:r>
      <w:r w:rsidRPr="00E4025A">
        <w:rPr>
          <w:rFonts w:ascii="Arial Narrow" w:hAnsi="Arial Narrow" w:cs="Arial"/>
          <w:b/>
          <w:color w:val="000000"/>
          <w:sz w:val="24"/>
          <w:szCs w:val="24"/>
        </w:rPr>
        <w:t xml:space="preserve">7.2. Negar Provimento </w:t>
      </w:r>
      <w:r w:rsidRPr="00E4025A">
        <w:rPr>
          <w:rFonts w:ascii="Arial Narrow" w:hAnsi="Arial Narrow" w:cs="Arial"/>
          <w:color w:val="000000"/>
          <w:sz w:val="24"/>
          <w:szCs w:val="24"/>
        </w:rPr>
        <w:t xml:space="preserve">aos Embargos de Declaração, interposto pelo Sr. Victor Fabian Soares Cipriano, Ex-Presidente da Comissão Geral de Licitação - CGL, à época, referente ao exercício de 2018, pelas razões expostas, mantendo-se o Acordão nº. 502/2020 – Tribunal Pleno, de 20 de maio de 2020 – na 13ª Sessão Ordinária, às fls. 15659/15662, da Prestação de Contas Anual, na forma como foi prolatado; </w:t>
      </w:r>
      <w:r w:rsidRPr="00E4025A">
        <w:rPr>
          <w:rFonts w:ascii="Arial Narrow" w:hAnsi="Arial Narrow" w:cs="Arial"/>
          <w:b/>
          <w:color w:val="000000"/>
          <w:sz w:val="24"/>
          <w:szCs w:val="24"/>
        </w:rPr>
        <w:t xml:space="preserve">7.3. Determinar </w:t>
      </w:r>
      <w:r w:rsidRPr="00E4025A">
        <w:rPr>
          <w:rFonts w:ascii="Arial Narrow" w:hAnsi="Arial Narrow" w:cs="Arial"/>
          <w:color w:val="000000"/>
          <w:sz w:val="24"/>
          <w:szCs w:val="24"/>
        </w:rPr>
        <w:t>à Secretaria do Pleno, que:</w:t>
      </w:r>
      <w:r w:rsidRPr="00E4025A">
        <w:rPr>
          <w:rFonts w:ascii="Arial Narrow" w:hAnsi="Arial Narrow" w:cs="Arial"/>
          <w:b/>
          <w:color w:val="000000"/>
          <w:sz w:val="24"/>
          <w:szCs w:val="24"/>
        </w:rPr>
        <w:t xml:space="preserve"> 7.3.1. </w:t>
      </w:r>
      <w:r w:rsidRPr="00E4025A">
        <w:rPr>
          <w:rFonts w:ascii="Arial Narrow" w:hAnsi="Arial Narrow" w:cs="Arial"/>
          <w:color w:val="000000"/>
          <w:sz w:val="24"/>
          <w:szCs w:val="24"/>
        </w:rPr>
        <w:t xml:space="preserve">Dê ciência desta decisão ao Sr. Victor Fabian Soares Cipriano, Ex-Presidente da Comissão Geral de Licitação - CGL, à época, referente ao exercício de 2018; </w:t>
      </w:r>
      <w:r w:rsidRPr="00E4025A">
        <w:rPr>
          <w:rFonts w:ascii="Arial Narrow" w:hAnsi="Arial Narrow" w:cs="Arial"/>
          <w:b/>
          <w:color w:val="000000"/>
          <w:sz w:val="24"/>
          <w:szCs w:val="24"/>
        </w:rPr>
        <w:t xml:space="preserve">7.3.2. </w:t>
      </w:r>
      <w:proofErr w:type="gramStart"/>
      <w:r w:rsidRPr="00E4025A">
        <w:rPr>
          <w:rFonts w:ascii="Arial Narrow" w:hAnsi="Arial Narrow" w:cs="Arial"/>
          <w:color w:val="000000"/>
          <w:sz w:val="24"/>
          <w:szCs w:val="24"/>
        </w:rPr>
        <w:t>Após</w:t>
      </w:r>
      <w:proofErr w:type="gramEnd"/>
      <w:r w:rsidRPr="00E4025A">
        <w:rPr>
          <w:rFonts w:ascii="Arial Narrow" w:hAnsi="Arial Narrow" w:cs="Arial"/>
          <w:color w:val="000000"/>
          <w:sz w:val="24"/>
          <w:szCs w:val="24"/>
        </w:rPr>
        <w:t xml:space="preserve"> cumprida a decisão, esta Secretaria distribua os recursos anexos aos autos. </w:t>
      </w:r>
    </w:p>
    <w:p w:rsidR="004B5C19" w:rsidRPr="00E4025A" w:rsidRDefault="004B5C19" w:rsidP="00E4025A">
      <w:pPr>
        <w:spacing w:after="0" w:line="240" w:lineRule="auto"/>
        <w:jc w:val="both"/>
        <w:rPr>
          <w:rFonts w:ascii="Arial Narrow" w:hAnsi="Arial Narrow" w:cs="Arial"/>
          <w:b/>
          <w:color w:val="000000"/>
          <w:sz w:val="24"/>
          <w:szCs w:val="24"/>
        </w:rPr>
      </w:pPr>
    </w:p>
    <w:p w:rsidR="004B5C19" w:rsidRPr="00E4025A" w:rsidRDefault="000A6DA6" w:rsidP="00E4025A">
      <w:pPr>
        <w:spacing w:after="0" w:line="240" w:lineRule="auto"/>
        <w:jc w:val="both"/>
        <w:rPr>
          <w:rFonts w:ascii="Arial Narrow" w:hAnsi="Arial Narrow" w:cs="Arial"/>
          <w:b/>
          <w:color w:val="000000"/>
          <w:sz w:val="24"/>
          <w:szCs w:val="24"/>
        </w:rPr>
      </w:pPr>
      <w:r w:rsidRPr="00E4025A">
        <w:rPr>
          <w:rFonts w:ascii="Arial Narrow" w:hAnsi="Arial Narrow" w:cs="Arial"/>
          <w:b/>
          <w:color w:val="000000"/>
          <w:sz w:val="24"/>
          <w:szCs w:val="24"/>
        </w:rPr>
        <w:t>PROCESSO Nº 11.643/2019</w:t>
      </w:r>
      <w:r w:rsidRPr="00E4025A">
        <w:rPr>
          <w:rFonts w:ascii="Arial Narrow" w:hAnsi="Arial Narrow" w:cs="Arial"/>
          <w:color w:val="000000"/>
          <w:sz w:val="24"/>
          <w:szCs w:val="24"/>
        </w:rPr>
        <w:t xml:space="preserve"> - Prestação de Contas Anual do Fundo de Aposentadoria e Pensão dos Servidores Públicos do Município de Barreirinha - FAPESB, referente ao exercício de 2018, de responsabilidade da Sra. Nazaré Lima Reis. </w:t>
      </w:r>
      <w:r w:rsidRPr="00E4025A">
        <w:rPr>
          <w:rFonts w:ascii="Arial Narrow" w:hAnsi="Arial Narrow" w:cs="Arial"/>
          <w:b/>
          <w:color w:val="000000"/>
          <w:sz w:val="24"/>
          <w:szCs w:val="24"/>
        </w:rPr>
        <w:t xml:space="preserve">Advogado: </w:t>
      </w:r>
      <w:proofErr w:type="spellStart"/>
      <w:r w:rsidRPr="00E4025A">
        <w:rPr>
          <w:rFonts w:ascii="Arial Narrow" w:hAnsi="Arial Narrow" w:cs="Arial"/>
          <w:color w:val="000000"/>
          <w:sz w:val="24"/>
          <w:szCs w:val="24"/>
        </w:rPr>
        <w:t>Klelson</w:t>
      </w:r>
      <w:proofErr w:type="spellEnd"/>
      <w:r w:rsidRPr="00E4025A">
        <w:rPr>
          <w:rFonts w:ascii="Arial Narrow" w:hAnsi="Arial Narrow" w:cs="Arial"/>
          <w:color w:val="000000"/>
          <w:sz w:val="24"/>
          <w:szCs w:val="24"/>
        </w:rPr>
        <w:t xml:space="preserve"> Alves da Silva - OAB/AM 10922.</w:t>
      </w:r>
      <w:r w:rsidRPr="00E4025A">
        <w:rPr>
          <w:rFonts w:ascii="Arial Narrow" w:hAnsi="Arial Narrow" w:cs="Arial"/>
          <w:b/>
          <w:color w:val="000000"/>
          <w:sz w:val="24"/>
          <w:szCs w:val="24"/>
        </w:rPr>
        <w:t xml:space="preserve"> </w:t>
      </w:r>
    </w:p>
    <w:p w:rsidR="004B5C19" w:rsidRPr="00E4025A" w:rsidRDefault="000A6DA6" w:rsidP="00E4025A">
      <w:pPr>
        <w:spacing w:after="0" w:line="240" w:lineRule="auto"/>
        <w:jc w:val="both"/>
        <w:rPr>
          <w:rFonts w:ascii="Arial Narrow" w:hAnsi="Arial Narrow" w:cs="Arial"/>
          <w:color w:val="000000"/>
          <w:sz w:val="24"/>
          <w:szCs w:val="24"/>
        </w:rPr>
      </w:pPr>
      <w:r w:rsidRPr="00E4025A">
        <w:rPr>
          <w:rFonts w:ascii="Arial Narrow" w:hAnsi="Arial Narrow" w:cs="Arial"/>
          <w:b/>
          <w:color w:val="000000"/>
          <w:sz w:val="24"/>
          <w:szCs w:val="24"/>
        </w:rPr>
        <w:t>ACÓRDÃO Nº 1145/2020:</w:t>
      </w:r>
      <w:r w:rsidRPr="00E4025A">
        <w:rPr>
          <w:rFonts w:ascii="Arial Narrow" w:hAnsi="Arial Narrow" w:cs="Arial"/>
          <w:color w:val="000000"/>
          <w:sz w:val="24"/>
          <w:szCs w:val="24"/>
        </w:rPr>
        <w:t xml:space="preserve"> </w:t>
      </w:r>
      <w:r w:rsidRPr="00E4025A">
        <w:rPr>
          <w:rFonts w:ascii="Arial Narrow" w:hAnsi="Arial Narrow" w:cs="Arial"/>
          <w:sz w:val="24"/>
          <w:szCs w:val="24"/>
        </w:rPr>
        <w:t xml:space="preserve">Vistos, relatados e discutidos estes autos acima identificados, </w:t>
      </w:r>
      <w:r w:rsidRPr="00E4025A">
        <w:rPr>
          <w:rFonts w:ascii="Arial Narrow" w:hAnsi="Arial Narrow" w:cs="Arial"/>
          <w:b/>
          <w:sz w:val="24"/>
          <w:szCs w:val="24"/>
        </w:rPr>
        <w:t xml:space="preserve">ACORDAM </w:t>
      </w:r>
      <w:proofErr w:type="gramStart"/>
      <w:r w:rsidRPr="00E4025A">
        <w:rPr>
          <w:rFonts w:ascii="Arial Narrow" w:hAnsi="Arial Narrow" w:cs="Arial"/>
          <w:sz w:val="24"/>
          <w:szCs w:val="24"/>
        </w:rPr>
        <w:t>os Excelentíssimos</w:t>
      </w:r>
      <w:proofErr w:type="gramEnd"/>
      <w:r w:rsidRPr="00E4025A">
        <w:rPr>
          <w:rFonts w:ascii="Arial Narrow" w:hAnsi="Arial Narrow" w:cs="Arial"/>
          <w:sz w:val="24"/>
          <w:szCs w:val="24"/>
        </w:rPr>
        <w:t xml:space="preserve"> Senhores Conselheiros do Tribunal de Contas do Estado do Amazonas, reunidos em Sessão </w:t>
      </w:r>
      <w:r w:rsidRPr="00E4025A">
        <w:rPr>
          <w:rFonts w:ascii="Arial Narrow" w:hAnsi="Arial Narrow" w:cs="Arial"/>
          <w:noProof/>
          <w:sz w:val="24"/>
          <w:szCs w:val="24"/>
        </w:rPr>
        <w:t>do</w:t>
      </w:r>
      <w:r w:rsidRPr="00E4025A">
        <w:rPr>
          <w:rFonts w:ascii="Arial Narrow" w:hAnsi="Arial Narrow" w:cs="Arial"/>
          <w:sz w:val="24"/>
          <w:szCs w:val="24"/>
        </w:rPr>
        <w:t xml:space="preserve"> </w:t>
      </w:r>
      <w:r w:rsidRPr="00E4025A">
        <w:rPr>
          <w:rFonts w:ascii="Arial Narrow" w:hAnsi="Arial Narrow" w:cs="Arial"/>
          <w:b/>
          <w:noProof/>
          <w:sz w:val="24"/>
          <w:szCs w:val="24"/>
        </w:rPr>
        <w:t>Tribunal Pleno</w:t>
      </w:r>
      <w:r w:rsidRPr="00E4025A">
        <w:rPr>
          <w:rFonts w:ascii="Arial Narrow" w:hAnsi="Arial Narrow" w:cs="Arial"/>
          <w:sz w:val="24"/>
          <w:szCs w:val="24"/>
        </w:rPr>
        <w:t>, no exercício da competência atribuída</w:t>
      </w:r>
      <w:r w:rsidRPr="00E4025A">
        <w:rPr>
          <w:rFonts w:ascii="Arial Narrow" w:hAnsi="Arial Narrow" w:cs="Arial"/>
          <w:noProof/>
          <w:sz w:val="24"/>
          <w:szCs w:val="24"/>
        </w:rPr>
        <w:t xml:space="preserve"> pelos arts. 5º, II e 11, inciso III, alínea “a”, item 3, da Resolução n. 04/2002-TCE/AM</w:t>
      </w:r>
      <w:r w:rsidRPr="00E4025A">
        <w:rPr>
          <w:rFonts w:ascii="Arial Narrow" w:hAnsi="Arial Narrow" w:cs="Arial"/>
          <w:sz w:val="24"/>
          <w:szCs w:val="24"/>
        </w:rPr>
        <w:t>,</w:t>
      </w:r>
      <w:r w:rsidRPr="00E4025A">
        <w:rPr>
          <w:rFonts w:ascii="Arial Narrow" w:hAnsi="Arial Narrow" w:cs="Arial"/>
          <w:b/>
          <w:noProof/>
          <w:sz w:val="24"/>
          <w:szCs w:val="24"/>
        </w:rPr>
        <w:t xml:space="preserve"> à unanimidade,</w:t>
      </w:r>
      <w:r w:rsidRPr="00E4025A">
        <w:rPr>
          <w:rFonts w:ascii="Arial Narrow" w:hAnsi="Arial Narrow" w:cs="Arial"/>
          <w:sz w:val="24"/>
          <w:szCs w:val="24"/>
        </w:rPr>
        <w:t xml:space="preserve"> nos termos d</w:t>
      </w:r>
      <w:r w:rsidRPr="00E4025A">
        <w:rPr>
          <w:rFonts w:ascii="Arial Narrow" w:hAnsi="Arial Narrow" w:cs="Arial"/>
          <w:noProof/>
          <w:sz w:val="24"/>
          <w:szCs w:val="24"/>
        </w:rPr>
        <w:t>o voto</w:t>
      </w:r>
      <w:r w:rsidRPr="00E4025A">
        <w:rPr>
          <w:rFonts w:ascii="Arial Narrow" w:hAnsi="Arial Narrow" w:cs="Arial"/>
          <w:sz w:val="24"/>
          <w:szCs w:val="24"/>
        </w:rPr>
        <w:t xml:space="preserve"> </w:t>
      </w:r>
      <w:r w:rsidRPr="00E4025A">
        <w:rPr>
          <w:rFonts w:ascii="Arial Narrow" w:hAnsi="Arial Narrow" w:cs="Arial"/>
          <w:noProof/>
          <w:sz w:val="24"/>
          <w:szCs w:val="24"/>
        </w:rPr>
        <w:t>da</w:t>
      </w:r>
      <w:r w:rsidRPr="00E4025A">
        <w:rPr>
          <w:rFonts w:ascii="Arial Narrow" w:hAnsi="Arial Narrow" w:cs="Arial"/>
          <w:sz w:val="24"/>
          <w:szCs w:val="24"/>
        </w:rPr>
        <w:t xml:space="preserve"> Excelentíssima Senhora Conselheira-Relatora</w:t>
      </w:r>
      <w:r w:rsidRPr="00E4025A">
        <w:rPr>
          <w:rFonts w:ascii="Arial Narrow" w:hAnsi="Arial Narrow" w:cs="Arial"/>
          <w:b/>
          <w:noProof/>
          <w:sz w:val="24"/>
          <w:szCs w:val="24"/>
        </w:rPr>
        <w:t>, em consonância</w:t>
      </w:r>
      <w:r w:rsidRPr="00E4025A">
        <w:rPr>
          <w:rFonts w:ascii="Arial Narrow" w:hAnsi="Arial Narrow" w:cs="Arial"/>
          <w:noProof/>
          <w:sz w:val="24"/>
          <w:szCs w:val="24"/>
        </w:rPr>
        <w:t xml:space="preserve"> com pronunciamento do Ministério Público junto a este Tribunal</w:t>
      </w:r>
      <w:r w:rsidRPr="00E4025A">
        <w:rPr>
          <w:rFonts w:ascii="Arial Narrow" w:hAnsi="Arial Narrow" w:cs="Arial"/>
          <w:sz w:val="24"/>
          <w:szCs w:val="24"/>
        </w:rPr>
        <w:t xml:space="preserve">, no sentido de: </w:t>
      </w:r>
      <w:r w:rsidRPr="00E4025A">
        <w:rPr>
          <w:rFonts w:ascii="Arial Narrow" w:hAnsi="Arial Narrow" w:cs="Arial"/>
          <w:b/>
          <w:color w:val="000000"/>
          <w:sz w:val="24"/>
          <w:szCs w:val="24"/>
        </w:rPr>
        <w:t xml:space="preserve">10.1. Julgar irregular </w:t>
      </w:r>
      <w:r w:rsidRPr="00E4025A">
        <w:rPr>
          <w:rFonts w:ascii="Arial Narrow" w:hAnsi="Arial Narrow" w:cs="Arial"/>
          <w:color w:val="000000"/>
          <w:sz w:val="24"/>
          <w:szCs w:val="24"/>
        </w:rPr>
        <w:t xml:space="preserve">a Prestação de Contas Anual do Fundo de Aposentadoria e Pensão dos Servidores Públicos do Município de Barreirinha - FAPESB, referente ao exercício de 2018, de responsabilidade da </w:t>
      </w:r>
      <w:r w:rsidRPr="00E4025A">
        <w:rPr>
          <w:rFonts w:ascii="Arial Narrow" w:hAnsi="Arial Narrow" w:cs="Arial"/>
          <w:b/>
          <w:color w:val="000000"/>
          <w:sz w:val="24"/>
          <w:szCs w:val="24"/>
        </w:rPr>
        <w:t>Sra. Nazaré Lima Reis</w:t>
      </w:r>
      <w:r w:rsidRPr="00E4025A">
        <w:rPr>
          <w:rFonts w:ascii="Arial Narrow" w:hAnsi="Arial Narrow" w:cs="Arial"/>
          <w:color w:val="000000"/>
          <w:sz w:val="24"/>
          <w:szCs w:val="24"/>
        </w:rPr>
        <w:t xml:space="preserve">, Gestora do Fundo de Aposentadoria e Pensão dos Servidores Públicos do Município de Barreirinha - FAPESB e Ordenadora de Despesas, à época, nos termos dos artigos 18, inciso II, da Lei Complementar nº. 06/1991, c/c o artigo 1º, inciso II, artigo 22, inciso III, alíneas “b” e “c”, todos da Lei 2423/1996 – LOTCE/AM e artigo 188, §1º, inciso III, alíneas “b” e “c”, da Resolução nº. 04/2002 – RITCE/AM; </w:t>
      </w:r>
      <w:r w:rsidRPr="00E4025A">
        <w:rPr>
          <w:rFonts w:ascii="Arial Narrow" w:hAnsi="Arial Narrow" w:cs="Arial"/>
          <w:b/>
          <w:color w:val="000000"/>
          <w:sz w:val="24"/>
          <w:szCs w:val="24"/>
        </w:rPr>
        <w:t xml:space="preserve">10.2. Aplicar Multa </w:t>
      </w:r>
      <w:proofErr w:type="gramStart"/>
      <w:r w:rsidRPr="00E4025A">
        <w:rPr>
          <w:rFonts w:ascii="Arial Narrow" w:hAnsi="Arial Narrow" w:cs="Arial"/>
          <w:color w:val="000000"/>
          <w:sz w:val="24"/>
          <w:szCs w:val="24"/>
        </w:rPr>
        <w:t>à</w:t>
      </w:r>
      <w:proofErr w:type="gramEnd"/>
      <w:r w:rsidRPr="00E4025A">
        <w:rPr>
          <w:rFonts w:ascii="Arial Narrow" w:hAnsi="Arial Narrow" w:cs="Arial"/>
          <w:color w:val="000000"/>
          <w:sz w:val="24"/>
          <w:szCs w:val="24"/>
        </w:rPr>
        <w:t xml:space="preserve"> </w:t>
      </w:r>
      <w:r w:rsidRPr="00E4025A">
        <w:rPr>
          <w:rFonts w:ascii="Arial Narrow" w:hAnsi="Arial Narrow" w:cs="Arial"/>
          <w:b/>
          <w:color w:val="000000"/>
          <w:sz w:val="24"/>
          <w:szCs w:val="24"/>
        </w:rPr>
        <w:t>Sra. Nazaré Lima Reis</w:t>
      </w:r>
      <w:r w:rsidRPr="00E4025A">
        <w:rPr>
          <w:rFonts w:ascii="Arial Narrow" w:hAnsi="Arial Narrow" w:cs="Arial"/>
          <w:color w:val="000000"/>
          <w:sz w:val="24"/>
          <w:szCs w:val="24"/>
        </w:rPr>
        <w:t xml:space="preserve">, Gestora do Fundo de Aposentadoria e Pensão dos Servidores Públicos do Município de Barreirinha - FAPESB e Ordenadora de Despesas, à época, no valor de </w:t>
      </w:r>
      <w:r w:rsidRPr="00E4025A">
        <w:rPr>
          <w:rFonts w:ascii="Arial Narrow" w:hAnsi="Arial Narrow" w:cs="Arial"/>
          <w:b/>
          <w:color w:val="000000"/>
          <w:sz w:val="24"/>
          <w:szCs w:val="24"/>
        </w:rPr>
        <w:t>R$ 13.654,39</w:t>
      </w:r>
      <w:r w:rsidRPr="00E4025A">
        <w:rPr>
          <w:rFonts w:ascii="Arial Narrow" w:hAnsi="Arial Narrow" w:cs="Arial"/>
          <w:color w:val="000000"/>
          <w:sz w:val="24"/>
          <w:szCs w:val="24"/>
        </w:rPr>
        <w:t xml:space="preserve"> (treze mil, seiscentos e cinquenta e quatro reais e trinta e nove centavos), na forma prevista no artigo 1º, XXVI, da Lei nº. 2423/1996 – LOTCE/AM, nos termos do artigo 54, inciso </w:t>
      </w:r>
      <w:proofErr w:type="gramStart"/>
      <w:r w:rsidRPr="00E4025A">
        <w:rPr>
          <w:rFonts w:ascii="Arial Narrow" w:hAnsi="Arial Narrow" w:cs="Arial"/>
          <w:color w:val="000000"/>
          <w:sz w:val="24"/>
          <w:szCs w:val="24"/>
        </w:rPr>
        <w:t>VI</w:t>
      </w:r>
      <w:proofErr w:type="gramEnd"/>
      <w:r w:rsidRPr="00E4025A">
        <w:rPr>
          <w:rFonts w:ascii="Arial Narrow" w:hAnsi="Arial Narrow" w:cs="Arial"/>
          <w:color w:val="000000"/>
          <w:sz w:val="24"/>
          <w:szCs w:val="24"/>
        </w:rPr>
        <w:t xml:space="preserve">, da Lei nº. 2423/1996 – LOTCE/AM, c/c o artigo 308, inciso VI, do RITCE, pelo cometimento das impropriedades listadas no voto; e fixar </w:t>
      </w:r>
      <w:r w:rsidRPr="00E4025A">
        <w:rPr>
          <w:rFonts w:ascii="Arial Narrow" w:hAnsi="Arial Narrow" w:cs="Arial"/>
          <w:b/>
          <w:color w:val="000000"/>
          <w:sz w:val="24"/>
          <w:szCs w:val="24"/>
        </w:rPr>
        <w:t>prazo de 30 dias</w:t>
      </w:r>
      <w:r w:rsidRPr="00E4025A">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E4025A">
        <w:rPr>
          <w:rFonts w:ascii="Arial Narrow" w:hAnsi="Arial Narrow" w:cs="Arial"/>
          <w:b/>
          <w:color w:val="000000"/>
          <w:sz w:val="24"/>
          <w:szCs w:val="24"/>
        </w:rPr>
        <w:t xml:space="preserve">10.3. Considerar em Alcance </w:t>
      </w:r>
      <w:r w:rsidRPr="00E4025A">
        <w:rPr>
          <w:rFonts w:ascii="Arial Narrow" w:hAnsi="Arial Narrow" w:cs="Arial"/>
          <w:color w:val="000000"/>
          <w:sz w:val="24"/>
          <w:szCs w:val="24"/>
        </w:rPr>
        <w:t xml:space="preserve">a </w:t>
      </w:r>
      <w:r w:rsidRPr="00E4025A">
        <w:rPr>
          <w:rFonts w:ascii="Arial Narrow" w:hAnsi="Arial Narrow" w:cs="Arial"/>
          <w:b/>
          <w:color w:val="000000"/>
          <w:sz w:val="24"/>
          <w:szCs w:val="24"/>
        </w:rPr>
        <w:t>Sra. Nazaré Lima Reis</w:t>
      </w:r>
      <w:r w:rsidRPr="00E4025A">
        <w:rPr>
          <w:rFonts w:ascii="Arial Narrow" w:hAnsi="Arial Narrow" w:cs="Arial"/>
          <w:color w:val="000000"/>
          <w:sz w:val="24"/>
          <w:szCs w:val="24"/>
        </w:rPr>
        <w:t xml:space="preserve">, Gestora do Fundo de Aposentadoria e Pensão dos Servidores Públicos do Município de Barreirinha - FAPESB e Ordenadora de Despesas, à época, no valor de </w:t>
      </w:r>
      <w:r w:rsidRPr="00E4025A">
        <w:rPr>
          <w:rFonts w:ascii="Arial Narrow" w:hAnsi="Arial Narrow" w:cs="Arial"/>
          <w:b/>
          <w:color w:val="000000"/>
          <w:sz w:val="24"/>
          <w:szCs w:val="24"/>
        </w:rPr>
        <w:t>R$ 237,08</w:t>
      </w:r>
      <w:r w:rsidRPr="00E4025A">
        <w:rPr>
          <w:rFonts w:ascii="Arial Narrow" w:hAnsi="Arial Narrow" w:cs="Arial"/>
          <w:color w:val="000000"/>
          <w:sz w:val="24"/>
          <w:szCs w:val="24"/>
        </w:rPr>
        <w:t xml:space="preserve"> (duzentos e trinta e sete reais e oito centavos), nos termos do artigo 304, inciso VI, da Resolução nº. 04/2002 - RITCE, c/c o disposto no artigo 22, inciso III, alíneas “c” e “d” e §2º, alíneas “a” da Lei Orgânica nº. 2423/1996 – LOTCE/AM, em razão dos débitos demonstrados na fundamentação </w:t>
      </w:r>
      <w:r w:rsidRPr="00E4025A">
        <w:rPr>
          <w:rFonts w:ascii="Arial Narrow" w:hAnsi="Arial Narrow" w:cs="Arial"/>
          <w:color w:val="000000"/>
          <w:sz w:val="24"/>
          <w:szCs w:val="24"/>
        </w:rPr>
        <w:lastRenderedPageBreak/>
        <w:t xml:space="preserve">deste Voto; e fixar </w:t>
      </w:r>
      <w:r w:rsidRPr="00E4025A">
        <w:rPr>
          <w:rFonts w:ascii="Arial Narrow" w:hAnsi="Arial Narrow" w:cs="Arial"/>
          <w:b/>
          <w:color w:val="000000"/>
          <w:sz w:val="24"/>
          <w:szCs w:val="24"/>
        </w:rPr>
        <w:t>prazo de 30 (trinta) dias</w:t>
      </w:r>
      <w:r w:rsidRPr="00E4025A">
        <w:rPr>
          <w:rFonts w:ascii="Arial Narrow" w:hAnsi="Arial Narrow" w:cs="Arial"/>
          <w:color w:val="000000"/>
          <w:sz w:val="24"/>
          <w:szCs w:val="24"/>
        </w:rPr>
        <w:t xml:space="preserve"> para que o responsável recolha o valor da Glosa, na esfera Municipal para o órgão Fundo de Aposentadoria e Pensão dos Servidores Públicos do Município de Barreirinha – FAPESB, com a devida comprovação nestes autos (artigo 72, III, alínea “a” da Lei nº. 2423/1996 - LOTCE e artigo 308, §3°, da Resolução nº. 04/2002 - RITCE). Expirado o prazo estabelecido, e não havendo recolhimento da referida quantia, determine ao Chefe do Poder Executivo daquele município que proceda a inscrição na Dívida Ativa e a imediata cobrança judicial, cientificando este Tribunal de todas as medidas adotadas; </w:t>
      </w:r>
      <w:r w:rsidRPr="00E4025A">
        <w:rPr>
          <w:rFonts w:ascii="Arial Narrow" w:hAnsi="Arial Narrow" w:cs="Arial"/>
          <w:b/>
          <w:color w:val="000000"/>
          <w:sz w:val="24"/>
          <w:szCs w:val="24"/>
        </w:rPr>
        <w:t xml:space="preserve">10.4. Determinar à origem </w:t>
      </w:r>
      <w:r w:rsidRPr="00E4025A">
        <w:rPr>
          <w:rFonts w:ascii="Arial Narrow" w:hAnsi="Arial Narrow" w:cs="Arial"/>
          <w:color w:val="000000"/>
          <w:sz w:val="24"/>
          <w:szCs w:val="24"/>
        </w:rPr>
        <w:t xml:space="preserve">que, nos termos do §2º, do artigo 188, do Regimento Interno, evite reincidir nas impropriedades relacionadas na Fundamentação do Relatório/Voto, corrigindo-as em futuras prestações de contas, quais sejam: </w:t>
      </w:r>
      <w:r w:rsidRPr="00E4025A">
        <w:rPr>
          <w:rFonts w:ascii="Arial Narrow" w:hAnsi="Arial Narrow" w:cs="Arial"/>
          <w:b/>
          <w:color w:val="000000"/>
          <w:sz w:val="24"/>
          <w:szCs w:val="24"/>
        </w:rPr>
        <w:t xml:space="preserve">10.4.1. </w:t>
      </w:r>
      <w:r w:rsidRPr="00E4025A">
        <w:rPr>
          <w:rFonts w:ascii="Arial Narrow" w:hAnsi="Arial Narrow" w:cs="Arial"/>
          <w:color w:val="000000"/>
          <w:sz w:val="24"/>
          <w:szCs w:val="24"/>
        </w:rPr>
        <w:t xml:space="preserve">Ausência de Lei Específica (quadro de pessoal). O FAPESB, Autarquia, Pessoa Jurídica de Direito Público, não tem quadro próprio de pessoal. Há apenas a Diretora-presidente (cargo comissionado), que conta com o auxílio por um servidor público disponibilizado pela prefeitura, em descumprimento ao Artigo 37, incisos I, II e V; Artigo 39, § 1º, incisos I, II e III; </w:t>
      </w:r>
      <w:r w:rsidRPr="00E4025A">
        <w:rPr>
          <w:rFonts w:ascii="Arial Narrow" w:hAnsi="Arial Narrow" w:cs="Arial"/>
          <w:b/>
          <w:color w:val="000000"/>
          <w:sz w:val="24"/>
          <w:szCs w:val="24"/>
        </w:rPr>
        <w:t xml:space="preserve">10.4.2. </w:t>
      </w:r>
      <w:r w:rsidRPr="00E4025A">
        <w:rPr>
          <w:rFonts w:ascii="Arial Narrow" w:hAnsi="Arial Narrow" w:cs="Arial"/>
          <w:color w:val="000000"/>
          <w:sz w:val="24"/>
          <w:szCs w:val="24"/>
        </w:rPr>
        <w:t xml:space="preserve">Ausência de relatório circunstanciado das viagens, referentes às Portarias 01/208-GPFAPESB e 774/2018 – GPMB, que designaram viagens ao município de Parintins e Manaus, bem como documento comprobatório visita, concernente a Portaria 774/2018 – GPMB, além da ausência de Notas de Empenho. Portarias e pagamentos; </w:t>
      </w:r>
      <w:r w:rsidRPr="00E4025A">
        <w:rPr>
          <w:rFonts w:ascii="Arial Narrow" w:hAnsi="Arial Narrow" w:cs="Arial"/>
          <w:b/>
          <w:color w:val="000000"/>
          <w:sz w:val="24"/>
          <w:szCs w:val="24"/>
        </w:rPr>
        <w:t xml:space="preserve">10.4.3. </w:t>
      </w:r>
      <w:r w:rsidRPr="00E4025A">
        <w:rPr>
          <w:rFonts w:ascii="Arial Narrow" w:hAnsi="Arial Narrow" w:cs="Arial"/>
          <w:color w:val="000000"/>
          <w:sz w:val="24"/>
          <w:szCs w:val="24"/>
        </w:rPr>
        <w:t xml:space="preserve">A Comissão de Inspeção detectou recolhimentos a maior das contribuições patronal e dos servidores no exercício. Todavia ressalta-se que as folhas de pagamentos (base de cálculo) estão a menor em relação aos valores mensais informados na prestação de contas. Resumo mensal das folhas de pagamento; Extrato de Conta Corrente e Guias de Recolhimento – RPPS; </w:t>
      </w:r>
      <w:r w:rsidRPr="00E4025A">
        <w:rPr>
          <w:rFonts w:ascii="Arial Narrow" w:hAnsi="Arial Narrow" w:cs="Arial"/>
          <w:b/>
          <w:color w:val="000000"/>
          <w:sz w:val="24"/>
          <w:szCs w:val="24"/>
        </w:rPr>
        <w:t xml:space="preserve">10.4.4. </w:t>
      </w:r>
      <w:r w:rsidRPr="00E4025A">
        <w:rPr>
          <w:rFonts w:ascii="Arial Narrow" w:hAnsi="Arial Narrow" w:cs="Arial"/>
          <w:color w:val="000000"/>
          <w:sz w:val="24"/>
          <w:szCs w:val="24"/>
        </w:rPr>
        <w:t xml:space="preserve">Foi observado que os recolhimentos das contribuições patronal do FAPRESB, não ocorreram e/ou não foram devidamente contabilizados, no decorrer do exercício, conforme documentos encaminhados </w:t>
      </w:r>
      <w:proofErr w:type="gramStart"/>
      <w:r w:rsidRPr="00E4025A">
        <w:rPr>
          <w:rFonts w:ascii="Arial Narrow" w:hAnsi="Arial Narrow" w:cs="Arial"/>
          <w:color w:val="000000"/>
          <w:sz w:val="24"/>
          <w:szCs w:val="24"/>
        </w:rPr>
        <w:t>a</w:t>
      </w:r>
      <w:proofErr w:type="gramEnd"/>
      <w:r w:rsidRPr="00E4025A">
        <w:rPr>
          <w:rFonts w:ascii="Arial Narrow" w:hAnsi="Arial Narrow" w:cs="Arial"/>
          <w:color w:val="000000"/>
          <w:sz w:val="24"/>
          <w:szCs w:val="24"/>
        </w:rPr>
        <w:t xml:space="preserve"> comissão de inspeção, bem assim demonstrado na prestação de contas. Resumo mensal das folhas de pagamento; Extrato de Conta Corrente e Guias de Recolhimento – RPPS; </w:t>
      </w:r>
      <w:r w:rsidRPr="00E4025A">
        <w:rPr>
          <w:rFonts w:ascii="Arial Narrow" w:hAnsi="Arial Narrow" w:cs="Arial"/>
          <w:b/>
          <w:color w:val="000000"/>
          <w:sz w:val="24"/>
          <w:szCs w:val="24"/>
        </w:rPr>
        <w:t xml:space="preserve">10.4.5. </w:t>
      </w:r>
      <w:r w:rsidRPr="00E4025A">
        <w:rPr>
          <w:rFonts w:ascii="Arial Narrow" w:hAnsi="Arial Narrow" w:cs="Arial"/>
          <w:color w:val="000000"/>
          <w:sz w:val="24"/>
          <w:szCs w:val="24"/>
        </w:rPr>
        <w:t xml:space="preserve">No decorrer do exercício, o município de Barreirinha adotou para recolhimento previdenciário as alíquotas 13,56% e 8,54%, respectivamente, patronal e suplementar, conforme indicação do Relatório Avaliação Atuarial. No entanto, não se identificou Lei que regulasse tal matéria. Assim, é possível que o Poder Executivo, Poder Legislativo e o próprio FAPESB tenham efetuados recolhimentos com a alíquota majorada dessa espécie de tributo sem amparo legal. Ausência de Lei Específica; Resumo mensal das folhas de pagamento; Guias de Recolhimentos – RPPS, em descumprimento ao artigo 150, inciso I, Constituição da República; </w:t>
      </w:r>
      <w:r w:rsidRPr="00E4025A">
        <w:rPr>
          <w:rFonts w:ascii="Arial Narrow" w:hAnsi="Arial Narrow" w:cs="Arial"/>
          <w:b/>
          <w:color w:val="000000"/>
          <w:sz w:val="24"/>
          <w:szCs w:val="24"/>
        </w:rPr>
        <w:t xml:space="preserve">10.4.6. </w:t>
      </w:r>
      <w:r w:rsidRPr="00E4025A">
        <w:rPr>
          <w:rFonts w:ascii="Arial Narrow" w:hAnsi="Arial Narrow" w:cs="Arial"/>
          <w:color w:val="000000"/>
          <w:sz w:val="24"/>
          <w:szCs w:val="24"/>
        </w:rPr>
        <w:t xml:space="preserve">Identificou-se que período de recolhimento das contribuições previdenciárias ocorre entre os dias 15 e 22 de cada mês, divergindo da Lei Municipal nº 071/2007, que prevê o recolhimento até o quinto dia útil do mês subsequente. Guias de Recolhimentos – RPPS e Comprovantes de Transferências Bancária, em descumprimento ao § 8º do artigo 42, da Lei Municipal 071/2007; </w:t>
      </w:r>
      <w:r w:rsidRPr="00E4025A">
        <w:rPr>
          <w:rFonts w:ascii="Arial Narrow" w:hAnsi="Arial Narrow" w:cs="Arial"/>
          <w:b/>
          <w:color w:val="000000"/>
          <w:sz w:val="24"/>
          <w:szCs w:val="24"/>
        </w:rPr>
        <w:t xml:space="preserve">10.4.7. </w:t>
      </w:r>
      <w:r w:rsidRPr="00E4025A">
        <w:rPr>
          <w:rFonts w:ascii="Arial Narrow" w:hAnsi="Arial Narrow" w:cs="Arial"/>
          <w:color w:val="000000"/>
          <w:sz w:val="24"/>
          <w:szCs w:val="24"/>
        </w:rPr>
        <w:t xml:space="preserve">Justificar quais providências </w:t>
      </w:r>
      <w:proofErr w:type="gramStart"/>
      <w:r w:rsidRPr="00E4025A">
        <w:rPr>
          <w:rFonts w:ascii="Arial Narrow" w:hAnsi="Arial Narrow" w:cs="Arial"/>
          <w:color w:val="000000"/>
          <w:sz w:val="24"/>
          <w:szCs w:val="24"/>
        </w:rPr>
        <w:t>foram</w:t>
      </w:r>
      <w:proofErr w:type="gramEnd"/>
      <w:r w:rsidRPr="00E4025A">
        <w:rPr>
          <w:rFonts w:ascii="Arial Narrow" w:hAnsi="Arial Narrow" w:cs="Arial"/>
          <w:color w:val="000000"/>
          <w:sz w:val="24"/>
          <w:szCs w:val="24"/>
        </w:rPr>
        <w:t xml:space="preserve"> tomadas, concernentes à falta da Prefeitura Municipal, por deixar de repassar os valores ao FAPRESB, em descumprimento ao art. 1º, II, da Lei Federal nº 9.717/98; e </w:t>
      </w:r>
      <w:proofErr w:type="spellStart"/>
      <w:r w:rsidRPr="00E4025A">
        <w:rPr>
          <w:rFonts w:ascii="Arial Narrow" w:hAnsi="Arial Narrow" w:cs="Arial"/>
          <w:color w:val="000000"/>
          <w:sz w:val="24"/>
          <w:szCs w:val="24"/>
        </w:rPr>
        <w:t>arts</w:t>
      </w:r>
      <w:proofErr w:type="spellEnd"/>
      <w:r w:rsidRPr="00E4025A">
        <w:rPr>
          <w:rFonts w:ascii="Arial Narrow" w:hAnsi="Arial Narrow" w:cs="Arial"/>
          <w:color w:val="000000"/>
          <w:sz w:val="24"/>
          <w:szCs w:val="24"/>
        </w:rPr>
        <w:t xml:space="preserve">. </w:t>
      </w:r>
      <w:proofErr w:type="gramStart"/>
      <w:r w:rsidRPr="00E4025A">
        <w:rPr>
          <w:rFonts w:ascii="Arial Narrow" w:hAnsi="Arial Narrow" w:cs="Arial"/>
          <w:color w:val="000000"/>
          <w:sz w:val="24"/>
          <w:szCs w:val="24"/>
        </w:rPr>
        <w:t>1º e 2º, inciso</w:t>
      </w:r>
      <w:proofErr w:type="gramEnd"/>
      <w:r w:rsidRPr="00E4025A">
        <w:rPr>
          <w:rFonts w:ascii="Arial Narrow" w:hAnsi="Arial Narrow" w:cs="Arial"/>
          <w:color w:val="000000"/>
          <w:sz w:val="24"/>
          <w:szCs w:val="24"/>
        </w:rPr>
        <w:t xml:space="preserve"> II, da Lei Municipal nº 071/2007; </w:t>
      </w:r>
      <w:r w:rsidRPr="00E4025A">
        <w:rPr>
          <w:rFonts w:ascii="Arial Narrow" w:hAnsi="Arial Narrow" w:cs="Arial"/>
          <w:b/>
          <w:color w:val="000000"/>
          <w:sz w:val="24"/>
          <w:szCs w:val="24"/>
        </w:rPr>
        <w:t xml:space="preserve">10.4.8. </w:t>
      </w:r>
      <w:r w:rsidRPr="00E4025A">
        <w:rPr>
          <w:rFonts w:ascii="Arial Narrow" w:hAnsi="Arial Narrow" w:cs="Arial"/>
          <w:color w:val="000000"/>
          <w:sz w:val="24"/>
          <w:szCs w:val="24"/>
        </w:rPr>
        <w:t xml:space="preserve">Várias foram às divergências encontradas nos Relatórios de Irregularidades – DIPR, a exemplo dos valores repassados das contribuições do Ente ("patronal"), relativos aos servidores, estão inferiores aos efetivamente devidos, considerando os valores obtidos pela multiplicação das bases de cálculo informadas no DIPR pela alíquota cadastrada. Relatório de Irregularidade – DIPR (6º bimestre), descumprindo o art. 9º, I, da Lei 9.717/98 c/c art. 5º, XVI, “h”, e §§§ 5º, 6º, II, e 10, da Portaria MPS nº 204/08, e </w:t>
      </w:r>
      <w:proofErr w:type="spellStart"/>
      <w:r w:rsidRPr="00E4025A">
        <w:rPr>
          <w:rFonts w:ascii="Arial Narrow" w:hAnsi="Arial Narrow" w:cs="Arial"/>
          <w:color w:val="000000"/>
          <w:sz w:val="24"/>
          <w:szCs w:val="24"/>
        </w:rPr>
        <w:t>arts</w:t>
      </w:r>
      <w:proofErr w:type="spellEnd"/>
      <w:r w:rsidRPr="00E4025A">
        <w:rPr>
          <w:rFonts w:ascii="Arial Narrow" w:hAnsi="Arial Narrow" w:cs="Arial"/>
          <w:color w:val="000000"/>
          <w:sz w:val="24"/>
          <w:szCs w:val="24"/>
        </w:rPr>
        <w:t xml:space="preserve">. 6º da Portaria nº 402/08; art. 3º, Resolução TCE/AM nº 08/2011; </w:t>
      </w:r>
      <w:r w:rsidRPr="00E4025A">
        <w:rPr>
          <w:rFonts w:ascii="Arial Narrow" w:hAnsi="Arial Narrow" w:cs="Arial"/>
          <w:b/>
          <w:color w:val="000000"/>
          <w:sz w:val="24"/>
          <w:szCs w:val="24"/>
        </w:rPr>
        <w:t xml:space="preserve">10.4.9. </w:t>
      </w:r>
      <w:r w:rsidRPr="00E4025A">
        <w:rPr>
          <w:rFonts w:ascii="Arial Narrow" w:hAnsi="Arial Narrow" w:cs="Arial"/>
          <w:color w:val="000000"/>
          <w:sz w:val="24"/>
          <w:szCs w:val="24"/>
        </w:rPr>
        <w:t xml:space="preserve">O Certificado de Regularidade Previdenciária - CRP do município de Barreirinha encontra-se emitido por meio de decisão judicial, fato que atesta o não cumprimento, pelo município, no exercício 2017, dos critérios e exigências da Lei Federal nº 9.717/98 e </w:t>
      </w:r>
      <w:proofErr w:type="gramStart"/>
      <w:r w:rsidRPr="00E4025A">
        <w:rPr>
          <w:rFonts w:ascii="Arial Narrow" w:hAnsi="Arial Narrow" w:cs="Arial"/>
          <w:color w:val="000000"/>
          <w:sz w:val="24"/>
          <w:szCs w:val="24"/>
        </w:rPr>
        <w:t>demais normativos do Ministério da Previdência Social</w:t>
      </w:r>
      <w:proofErr w:type="gramEnd"/>
      <w:r w:rsidRPr="00E4025A">
        <w:rPr>
          <w:rFonts w:ascii="Arial Narrow" w:hAnsi="Arial Narrow" w:cs="Arial"/>
          <w:color w:val="000000"/>
          <w:sz w:val="24"/>
          <w:szCs w:val="24"/>
        </w:rPr>
        <w:t xml:space="preserve"> – MPS, descumprindo o art. 7º da Lei Federal nº 9.717/98; art. 1º do Decreto nº 3.788/01 e art. 5º da Portaria MPS nº 204/08; e </w:t>
      </w:r>
      <w:proofErr w:type="spellStart"/>
      <w:r w:rsidRPr="00E4025A">
        <w:rPr>
          <w:rFonts w:ascii="Arial Narrow" w:hAnsi="Arial Narrow" w:cs="Arial"/>
          <w:color w:val="000000"/>
          <w:sz w:val="24"/>
          <w:szCs w:val="24"/>
        </w:rPr>
        <w:t>arts</w:t>
      </w:r>
      <w:proofErr w:type="spellEnd"/>
      <w:r w:rsidRPr="00E4025A">
        <w:rPr>
          <w:rFonts w:ascii="Arial Narrow" w:hAnsi="Arial Narrow" w:cs="Arial"/>
          <w:color w:val="000000"/>
          <w:sz w:val="24"/>
          <w:szCs w:val="24"/>
        </w:rPr>
        <w:t xml:space="preserve">. </w:t>
      </w:r>
      <w:proofErr w:type="gramStart"/>
      <w:r w:rsidRPr="00E4025A">
        <w:rPr>
          <w:rFonts w:ascii="Arial Narrow" w:hAnsi="Arial Narrow" w:cs="Arial"/>
          <w:color w:val="000000"/>
          <w:sz w:val="24"/>
          <w:szCs w:val="24"/>
        </w:rPr>
        <w:t>27 e 28, Portaria</w:t>
      </w:r>
      <w:proofErr w:type="gramEnd"/>
      <w:r w:rsidRPr="00E4025A">
        <w:rPr>
          <w:rFonts w:ascii="Arial Narrow" w:hAnsi="Arial Narrow" w:cs="Arial"/>
          <w:color w:val="000000"/>
          <w:sz w:val="24"/>
          <w:szCs w:val="24"/>
        </w:rPr>
        <w:t xml:space="preserve"> MPS nº 402/2008; </w:t>
      </w:r>
      <w:r w:rsidRPr="00E4025A">
        <w:rPr>
          <w:rFonts w:ascii="Arial Narrow" w:hAnsi="Arial Narrow" w:cs="Arial"/>
          <w:b/>
          <w:color w:val="000000"/>
          <w:sz w:val="24"/>
          <w:szCs w:val="24"/>
        </w:rPr>
        <w:t xml:space="preserve">10.4.10. </w:t>
      </w:r>
      <w:r w:rsidRPr="00E4025A">
        <w:rPr>
          <w:rFonts w:ascii="Arial Narrow" w:hAnsi="Arial Narrow" w:cs="Arial"/>
          <w:color w:val="000000"/>
          <w:sz w:val="24"/>
          <w:szCs w:val="24"/>
        </w:rPr>
        <w:t xml:space="preserve">A Comissão de Inspeção identificou a existência de um Site (http://portaldatransparencia.org/fapesb/). No entanto, o mesmo não está sendo adequadamente alimentado com as informações do FAPESB. </w:t>
      </w:r>
      <w:r w:rsidRPr="00E4025A">
        <w:rPr>
          <w:rFonts w:ascii="Arial Narrow" w:hAnsi="Arial Narrow" w:cs="Arial"/>
          <w:color w:val="000000"/>
          <w:sz w:val="24"/>
          <w:szCs w:val="24"/>
        </w:rPr>
        <w:lastRenderedPageBreak/>
        <w:t xml:space="preserve">Detectou-se que somente os Links referentes a receitas e despesas foram alimentados, descumprindo o art. 1º, VI, da Lei Federal nº 9.717/98; art. 12 da Portaria MPS nº 402/08; art. 2º, IV e </w:t>
      </w:r>
      <w:proofErr w:type="gramStart"/>
      <w:r w:rsidRPr="00E4025A">
        <w:rPr>
          <w:rFonts w:ascii="Arial Narrow" w:hAnsi="Arial Narrow" w:cs="Arial"/>
          <w:color w:val="000000"/>
          <w:sz w:val="24"/>
          <w:szCs w:val="24"/>
        </w:rPr>
        <w:t>VI,</w:t>
      </w:r>
      <w:proofErr w:type="gramEnd"/>
      <w:r w:rsidRPr="00E4025A">
        <w:rPr>
          <w:rFonts w:ascii="Arial Narrow" w:hAnsi="Arial Narrow" w:cs="Arial"/>
          <w:color w:val="000000"/>
          <w:sz w:val="24"/>
          <w:szCs w:val="24"/>
        </w:rPr>
        <w:t xml:space="preserve"> Lei Municipal nº 071/2007; </w:t>
      </w:r>
      <w:r w:rsidRPr="00E4025A">
        <w:rPr>
          <w:rFonts w:ascii="Arial Narrow" w:hAnsi="Arial Narrow" w:cs="Arial"/>
          <w:b/>
          <w:color w:val="000000"/>
          <w:sz w:val="24"/>
          <w:szCs w:val="24"/>
        </w:rPr>
        <w:t xml:space="preserve">10.4.11. </w:t>
      </w:r>
      <w:r w:rsidRPr="00E4025A">
        <w:rPr>
          <w:rFonts w:ascii="Arial Narrow" w:hAnsi="Arial Narrow" w:cs="Arial"/>
          <w:color w:val="000000"/>
          <w:sz w:val="24"/>
          <w:szCs w:val="24"/>
        </w:rPr>
        <w:t xml:space="preserve">O Diretor-Presidente do FAPESB não possui certificação organizada por entidade autônoma de reconhecida capacidade técnica e difusão no mercado brasileiro de capitais. Ausência de certificado comprobatório, descumprindo os </w:t>
      </w:r>
      <w:proofErr w:type="spellStart"/>
      <w:r w:rsidRPr="00E4025A">
        <w:rPr>
          <w:rFonts w:ascii="Arial Narrow" w:hAnsi="Arial Narrow" w:cs="Arial"/>
          <w:color w:val="000000"/>
          <w:sz w:val="24"/>
          <w:szCs w:val="24"/>
        </w:rPr>
        <w:t>arts</w:t>
      </w:r>
      <w:proofErr w:type="spellEnd"/>
      <w:r w:rsidRPr="00E4025A">
        <w:rPr>
          <w:rFonts w:ascii="Arial Narrow" w:hAnsi="Arial Narrow" w:cs="Arial"/>
          <w:color w:val="000000"/>
          <w:sz w:val="24"/>
          <w:szCs w:val="24"/>
        </w:rPr>
        <w:t xml:space="preserve">. 6º, IV, e 9º, I, Lei Federal nº 9.717/98 c/c art. 2º, Portaria MPS nº 519/2011; art. 43, Parágrafo Único; </w:t>
      </w:r>
      <w:r w:rsidRPr="00E4025A">
        <w:rPr>
          <w:rFonts w:ascii="Arial Narrow" w:hAnsi="Arial Narrow" w:cs="Arial"/>
          <w:b/>
          <w:color w:val="000000"/>
          <w:sz w:val="24"/>
          <w:szCs w:val="24"/>
        </w:rPr>
        <w:t xml:space="preserve">10.4.12. </w:t>
      </w:r>
      <w:r w:rsidRPr="00E4025A">
        <w:rPr>
          <w:rFonts w:ascii="Arial Narrow" w:hAnsi="Arial Narrow" w:cs="Arial"/>
          <w:color w:val="000000"/>
          <w:sz w:val="24"/>
          <w:szCs w:val="24"/>
        </w:rPr>
        <w:t xml:space="preserve">O Comitê de Investimentos do FAPESB não foi devidamente constituído. Ausência de Ato Normativo constituindo o Comitê de Investimento, em descumprimento ao art. 6º, IV, da Lei Federal 9.717/98 c/c art. 3º-A, da Portaria MPS nº 519/2011; </w:t>
      </w:r>
      <w:r w:rsidRPr="00E4025A">
        <w:rPr>
          <w:rFonts w:ascii="Arial Narrow" w:hAnsi="Arial Narrow" w:cs="Arial"/>
          <w:b/>
          <w:color w:val="000000"/>
          <w:sz w:val="24"/>
          <w:szCs w:val="24"/>
        </w:rPr>
        <w:t xml:space="preserve">10.4.13. </w:t>
      </w:r>
      <w:r w:rsidRPr="00E4025A">
        <w:rPr>
          <w:rFonts w:ascii="Arial Narrow" w:hAnsi="Arial Narrow" w:cs="Arial"/>
          <w:color w:val="000000"/>
          <w:sz w:val="24"/>
          <w:szCs w:val="24"/>
        </w:rPr>
        <w:t xml:space="preserve">Foi observado que o ente federativo, por meio do FAPESB, não elaborou e não encaminhou ao Ministério da Previdência Social, os seguintes demonstrativos, nos prazos exigidos pela legislação pertinente. Ausência dos demonstrativos no FAPESB, descumprindo os art. 1º, Parágrafo Único, art. 6º, IV e VI, da Lei nº 9.717/98, art. 5º, XVI, “g”, § 6º, IV, da Portaria MPS nº 204/08; art. 22 da Portaria MPS nº 402/08; art. 1º da Portaria MPS nº 519/11. Art. 1º, Parágrafo Único, art. 6º, IV, da Lei Federal nº 9.717/98, art. 5º, XVI, “d”, § 6º, II, Portaria MPS nº 204/08 e art. 22 da Portaria MPS nº 402/08 e </w:t>
      </w:r>
      <w:proofErr w:type="gramStart"/>
      <w:r w:rsidRPr="00E4025A">
        <w:rPr>
          <w:rFonts w:ascii="Arial Narrow" w:hAnsi="Arial Narrow" w:cs="Arial"/>
          <w:color w:val="000000"/>
          <w:sz w:val="24"/>
          <w:szCs w:val="24"/>
        </w:rPr>
        <w:t>art. .</w:t>
      </w:r>
      <w:proofErr w:type="gramEnd"/>
      <w:r w:rsidRPr="00E4025A">
        <w:rPr>
          <w:rFonts w:ascii="Arial Narrow" w:hAnsi="Arial Narrow" w:cs="Arial"/>
          <w:color w:val="000000"/>
          <w:sz w:val="24"/>
          <w:szCs w:val="24"/>
        </w:rPr>
        <w:t xml:space="preserve">76 da Lei Municipal nº 1126/2016; </w:t>
      </w:r>
      <w:r w:rsidRPr="00E4025A">
        <w:rPr>
          <w:rFonts w:ascii="Arial Narrow" w:hAnsi="Arial Narrow" w:cs="Arial"/>
          <w:b/>
          <w:color w:val="000000"/>
          <w:sz w:val="24"/>
          <w:szCs w:val="24"/>
        </w:rPr>
        <w:t xml:space="preserve">10.4.14. </w:t>
      </w:r>
      <w:r w:rsidRPr="00E4025A">
        <w:rPr>
          <w:rFonts w:ascii="Arial Narrow" w:hAnsi="Arial Narrow" w:cs="Arial"/>
          <w:color w:val="000000"/>
          <w:sz w:val="24"/>
          <w:szCs w:val="24"/>
        </w:rPr>
        <w:t xml:space="preserve">Não se identificou, integralmente, quais providências do FAPESB e a Prefeitura de Barreirinha tomaram para equacionar o déficit atuarial do fundo, descumprindo os art. 1º, I, da Lei 9.717/98; art. 8º, Portaria MPS nº 402/2008; </w:t>
      </w:r>
      <w:proofErr w:type="spellStart"/>
      <w:r w:rsidRPr="00E4025A">
        <w:rPr>
          <w:rFonts w:ascii="Arial Narrow" w:hAnsi="Arial Narrow" w:cs="Arial"/>
          <w:color w:val="000000"/>
          <w:sz w:val="24"/>
          <w:szCs w:val="24"/>
        </w:rPr>
        <w:t>arts</w:t>
      </w:r>
      <w:proofErr w:type="spellEnd"/>
      <w:r w:rsidRPr="00E4025A">
        <w:rPr>
          <w:rFonts w:ascii="Arial Narrow" w:hAnsi="Arial Narrow" w:cs="Arial"/>
          <w:color w:val="000000"/>
          <w:sz w:val="24"/>
          <w:szCs w:val="24"/>
        </w:rPr>
        <w:t xml:space="preserve">. </w:t>
      </w:r>
      <w:proofErr w:type="gramStart"/>
      <w:r w:rsidRPr="00E4025A">
        <w:rPr>
          <w:rFonts w:ascii="Arial Narrow" w:hAnsi="Arial Narrow" w:cs="Arial"/>
          <w:color w:val="000000"/>
          <w:sz w:val="24"/>
          <w:szCs w:val="24"/>
        </w:rPr>
        <w:t>17, 18</w:t>
      </w:r>
      <w:proofErr w:type="gramEnd"/>
      <w:r w:rsidRPr="00E4025A">
        <w:rPr>
          <w:rFonts w:ascii="Arial Narrow" w:hAnsi="Arial Narrow" w:cs="Arial"/>
          <w:color w:val="000000"/>
          <w:sz w:val="24"/>
          <w:szCs w:val="24"/>
        </w:rPr>
        <w:t xml:space="preserve"> e 19, Portaria MPS nº 403/2008; </w:t>
      </w:r>
      <w:proofErr w:type="spellStart"/>
      <w:r w:rsidRPr="00E4025A">
        <w:rPr>
          <w:rFonts w:ascii="Arial Narrow" w:hAnsi="Arial Narrow" w:cs="Arial"/>
          <w:color w:val="000000"/>
          <w:sz w:val="24"/>
          <w:szCs w:val="24"/>
        </w:rPr>
        <w:t>arts</w:t>
      </w:r>
      <w:proofErr w:type="spellEnd"/>
      <w:r w:rsidRPr="00E4025A">
        <w:rPr>
          <w:rFonts w:ascii="Arial Narrow" w:hAnsi="Arial Narrow" w:cs="Arial"/>
          <w:color w:val="000000"/>
          <w:sz w:val="24"/>
          <w:szCs w:val="24"/>
        </w:rPr>
        <w:t xml:space="preserve">. </w:t>
      </w:r>
      <w:proofErr w:type="gramStart"/>
      <w:r w:rsidRPr="00E4025A">
        <w:rPr>
          <w:rFonts w:ascii="Arial Narrow" w:hAnsi="Arial Narrow" w:cs="Arial"/>
          <w:color w:val="000000"/>
          <w:sz w:val="24"/>
          <w:szCs w:val="24"/>
        </w:rPr>
        <w:t>2º, inciso</w:t>
      </w:r>
      <w:proofErr w:type="gramEnd"/>
      <w:r w:rsidRPr="00E4025A">
        <w:rPr>
          <w:rFonts w:ascii="Arial Narrow" w:hAnsi="Arial Narrow" w:cs="Arial"/>
          <w:color w:val="000000"/>
          <w:sz w:val="24"/>
          <w:szCs w:val="24"/>
        </w:rPr>
        <w:t xml:space="preserve"> I, Lei Municipal nº 071/2007; </w:t>
      </w:r>
      <w:r w:rsidRPr="00E4025A">
        <w:rPr>
          <w:rFonts w:ascii="Arial Narrow" w:hAnsi="Arial Narrow" w:cs="Arial"/>
          <w:b/>
          <w:color w:val="000000"/>
          <w:sz w:val="24"/>
          <w:szCs w:val="24"/>
        </w:rPr>
        <w:t xml:space="preserve">10.4.15. </w:t>
      </w:r>
      <w:r w:rsidRPr="00E4025A">
        <w:rPr>
          <w:rFonts w:ascii="Arial Narrow" w:hAnsi="Arial Narrow" w:cs="Arial"/>
          <w:color w:val="000000"/>
          <w:sz w:val="24"/>
          <w:szCs w:val="24"/>
        </w:rPr>
        <w:t xml:space="preserve">Na base de </w:t>
      </w:r>
      <w:proofErr w:type="gramStart"/>
      <w:r w:rsidRPr="00E4025A">
        <w:rPr>
          <w:rFonts w:ascii="Arial Narrow" w:hAnsi="Arial Narrow" w:cs="Arial"/>
          <w:color w:val="000000"/>
          <w:sz w:val="24"/>
          <w:szCs w:val="24"/>
        </w:rPr>
        <w:t>cálculo utilizada</w:t>
      </w:r>
      <w:proofErr w:type="gramEnd"/>
      <w:r w:rsidRPr="00E4025A">
        <w:rPr>
          <w:rFonts w:ascii="Arial Narrow" w:hAnsi="Arial Narrow" w:cs="Arial"/>
          <w:color w:val="000000"/>
          <w:sz w:val="24"/>
          <w:szCs w:val="24"/>
        </w:rPr>
        <w:t xml:space="preserve"> para o desconto das contribuições previdenciárias (patronal e servidor) dos servidores efetivos da Prefeitura Municipal de Barreirinha constam: adicional de férias, vantagens de férias, gratificação de localidade, além de função comissionada. Fato que contraria a legislação vigente, descumprindo os art. 1º, II e III, Lei Federal nº 9.717/98; art. 4º, §1º, IV, VIII, X, XI e XII, e §2º da Lei Federal nº 10.887/2004; art. 4º, §1º, Portaria MPS nº 402/2008; art. 29, §1º, ON MPS nº 02/2009; art. 42, §3º, da Lei Municipal nº 071/2007. </w:t>
      </w:r>
      <w:r w:rsidRPr="00E4025A">
        <w:rPr>
          <w:rFonts w:ascii="Arial Narrow" w:hAnsi="Arial Narrow" w:cs="Arial"/>
          <w:b/>
          <w:color w:val="000000"/>
          <w:sz w:val="24"/>
          <w:szCs w:val="24"/>
        </w:rPr>
        <w:t xml:space="preserve">10.5. Determinar </w:t>
      </w:r>
      <w:r w:rsidRPr="00E4025A">
        <w:rPr>
          <w:rFonts w:ascii="Arial Narrow" w:hAnsi="Arial Narrow" w:cs="Arial"/>
          <w:color w:val="000000"/>
          <w:sz w:val="24"/>
          <w:szCs w:val="24"/>
        </w:rPr>
        <w:t>à Secretaria do Tribunal Pleno que, após a ocorrência da coisa julgada, nos termos dos artigos 159 e 160, da Resolução nº. 04/2002 – RITCE/AM</w:t>
      </w:r>
      <w:proofErr w:type="gramStart"/>
      <w:r w:rsidRPr="00E4025A">
        <w:rPr>
          <w:rFonts w:ascii="Arial Narrow" w:hAnsi="Arial Narrow" w:cs="Arial"/>
          <w:color w:val="000000"/>
          <w:sz w:val="24"/>
          <w:szCs w:val="24"/>
        </w:rPr>
        <w:t>, adote</w:t>
      </w:r>
      <w:proofErr w:type="gramEnd"/>
      <w:r w:rsidRPr="00E4025A">
        <w:rPr>
          <w:rFonts w:ascii="Arial Narrow" w:hAnsi="Arial Narrow" w:cs="Arial"/>
          <w:color w:val="000000"/>
          <w:sz w:val="24"/>
          <w:szCs w:val="24"/>
        </w:rPr>
        <w:t xml:space="preserve"> as providências do artigo 162, §1º, do RITCE. </w:t>
      </w:r>
    </w:p>
    <w:p w:rsidR="004B5C19" w:rsidRPr="00E4025A" w:rsidRDefault="004B5C19" w:rsidP="00E4025A">
      <w:pPr>
        <w:spacing w:after="0" w:line="240" w:lineRule="auto"/>
        <w:jc w:val="both"/>
        <w:rPr>
          <w:rFonts w:ascii="Arial Narrow" w:hAnsi="Arial Narrow" w:cs="Arial"/>
          <w:b/>
          <w:color w:val="000000"/>
          <w:sz w:val="24"/>
          <w:szCs w:val="24"/>
        </w:rPr>
      </w:pPr>
    </w:p>
    <w:p w:rsidR="004B5C19" w:rsidRPr="00E4025A" w:rsidRDefault="000A6DA6" w:rsidP="00E4025A">
      <w:pPr>
        <w:spacing w:after="0" w:line="240" w:lineRule="auto"/>
        <w:jc w:val="both"/>
        <w:rPr>
          <w:rFonts w:ascii="Arial Narrow" w:hAnsi="Arial Narrow" w:cs="Arial"/>
          <w:b/>
          <w:color w:val="000000"/>
          <w:sz w:val="24"/>
          <w:szCs w:val="24"/>
        </w:rPr>
      </w:pPr>
      <w:r w:rsidRPr="00E4025A">
        <w:rPr>
          <w:rFonts w:ascii="Arial Narrow" w:hAnsi="Arial Narrow" w:cs="Arial"/>
          <w:b/>
          <w:color w:val="000000"/>
          <w:sz w:val="24"/>
          <w:szCs w:val="24"/>
        </w:rPr>
        <w:t>PROCESSO Nº 12.630/2020</w:t>
      </w:r>
      <w:r w:rsidRPr="00E4025A">
        <w:rPr>
          <w:rFonts w:ascii="Arial Narrow" w:hAnsi="Arial Narrow" w:cs="Arial"/>
          <w:color w:val="000000"/>
          <w:sz w:val="24"/>
          <w:szCs w:val="24"/>
        </w:rPr>
        <w:t xml:space="preserve"> - Representação com pedido de Medida Cautelar com efeito suspensivo contra ato da Prefeitura de Manaus, </w:t>
      </w:r>
      <w:proofErr w:type="gramStart"/>
      <w:r w:rsidRPr="00E4025A">
        <w:rPr>
          <w:rFonts w:ascii="Arial Narrow" w:hAnsi="Arial Narrow" w:cs="Arial"/>
          <w:color w:val="000000"/>
          <w:sz w:val="24"/>
          <w:szCs w:val="24"/>
        </w:rPr>
        <w:t>devido a possíveis irregularidades cometidas pela Comissão Municipal de Licitação</w:t>
      </w:r>
      <w:proofErr w:type="gramEnd"/>
      <w:r w:rsidRPr="00E4025A">
        <w:rPr>
          <w:rFonts w:ascii="Arial Narrow" w:hAnsi="Arial Narrow" w:cs="Arial"/>
          <w:color w:val="000000"/>
          <w:sz w:val="24"/>
          <w:szCs w:val="24"/>
        </w:rPr>
        <w:t xml:space="preserve"> - CML referente ao Processo Licitatório Concorrência n° 004/2020.</w:t>
      </w:r>
      <w:r w:rsidRPr="00E4025A">
        <w:rPr>
          <w:rFonts w:ascii="Arial Narrow" w:hAnsi="Arial Narrow" w:cs="Arial"/>
          <w:b/>
          <w:color w:val="000000"/>
          <w:sz w:val="24"/>
          <w:szCs w:val="24"/>
        </w:rPr>
        <w:t xml:space="preserve"> </w:t>
      </w:r>
    </w:p>
    <w:p w:rsidR="004B5C19" w:rsidRPr="00E4025A" w:rsidRDefault="000A6DA6" w:rsidP="00E4025A">
      <w:pPr>
        <w:spacing w:after="0" w:line="240" w:lineRule="auto"/>
        <w:jc w:val="both"/>
        <w:rPr>
          <w:rFonts w:ascii="Arial Narrow" w:hAnsi="Arial Narrow" w:cs="Arial"/>
          <w:sz w:val="24"/>
          <w:szCs w:val="24"/>
        </w:rPr>
      </w:pPr>
      <w:r w:rsidRPr="00E4025A">
        <w:rPr>
          <w:rFonts w:ascii="Arial Narrow" w:hAnsi="Arial Narrow" w:cs="Arial"/>
          <w:b/>
          <w:color w:val="000000"/>
          <w:sz w:val="24"/>
          <w:szCs w:val="24"/>
        </w:rPr>
        <w:t>ACÓRDÃO Nº 1146/2020:</w:t>
      </w:r>
      <w:r w:rsidRPr="00E4025A">
        <w:rPr>
          <w:rFonts w:ascii="Arial Narrow" w:hAnsi="Arial Narrow" w:cs="Arial"/>
          <w:color w:val="000000"/>
          <w:sz w:val="24"/>
          <w:szCs w:val="24"/>
        </w:rPr>
        <w:t xml:space="preserve"> </w:t>
      </w:r>
      <w:r w:rsidRPr="00E4025A">
        <w:rPr>
          <w:rFonts w:ascii="Arial Narrow" w:hAnsi="Arial Narrow" w:cs="Arial"/>
          <w:sz w:val="24"/>
          <w:szCs w:val="24"/>
        </w:rPr>
        <w:t xml:space="preserve">Vistos, relatados e discutidos estes autos acima identificados, </w:t>
      </w:r>
      <w:r w:rsidRPr="00E4025A">
        <w:rPr>
          <w:rFonts w:ascii="Arial Narrow" w:hAnsi="Arial Narrow" w:cs="Arial"/>
          <w:b/>
          <w:sz w:val="24"/>
          <w:szCs w:val="24"/>
        </w:rPr>
        <w:t xml:space="preserve">ACORDAM </w:t>
      </w:r>
      <w:proofErr w:type="gramStart"/>
      <w:r w:rsidRPr="00E4025A">
        <w:rPr>
          <w:rFonts w:ascii="Arial Narrow" w:hAnsi="Arial Narrow" w:cs="Arial"/>
          <w:sz w:val="24"/>
          <w:szCs w:val="24"/>
        </w:rPr>
        <w:t>os Excelentíssimos</w:t>
      </w:r>
      <w:proofErr w:type="gramEnd"/>
      <w:r w:rsidRPr="00E4025A">
        <w:rPr>
          <w:rFonts w:ascii="Arial Narrow" w:hAnsi="Arial Narrow" w:cs="Arial"/>
          <w:sz w:val="24"/>
          <w:szCs w:val="24"/>
        </w:rPr>
        <w:t xml:space="preserve"> Senhores Conselheiros do Tribunal de Contas do Estado do Amazonas, reunidos em Sessão </w:t>
      </w:r>
      <w:r w:rsidRPr="00E4025A">
        <w:rPr>
          <w:rFonts w:ascii="Arial Narrow" w:hAnsi="Arial Narrow" w:cs="Arial"/>
          <w:noProof/>
          <w:sz w:val="24"/>
          <w:szCs w:val="24"/>
        </w:rPr>
        <w:t>do</w:t>
      </w:r>
      <w:r w:rsidRPr="00E4025A">
        <w:rPr>
          <w:rFonts w:ascii="Arial Narrow" w:hAnsi="Arial Narrow" w:cs="Arial"/>
          <w:sz w:val="24"/>
          <w:szCs w:val="24"/>
        </w:rPr>
        <w:t xml:space="preserve"> </w:t>
      </w:r>
      <w:r w:rsidRPr="00E4025A">
        <w:rPr>
          <w:rFonts w:ascii="Arial Narrow" w:hAnsi="Arial Narrow" w:cs="Arial"/>
          <w:b/>
          <w:noProof/>
          <w:sz w:val="24"/>
          <w:szCs w:val="24"/>
        </w:rPr>
        <w:t>Tribunal Pleno</w:t>
      </w:r>
      <w:r w:rsidRPr="00E4025A">
        <w:rPr>
          <w:rFonts w:ascii="Arial Narrow" w:hAnsi="Arial Narrow" w:cs="Arial"/>
          <w:sz w:val="24"/>
          <w:szCs w:val="24"/>
        </w:rPr>
        <w:t>, no exercício da competência atribuída</w:t>
      </w:r>
      <w:r w:rsidRPr="00E4025A">
        <w:rPr>
          <w:rFonts w:ascii="Arial Narrow" w:hAnsi="Arial Narrow" w:cs="Arial"/>
          <w:noProof/>
          <w:sz w:val="24"/>
          <w:szCs w:val="24"/>
        </w:rPr>
        <w:t xml:space="preserve"> pelo art. 11, inciso IV, alínea “i”, da Resolução nº 04/2002-TCE/AM</w:t>
      </w:r>
      <w:r w:rsidRPr="00E4025A">
        <w:rPr>
          <w:rFonts w:ascii="Arial Narrow" w:hAnsi="Arial Narrow" w:cs="Arial"/>
          <w:sz w:val="24"/>
          <w:szCs w:val="24"/>
        </w:rPr>
        <w:t>,</w:t>
      </w:r>
      <w:r w:rsidRPr="00E4025A">
        <w:rPr>
          <w:rFonts w:ascii="Arial Narrow" w:hAnsi="Arial Narrow" w:cs="Arial"/>
          <w:b/>
          <w:noProof/>
          <w:sz w:val="24"/>
          <w:szCs w:val="24"/>
        </w:rPr>
        <w:t xml:space="preserve"> à unanimidade,</w:t>
      </w:r>
      <w:r w:rsidRPr="00E4025A">
        <w:rPr>
          <w:rFonts w:ascii="Arial Narrow" w:hAnsi="Arial Narrow" w:cs="Arial"/>
          <w:b/>
          <w:sz w:val="24"/>
          <w:szCs w:val="24"/>
        </w:rPr>
        <w:t xml:space="preserve"> </w:t>
      </w:r>
      <w:r w:rsidRPr="00E4025A">
        <w:rPr>
          <w:rFonts w:ascii="Arial Narrow" w:hAnsi="Arial Narrow" w:cs="Arial"/>
          <w:sz w:val="24"/>
          <w:szCs w:val="24"/>
        </w:rPr>
        <w:t>nos termos d</w:t>
      </w:r>
      <w:r w:rsidRPr="00E4025A">
        <w:rPr>
          <w:rFonts w:ascii="Arial Narrow" w:hAnsi="Arial Narrow" w:cs="Arial"/>
          <w:noProof/>
          <w:sz w:val="24"/>
          <w:szCs w:val="24"/>
        </w:rPr>
        <w:t>o voto</w:t>
      </w:r>
      <w:r w:rsidRPr="00E4025A">
        <w:rPr>
          <w:rFonts w:ascii="Arial Narrow" w:hAnsi="Arial Narrow" w:cs="Arial"/>
          <w:sz w:val="24"/>
          <w:szCs w:val="24"/>
        </w:rPr>
        <w:t xml:space="preserve"> </w:t>
      </w:r>
      <w:r w:rsidRPr="00E4025A">
        <w:rPr>
          <w:rFonts w:ascii="Arial Narrow" w:hAnsi="Arial Narrow" w:cs="Arial"/>
          <w:noProof/>
          <w:sz w:val="24"/>
          <w:szCs w:val="24"/>
        </w:rPr>
        <w:t>da</w:t>
      </w:r>
      <w:r w:rsidRPr="00E4025A">
        <w:rPr>
          <w:rFonts w:ascii="Arial Narrow" w:hAnsi="Arial Narrow" w:cs="Arial"/>
          <w:sz w:val="24"/>
          <w:szCs w:val="24"/>
        </w:rPr>
        <w:t xml:space="preserve"> Excelentíssima Senhor</w:t>
      </w:r>
      <w:r w:rsidRPr="00E4025A">
        <w:rPr>
          <w:rFonts w:ascii="Arial Narrow" w:hAnsi="Arial Narrow" w:cs="Arial"/>
          <w:noProof/>
          <w:sz w:val="24"/>
          <w:szCs w:val="24"/>
        </w:rPr>
        <w:t>a</w:t>
      </w:r>
      <w:r w:rsidRPr="00E4025A">
        <w:rPr>
          <w:rFonts w:ascii="Arial Narrow" w:hAnsi="Arial Narrow" w:cs="Arial"/>
          <w:sz w:val="24"/>
          <w:szCs w:val="24"/>
        </w:rPr>
        <w:t xml:space="preserve"> </w:t>
      </w:r>
      <w:r w:rsidRPr="00E4025A">
        <w:rPr>
          <w:rFonts w:ascii="Arial Narrow" w:hAnsi="Arial Narrow" w:cs="Arial"/>
          <w:noProof/>
          <w:sz w:val="24"/>
          <w:szCs w:val="24"/>
        </w:rPr>
        <w:t>Conselheira-Relatora</w:t>
      </w:r>
      <w:r w:rsidRPr="00E4025A">
        <w:rPr>
          <w:rFonts w:ascii="Arial Narrow" w:hAnsi="Arial Narrow" w:cs="Arial"/>
          <w:b/>
          <w:noProof/>
          <w:sz w:val="24"/>
          <w:szCs w:val="24"/>
        </w:rPr>
        <w:t>, em parcial consonância</w:t>
      </w:r>
      <w:r w:rsidRPr="00E4025A">
        <w:rPr>
          <w:rFonts w:ascii="Arial Narrow" w:hAnsi="Arial Narrow" w:cs="Arial"/>
          <w:noProof/>
          <w:sz w:val="24"/>
          <w:szCs w:val="24"/>
        </w:rPr>
        <w:t xml:space="preserve"> com pronunciamento do Ministério Público junto a este Tribunal</w:t>
      </w:r>
      <w:r w:rsidRPr="00E4025A">
        <w:rPr>
          <w:rFonts w:ascii="Arial Narrow" w:hAnsi="Arial Narrow" w:cs="Arial"/>
          <w:sz w:val="24"/>
          <w:szCs w:val="24"/>
        </w:rPr>
        <w:t>, no sentido de:</w:t>
      </w:r>
      <w:r w:rsidRPr="00E4025A">
        <w:rPr>
          <w:rFonts w:ascii="Arial Narrow" w:hAnsi="Arial Narrow" w:cs="Arial"/>
          <w:color w:val="000000"/>
          <w:sz w:val="24"/>
          <w:szCs w:val="24"/>
        </w:rPr>
        <w:t xml:space="preserve"> </w:t>
      </w:r>
      <w:r w:rsidRPr="00E4025A">
        <w:rPr>
          <w:rFonts w:ascii="Arial Narrow" w:hAnsi="Arial Narrow" w:cs="Arial"/>
          <w:b/>
          <w:sz w:val="24"/>
          <w:szCs w:val="24"/>
        </w:rPr>
        <w:t>9.1. Conhecer</w:t>
      </w:r>
      <w:r w:rsidRPr="00E4025A">
        <w:rPr>
          <w:rFonts w:ascii="Arial Narrow" w:hAnsi="Arial Narrow" w:cs="Arial"/>
          <w:sz w:val="24"/>
          <w:szCs w:val="24"/>
        </w:rPr>
        <w:t xml:space="preserve"> da Representação da Empresa </w:t>
      </w:r>
      <w:proofErr w:type="spellStart"/>
      <w:r w:rsidRPr="00E4025A">
        <w:rPr>
          <w:rFonts w:ascii="Arial Narrow" w:hAnsi="Arial Narrow" w:cs="Arial"/>
          <w:sz w:val="24"/>
          <w:szCs w:val="24"/>
        </w:rPr>
        <w:t>Empretechx</w:t>
      </w:r>
      <w:proofErr w:type="spellEnd"/>
      <w:r w:rsidRPr="00E4025A">
        <w:rPr>
          <w:rFonts w:ascii="Arial Narrow" w:hAnsi="Arial Narrow" w:cs="Arial"/>
          <w:sz w:val="24"/>
          <w:szCs w:val="24"/>
        </w:rPr>
        <w:t xml:space="preserve"> Construção </w:t>
      </w:r>
      <w:proofErr w:type="spellStart"/>
      <w:r w:rsidRPr="00E4025A">
        <w:rPr>
          <w:rFonts w:ascii="Arial Narrow" w:hAnsi="Arial Narrow" w:cs="Arial"/>
          <w:sz w:val="24"/>
          <w:szCs w:val="24"/>
        </w:rPr>
        <w:t>Eireli</w:t>
      </w:r>
      <w:proofErr w:type="spellEnd"/>
      <w:r w:rsidRPr="00E4025A">
        <w:rPr>
          <w:rFonts w:ascii="Arial Narrow" w:hAnsi="Arial Narrow" w:cs="Arial"/>
          <w:sz w:val="24"/>
          <w:szCs w:val="24"/>
        </w:rPr>
        <w:t xml:space="preserve">, por ter sido formulada sob a égide do artigo 288, da Resolução nº. 004/2002 – TCE-AM; </w:t>
      </w:r>
      <w:r w:rsidRPr="00E4025A">
        <w:rPr>
          <w:rFonts w:ascii="Arial Narrow" w:hAnsi="Arial Narrow" w:cs="Arial"/>
          <w:b/>
          <w:sz w:val="24"/>
          <w:szCs w:val="24"/>
        </w:rPr>
        <w:t>9.2. Arquivar</w:t>
      </w:r>
      <w:r w:rsidRPr="00E4025A">
        <w:rPr>
          <w:rFonts w:ascii="Arial Narrow" w:hAnsi="Arial Narrow" w:cs="Arial"/>
          <w:sz w:val="24"/>
          <w:szCs w:val="24"/>
        </w:rPr>
        <w:t xml:space="preserve"> o processo, sem julgamento do mérito, por superveniente perda de objeto; </w:t>
      </w:r>
      <w:r w:rsidRPr="00E4025A">
        <w:rPr>
          <w:rFonts w:ascii="Arial Narrow" w:hAnsi="Arial Narrow" w:cs="Arial"/>
          <w:b/>
          <w:sz w:val="24"/>
          <w:szCs w:val="24"/>
        </w:rPr>
        <w:t>9.3. Determinar</w:t>
      </w:r>
      <w:r w:rsidRPr="00E4025A">
        <w:rPr>
          <w:rFonts w:ascii="Arial Narrow" w:hAnsi="Arial Narrow" w:cs="Arial"/>
          <w:sz w:val="24"/>
          <w:szCs w:val="24"/>
        </w:rPr>
        <w:t xml:space="preserve"> à Secretaria do Tribunal Pleno que oficie o Representado, dando-lhe ciência do teor da decisão e, após sua publicação, remeta os autos ao arquivo. </w:t>
      </w:r>
    </w:p>
    <w:p w:rsidR="004B5C19" w:rsidRPr="00E4025A" w:rsidRDefault="004B5C19" w:rsidP="00E4025A">
      <w:pPr>
        <w:spacing w:after="0" w:line="240" w:lineRule="auto"/>
        <w:jc w:val="both"/>
        <w:rPr>
          <w:rFonts w:ascii="Arial Narrow" w:hAnsi="Arial Narrow" w:cs="Arial"/>
          <w:b/>
          <w:color w:val="000000"/>
          <w:sz w:val="24"/>
          <w:szCs w:val="24"/>
        </w:rPr>
      </w:pPr>
    </w:p>
    <w:p w:rsidR="004B5C19" w:rsidRPr="00E4025A" w:rsidRDefault="000A6DA6" w:rsidP="00E4025A">
      <w:pPr>
        <w:spacing w:after="0" w:line="240" w:lineRule="auto"/>
        <w:jc w:val="both"/>
        <w:rPr>
          <w:rFonts w:ascii="Arial Narrow" w:hAnsi="Arial Narrow" w:cs="Arial"/>
          <w:color w:val="000000"/>
          <w:sz w:val="24"/>
          <w:szCs w:val="24"/>
        </w:rPr>
      </w:pPr>
      <w:r w:rsidRPr="00E4025A">
        <w:rPr>
          <w:rFonts w:ascii="Arial Narrow" w:hAnsi="Arial Narrow" w:cs="Arial"/>
          <w:b/>
          <w:color w:val="000000"/>
          <w:sz w:val="24"/>
          <w:szCs w:val="24"/>
        </w:rPr>
        <w:t>PROCESSO Nº 15.872/2020</w:t>
      </w:r>
      <w:r w:rsidRPr="00E4025A">
        <w:rPr>
          <w:rFonts w:ascii="Arial Narrow" w:hAnsi="Arial Narrow" w:cs="Arial"/>
          <w:color w:val="000000"/>
          <w:sz w:val="24"/>
          <w:szCs w:val="24"/>
        </w:rPr>
        <w:t xml:space="preserve"> - Representação com pedido de Medida Cautelar interposta pela empresa </w:t>
      </w:r>
      <w:proofErr w:type="spellStart"/>
      <w:r w:rsidRPr="00E4025A">
        <w:rPr>
          <w:rFonts w:ascii="Arial Narrow" w:hAnsi="Arial Narrow" w:cs="Arial"/>
          <w:color w:val="000000"/>
          <w:sz w:val="24"/>
          <w:szCs w:val="24"/>
        </w:rPr>
        <w:t>Bringel</w:t>
      </w:r>
      <w:proofErr w:type="spellEnd"/>
      <w:r w:rsidRPr="00E4025A">
        <w:rPr>
          <w:rFonts w:ascii="Arial Narrow" w:hAnsi="Arial Narrow" w:cs="Arial"/>
          <w:color w:val="000000"/>
          <w:sz w:val="24"/>
          <w:szCs w:val="24"/>
        </w:rPr>
        <w:t xml:space="preserve"> Medical Distribuidora de Medicamentos Ltda., em face da Secretaria Municipal de Saúde - SEMSA, acerca de atos tendentes a pagamentos de fornecedores fora da ordem cronológica de pagamentos. </w:t>
      </w:r>
      <w:r w:rsidRPr="00E4025A">
        <w:rPr>
          <w:rFonts w:ascii="Arial Narrow" w:hAnsi="Arial Narrow" w:cs="Arial"/>
          <w:b/>
          <w:color w:val="000000"/>
          <w:sz w:val="24"/>
          <w:szCs w:val="24"/>
        </w:rPr>
        <w:t>Advogado:</w:t>
      </w:r>
      <w:r w:rsidRPr="00E4025A">
        <w:rPr>
          <w:rFonts w:ascii="Arial Narrow" w:hAnsi="Arial Narrow" w:cs="Arial"/>
          <w:color w:val="000000"/>
          <w:sz w:val="24"/>
          <w:szCs w:val="24"/>
        </w:rPr>
        <w:t xml:space="preserve"> Fernand</w:t>
      </w:r>
      <w:r w:rsidR="004B5C19" w:rsidRPr="00E4025A">
        <w:rPr>
          <w:rFonts w:ascii="Arial Narrow" w:hAnsi="Arial Narrow" w:cs="Arial"/>
          <w:color w:val="000000"/>
          <w:sz w:val="24"/>
          <w:szCs w:val="24"/>
        </w:rPr>
        <w:t>a Amorim Senna – OAB/SP 222866.</w:t>
      </w:r>
    </w:p>
    <w:p w:rsidR="004B5C19" w:rsidRPr="00E4025A" w:rsidRDefault="000A6DA6" w:rsidP="00E4025A">
      <w:pPr>
        <w:spacing w:after="0" w:line="240" w:lineRule="auto"/>
        <w:jc w:val="both"/>
        <w:rPr>
          <w:rFonts w:ascii="Arial Narrow" w:hAnsi="Arial Narrow" w:cs="Arial"/>
          <w:color w:val="000000"/>
          <w:sz w:val="24"/>
          <w:szCs w:val="24"/>
        </w:rPr>
      </w:pPr>
      <w:r w:rsidRPr="00E4025A">
        <w:rPr>
          <w:rFonts w:ascii="Arial Narrow" w:hAnsi="Arial Narrow" w:cs="Arial"/>
          <w:b/>
          <w:color w:val="000000"/>
          <w:sz w:val="24"/>
          <w:szCs w:val="24"/>
        </w:rPr>
        <w:t>ACÓRDÃO Nº 1147/2020:</w:t>
      </w:r>
      <w:r w:rsidRPr="00E4025A">
        <w:rPr>
          <w:rFonts w:ascii="Arial Narrow" w:hAnsi="Arial Narrow" w:cs="Arial"/>
          <w:color w:val="000000"/>
          <w:sz w:val="24"/>
          <w:szCs w:val="24"/>
        </w:rPr>
        <w:t xml:space="preserve"> </w:t>
      </w:r>
      <w:r w:rsidRPr="00E4025A">
        <w:rPr>
          <w:rFonts w:ascii="Arial Narrow" w:hAnsi="Arial Narrow" w:cs="Arial"/>
          <w:sz w:val="24"/>
          <w:szCs w:val="24"/>
        </w:rPr>
        <w:t xml:space="preserve">Vistos, relatados e discutidos estes autos acima identificados, </w:t>
      </w:r>
      <w:r w:rsidRPr="00E4025A">
        <w:rPr>
          <w:rFonts w:ascii="Arial Narrow" w:hAnsi="Arial Narrow" w:cs="Arial"/>
          <w:b/>
          <w:sz w:val="24"/>
          <w:szCs w:val="24"/>
        </w:rPr>
        <w:t xml:space="preserve">ACORDAM </w:t>
      </w:r>
      <w:proofErr w:type="gramStart"/>
      <w:r w:rsidRPr="00E4025A">
        <w:rPr>
          <w:rFonts w:ascii="Arial Narrow" w:hAnsi="Arial Narrow" w:cs="Arial"/>
          <w:sz w:val="24"/>
          <w:szCs w:val="24"/>
        </w:rPr>
        <w:t>os Excelentíssimos</w:t>
      </w:r>
      <w:proofErr w:type="gramEnd"/>
      <w:r w:rsidRPr="00E4025A">
        <w:rPr>
          <w:rFonts w:ascii="Arial Narrow" w:hAnsi="Arial Narrow" w:cs="Arial"/>
          <w:sz w:val="24"/>
          <w:szCs w:val="24"/>
        </w:rPr>
        <w:t xml:space="preserve"> Senhores Conselheiros do Tribunal de Contas do Estado do Amazonas, reunidos em Sessão </w:t>
      </w:r>
      <w:r w:rsidRPr="00E4025A">
        <w:rPr>
          <w:rFonts w:ascii="Arial Narrow" w:hAnsi="Arial Narrow" w:cs="Arial"/>
          <w:noProof/>
          <w:sz w:val="24"/>
          <w:szCs w:val="24"/>
        </w:rPr>
        <w:t>do</w:t>
      </w:r>
      <w:r w:rsidRPr="00E4025A">
        <w:rPr>
          <w:rFonts w:ascii="Arial Narrow" w:hAnsi="Arial Narrow" w:cs="Arial"/>
          <w:sz w:val="24"/>
          <w:szCs w:val="24"/>
        </w:rPr>
        <w:t xml:space="preserve"> </w:t>
      </w:r>
      <w:r w:rsidRPr="00E4025A">
        <w:rPr>
          <w:rFonts w:ascii="Arial Narrow" w:hAnsi="Arial Narrow" w:cs="Arial"/>
          <w:b/>
          <w:noProof/>
          <w:sz w:val="24"/>
          <w:szCs w:val="24"/>
        </w:rPr>
        <w:t>Tribunal Pleno</w:t>
      </w:r>
      <w:r w:rsidRPr="00E4025A">
        <w:rPr>
          <w:rFonts w:ascii="Arial Narrow" w:hAnsi="Arial Narrow" w:cs="Arial"/>
          <w:sz w:val="24"/>
          <w:szCs w:val="24"/>
        </w:rPr>
        <w:t>, no exercício da competência atribuída</w:t>
      </w:r>
      <w:r w:rsidRPr="00E4025A">
        <w:rPr>
          <w:rFonts w:ascii="Arial Narrow" w:hAnsi="Arial Narrow" w:cs="Arial"/>
          <w:noProof/>
          <w:sz w:val="24"/>
          <w:szCs w:val="24"/>
        </w:rPr>
        <w:t xml:space="preserve"> pelo art. 11, inciso IV, alínea “i”, da Resolução nº 04/2002-TCE/AM</w:t>
      </w:r>
      <w:r w:rsidRPr="00E4025A">
        <w:rPr>
          <w:rFonts w:ascii="Arial Narrow" w:hAnsi="Arial Narrow" w:cs="Arial"/>
          <w:sz w:val="24"/>
          <w:szCs w:val="24"/>
        </w:rPr>
        <w:t>,</w:t>
      </w:r>
      <w:r w:rsidRPr="00E4025A">
        <w:rPr>
          <w:rFonts w:ascii="Arial Narrow" w:hAnsi="Arial Narrow" w:cs="Arial"/>
          <w:b/>
          <w:noProof/>
          <w:sz w:val="24"/>
          <w:szCs w:val="24"/>
        </w:rPr>
        <w:t xml:space="preserve"> à unanimidade,</w:t>
      </w:r>
      <w:r w:rsidRPr="00E4025A">
        <w:rPr>
          <w:rFonts w:ascii="Arial Narrow" w:hAnsi="Arial Narrow" w:cs="Arial"/>
          <w:b/>
          <w:sz w:val="24"/>
          <w:szCs w:val="24"/>
        </w:rPr>
        <w:t xml:space="preserve"> </w:t>
      </w:r>
      <w:r w:rsidRPr="00E4025A">
        <w:rPr>
          <w:rFonts w:ascii="Arial Narrow" w:hAnsi="Arial Narrow" w:cs="Arial"/>
          <w:sz w:val="24"/>
          <w:szCs w:val="24"/>
        </w:rPr>
        <w:t>nos termos d</w:t>
      </w:r>
      <w:r w:rsidRPr="00E4025A">
        <w:rPr>
          <w:rFonts w:ascii="Arial Narrow" w:hAnsi="Arial Narrow" w:cs="Arial"/>
          <w:noProof/>
          <w:sz w:val="24"/>
          <w:szCs w:val="24"/>
        </w:rPr>
        <w:t>o voto</w:t>
      </w:r>
      <w:r w:rsidRPr="00E4025A">
        <w:rPr>
          <w:rFonts w:ascii="Arial Narrow" w:hAnsi="Arial Narrow" w:cs="Arial"/>
          <w:sz w:val="24"/>
          <w:szCs w:val="24"/>
        </w:rPr>
        <w:t xml:space="preserve"> </w:t>
      </w:r>
      <w:r w:rsidRPr="00E4025A">
        <w:rPr>
          <w:rFonts w:ascii="Arial Narrow" w:hAnsi="Arial Narrow" w:cs="Arial"/>
          <w:noProof/>
          <w:sz w:val="24"/>
          <w:szCs w:val="24"/>
        </w:rPr>
        <w:t>da</w:t>
      </w:r>
      <w:r w:rsidRPr="00E4025A">
        <w:rPr>
          <w:rFonts w:ascii="Arial Narrow" w:hAnsi="Arial Narrow" w:cs="Arial"/>
          <w:sz w:val="24"/>
          <w:szCs w:val="24"/>
        </w:rPr>
        <w:t xml:space="preserve"> Excelentíssima Senhor</w:t>
      </w:r>
      <w:r w:rsidRPr="00E4025A">
        <w:rPr>
          <w:rFonts w:ascii="Arial Narrow" w:hAnsi="Arial Narrow" w:cs="Arial"/>
          <w:noProof/>
          <w:sz w:val="24"/>
          <w:szCs w:val="24"/>
        </w:rPr>
        <w:t>a</w:t>
      </w:r>
      <w:r w:rsidRPr="00E4025A">
        <w:rPr>
          <w:rFonts w:ascii="Arial Narrow" w:hAnsi="Arial Narrow" w:cs="Arial"/>
          <w:sz w:val="24"/>
          <w:szCs w:val="24"/>
        </w:rPr>
        <w:t xml:space="preserve"> </w:t>
      </w:r>
      <w:r w:rsidRPr="00E4025A">
        <w:rPr>
          <w:rFonts w:ascii="Arial Narrow" w:hAnsi="Arial Narrow" w:cs="Arial"/>
          <w:noProof/>
          <w:sz w:val="24"/>
          <w:szCs w:val="24"/>
        </w:rPr>
        <w:lastRenderedPageBreak/>
        <w:t>Conselheira-Relatora</w:t>
      </w:r>
      <w:r w:rsidRPr="00E4025A">
        <w:rPr>
          <w:rFonts w:ascii="Arial Narrow" w:hAnsi="Arial Narrow" w:cs="Arial"/>
          <w:b/>
          <w:noProof/>
          <w:sz w:val="24"/>
          <w:szCs w:val="24"/>
        </w:rPr>
        <w:t>, em consonância</w:t>
      </w:r>
      <w:r w:rsidRPr="00E4025A">
        <w:rPr>
          <w:rFonts w:ascii="Arial Narrow" w:hAnsi="Arial Narrow" w:cs="Arial"/>
          <w:noProof/>
          <w:sz w:val="24"/>
          <w:szCs w:val="24"/>
        </w:rPr>
        <w:t xml:space="preserve"> com pronunciamento do Ministério Público junto a este Tribunal</w:t>
      </w:r>
      <w:r w:rsidRPr="00E4025A">
        <w:rPr>
          <w:rFonts w:ascii="Arial Narrow" w:hAnsi="Arial Narrow" w:cs="Arial"/>
          <w:sz w:val="24"/>
          <w:szCs w:val="24"/>
        </w:rPr>
        <w:t>, no sentido de:</w:t>
      </w:r>
      <w:r w:rsidRPr="00E4025A">
        <w:rPr>
          <w:rFonts w:ascii="Arial Narrow" w:hAnsi="Arial Narrow" w:cs="Arial"/>
          <w:color w:val="000000"/>
          <w:sz w:val="24"/>
          <w:szCs w:val="24"/>
        </w:rPr>
        <w:t xml:space="preserve"> </w:t>
      </w:r>
      <w:r w:rsidRPr="00E4025A">
        <w:rPr>
          <w:rFonts w:ascii="Arial Narrow" w:hAnsi="Arial Narrow" w:cs="Arial"/>
          <w:b/>
          <w:color w:val="000000"/>
          <w:sz w:val="24"/>
          <w:szCs w:val="24"/>
        </w:rPr>
        <w:t>9.1. Conhecer</w:t>
      </w:r>
      <w:r w:rsidRPr="00E4025A">
        <w:rPr>
          <w:rFonts w:ascii="Arial Narrow" w:hAnsi="Arial Narrow" w:cs="Arial"/>
          <w:color w:val="000000"/>
          <w:sz w:val="24"/>
          <w:szCs w:val="24"/>
        </w:rPr>
        <w:t xml:space="preserve"> da Representação da Empresa </w:t>
      </w:r>
      <w:proofErr w:type="spellStart"/>
      <w:r w:rsidRPr="00E4025A">
        <w:rPr>
          <w:rFonts w:ascii="Arial Narrow" w:hAnsi="Arial Narrow" w:cs="Arial"/>
          <w:color w:val="000000"/>
          <w:sz w:val="24"/>
          <w:szCs w:val="24"/>
        </w:rPr>
        <w:t>Bringel</w:t>
      </w:r>
      <w:proofErr w:type="spellEnd"/>
      <w:r w:rsidRPr="00E4025A">
        <w:rPr>
          <w:rFonts w:ascii="Arial Narrow" w:hAnsi="Arial Narrow" w:cs="Arial"/>
          <w:color w:val="000000"/>
          <w:sz w:val="24"/>
          <w:szCs w:val="24"/>
        </w:rPr>
        <w:t xml:space="preserve"> Medical Distribuidora de Medicamentos LTDA, por ter sido formulada sob a égide do artigo 288, da Resolução nº. 004/2002 – TCE-AM; </w:t>
      </w:r>
      <w:r w:rsidRPr="00E4025A">
        <w:rPr>
          <w:rFonts w:ascii="Arial Narrow" w:hAnsi="Arial Narrow" w:cs="Arial"/>
          <w:b/>
          <w:color w:val="000000"/>
          <w:sz w:val="24"/>
          <w:szCs w:val="24"/>
        </w:rPr>
        <w:t>9.2. Julgar Improcedente</w:t>
      </w:r>
      <w:r w:rsidRPr="00E4025A">
        <w:rPr>
          <w:rFonts w:ascii="Arial Narrow" w:hAnsi="Arial Narrow" w:cs="Arial"/>
          <w:color w:val="000000"/>
          <w:sz w:val="24"/>
          <w:szCs w:val="24"/>
        </w:rPr>
        <w:t xml:space="preserve"> a representação da Empresa </w:t>
      </w:r>
      <w:proofErr w:type="spellStart"/>
      <w:r w:rsidRPr="00E4025A">
        <w:rPr>
          <w:rFonts w:ascii="Arial Narrow" w:hAnsi="Arial Narrow" w:cs="Arial"/>
          <w:color w:val="000000"/>
          <w:sz w:val="24"/>
          <w:szCs w:val="24"/>
        </w:rPr>
        <w:t>Bringel</w:t>
      </w:r>
      <w:proofErr w:type="spellEnd"/>
      <w:r w:rsidRPr="00E4025A">
        <w:rPr>
          <w:rFonts w:ascii="Arial Narrow" w:hAnsi="Arial Narrow" w:cs="Arial"/>
          <w:color w:val="000000"/>
          <w:sz w:val="24"/>
          <w:szCs w:val="24"/>
        </w:rPr>
        <w:t xml:space="preserve"> Medical Distribuidora de Medicamentos LTDA, por não restarem demonstrados o descumprimento ilegal da ordem cronológica de pagamento pela Secretaria Municipal de Finanças; </w:t>
      </w:r>
      <w:r w:rsidRPr="00E4025A">
        <w:rPr>
          <w:rFonts w:ascii="Arial Narrow" w:hAnsi="Arial Narrow" w:cs="Arial"/>
          <w:b/>
          <w:color w:val="000000"/>
          <w:sz w:val="24"/>
          <w:szCs w:val="24"/>
        </w:rPr>
        <w:t>9.3. Determinar</w:t>
      </w:r>
      <w:r w:rsidRPr="00E4025A">
        <w:rPr>
          <w:rFonts w:ascii="Arial Narrow" w:hAnsi="Arial Narrow" w:cs="Arial"/>
          <w:color w:val="000000"/>
          <w:sz w:val="24"/>
          <w:szCs w:val="24"/>
        </w:rPr>
        <w:t xml:space="preserve"> à Secretaria do Tribunal Pleno que oficie o Representado, dando-lhe ciência do teor da decisão e, após sua publicação, remeta os autos ao Arquivo. </w:t>
      </w:r>
    </w:p>
    <w:p w:rsidR="004B5C19" w:rsidRPr="00E4025A" w:rsidRDefault="004B5C19" w:rsidP="00E4025A">
      <w:pPr>
        <w:spacing w:after="0" w:line="240" w:lineRule="auto"/>
        <w:jc w:val="both"/>
        <w:rPr>
          <w:rFonts w:ascii="Arial Narrow" w:hAnsi="Arial Narrow" w:cs="Arial"/>
          <w:b/>
          <w:color w:val="000000"/>
          <w:sz w:val="24"/>
          <w:szCs w:val="24"/>
        </w:rPr>
      </w:pPr>
    </w:p>
    <w:p w:rsidR="004B5C19" w:rsidRPr="00E4025A" w:rsidRDefault="000A6DA6" w:rsidP="00E4025A">
      <w:pPr>
        <w:spacing w:after="0" w:line="240" w:lineRule="auto"/>
        <w:jc w:val="both"/>
        <w:rPr>
          <w:rFonts w:ascii="Arial Narrow" w:hAnsi="Arial Narrow" w:cs="Arial"/>
          <w:b/>
          <w:color w:val="000000"/>
          <w:sz w:val="24"/>
          <w:szCs w:val="24"/>
          <w:u w:val="single"/>
        </w:rPr>
      </w:pPr>
      <w:r w:rsidRPr="00E4025A">
        <w:rPr>
          <w:rFonts w:ascii="Arial Narrow" w:hAnsi="Arial Narrow" w:cs="Arial"/>
          <w:b/>
          <w:color w:val="000000"/>
          <w:sz w:val="24"/>
          <w:szCs w:val="24"/>
        </w:rPr>
        <w:t xml:space="preserve">AUDITOR-RELATOR: </w:t>
      </w:r>
      <w:r w:rsidRPr="00E4025A">
        <w:rPr>
          <w:rFonts w:ascii="Arial Narrow" w:hAnsi="Arial Narrow" w:cs="Arial"/>
          <w:b/>
          <w:color w:val="000000"/>
          <w:sz w:val="24"/>
          <w:szCs w:val="24"/>
          <w:u w:val="single"/>
        </w:rPr>
        <w:t xml:space="preserve">MÁRIO JOSÉ DE MORAES COSTA FILHO. </w:t>
      </w:r>
    </w:p>
    <w:p w:rsidR="004B5C19" w:rsidRPr="00E4025A" w:rsidRDefault="004B5C19" w:rsidP="00E4025A">
      <w:pPr>
        <w:spacing w:after="0" w:line="240" w:lineRule="auto"/>
        <w:jc w:val="both"/>
        <w:rPr>
          <w:rFonts w:ascii="Arial Narrow" w:hAnsi="Arial Narrow" w:cs="Arial"/>
          <w:b/>
          <w:color w:val="000000"/>
          <w:sz w:val="24"/>
          <w:szCs w:val="24"/>
        </w:rPr>
      </w:pPr>
    </w:p>
    <w:p w:rsidR="004B5C19" w:rsidRPr="00E4025A" w:rsidRDefault="000A6DA6" w:rsidP="00E4025A">
      <w:pPr>
        <w:spacing w:after="0" w:line="240" w:lineRule="auto"/>
        <w:jc w:val="both"/>
        <w:rPr>
          <w:rFonts w:ascii="Arial Narrow" w:hAnsi="Arial Narrow" w:cs="Arial"/>
          <w:b/>
          <w:color w:val="000000"/>
          <w:sz w:val="24"/>
          <w:szCs w:val="24"/>
        </w:rPr>
      </w:pPr>
      <w:r w:rsidRPr="00E4025A">
        <w:rPr>
          <w:rFonts w:ascii="Arial Narrow" w:hAnsi="Arial Narrow" w:cs="Arial"/>
          <w:b/>
          <w:color w:val="000000"/>
          <w:sz w:val="24"/>
          <w:szCs w:val="24"/>
        </w:rPr>
        <w:t>PROCESSO Nº 12.521/2020</w:t>
      </w:r>
      <w:r w:rsidRPr="00E4025A">
        <w:rPr>
          <w:rFonts w:ascii="Arial Narrow" w:hAnsi="Arial Narrow" w:cs="Arial"/>
          <w:color w:val="000000"/>
          <w:sz w:val="24"/>
          <w:szCs w:val="24"/>
        </w:rPr>
        <w:t xml:space="preserve"> - Prestação de Contas Anual da Fundação Estadual do Índio - FEI, de responsabilidade do Sr. Edivaldo dos </w:t>
      </w:r>
      <w:proofErr w:type="gramStart"/>
      <w:r w:rsidRPr="00E4025A">
        <w:rPr>
          <w:rFonts w:ascii="Arial Narrow" w:hAnsi="Arial Narrow" w:cs="Arial"/>
          <w:color w:val="000000"/>
          <w:sz w:val="24"/>
          <w:szCs w:val="24"/>
        </w:rPr>
        <w:t>Santos Oliveira</w:t>
      </w:r>
      <w:proofErr w:type="gramEnd"/>
      <w:r w:rsidRPr="00E4025A">
        <w:rPr>
          <w:rFonts w:ascii="Arial Narrow" w:hAnsi="Arial Narrow" w:cs="Arial"/>
          <w:color w:val="000000"/>
          <w:sz w:val="24"/>
          <w:szCs w:val="24"/>
        </w:rPr>
        <w:t>, referente ao exercício de 2019.</w:t>
      </w:r>
      <w:r w:rsidRPr="00E4025A">
        <w:rPr>
          <w:rFonts w:ascii="Arial Narrow" w:hAnsi="Arial Narrow" w:cs="Arial"/>
          <w:b/>
          <w:color w:val="000000"/>
          <w:sz w:val="24"/>
          <w:szCs w:val="24"/>
        </w:rPr>
        <w:t xml:space="preserve"> </w:t>
      </w:r>
    </w:p>
    <w:p w:rsidR="004B5C19" w:rsidRPr="00E4025A" w:rsidRDefault="000A6DA6" w:rsidP="00E4025A">
      <w:pPr>
        <w:spacing w:after="0" w:line="240" w:lineRule="auto"/>
        <w:jc w:val="both"/>
        <w:rPr>
          <w:rFonts w:ascii="Arial Narrow" w:hAnsi="Arial Narrow" w:cs="Arial"/>
          <w:i/>
          <w:color w:val="000000"/>
          <w:sz w:val="24"/>
          <w:szCs w:val="24"/>
        </w:rPr>
      </w:pPr>
      <w:r w:rsidRPr="00E4025A">
        <w:rPr>
          <w:rFonts w:ascii="Arial Narrow" w:hAnsi="Arial Narrow" w:cs="Arial"/>
          <w:b/>
          <w:color w:val="000000"/>
          <w:sz w:val="24"/>
          <w:szCs w:val="24"/>
        </w:rPr>
        <w:t>ACÓRDÃO Nº 1148/2020:</w:t>
      </w:r>
      <w:r w:rsidRPr="00E4025A">
        <w:rPr>
          <w:rFonts w:ascii="Arial Narrow" w:hAnsi="Arial Narrow" w:cs="Arial"/>
          <w:color w:val="000000"/>
          <w:sz w:val="24"/>
          <w:szCs w:val="24"/>
        </w:rPr>
        <w:t xml:space="preserve"> </w:t>
      </w:r>
      <w:r w:rsidRPr="00E4025A">
        <w:rPr>
          <w:rFonts w:ascii="Arial Narrow" w:hAnsi="Arial Narrow" w:cs="Arial"/>
          <w:sz w:val="24"/>
          <w:szCs w:val="24"/>
        </w:rPr>
        <w:t xml:space="preserve">Vistos, relatados e discutidos estes autos acima identificados, </w:t>
      </w:r>
      <w:r w:rsidRPr="00E4025A">
        <w:rPr>
          <w:rFonts w:ascii="Arial Narrow" w:hAnsi="Arial Narrow" w:cs="Arial"/>
          <w:b/>
          <w:sz w:val="24"/>
          <w:szCs w:val="24"/>
        </w:rPr>
        <w:t xml:space="preserve">ACORDAM </w:t>
      </w:r>
      <w:proofErr w:type="gramStart"/>
      <w:r w:rsidRPr="00E4025A">
        <w:rPr>
          <w:rFonts w:ascii="Arial Narrow" w:hAnsi="Arial Narrow" w:cs="Arial"/>
          <w:sz w:val="24"/>
          <w:szCs w:val="24"/>
        </w:rPr>
        <w:t>os Excelentíssimos</w:t>
      </w:r>
      <w:proofErr w:type="gramEnd"/>
      <w:r w:rsidRPr="00E4025A">
        <w:rPr>
          <w:rFonts w:ascii="Arial Narrow" w:hAnsi="Arial Narrow" w:cs="Arial"/>
          <w:sz w:val="24"/>
          <w:szCs w:val="24"/>
        </w:rPr>
        <w:t xml:space="preserve"> Senhores Conselheiros do Tribunal de Contas do Estado do Amazonas, reunidos em Sessão </w:t>
      </w:r>
      <w:r w:rsidRPr="00E4025A">
        <w:rPr>
          <w:rFonts w:ascii="Arial Narrow" w:hAnsi="Arial Narrow" w:cs="Arial"/>
          <w:noProof/>
          <w:sz w:val="24"/>
          <w:szCs w:val="24"/>
        </w:rPr>
        <w:t>do</w:t>
      </w:r>
      <w:r w:rsidRPr="00E4025A">
        <w:rPr>
          <w:rFonts w:ascii="Arial Narrow" w:hAnsi="Arial Narrow" w:cs="Arial"/>
          <w:sz w:val="24"/>
          <w:szCs w:val="24"/>
        </w:rPr>
        <w:t xml:space="preserve"> </w:t>
      </w:r>
      <w:r w:rsidRPr="00E4025A">
        <w:rPr>
          <w:rFonts w:ascii="Arial Narrow" w:hAnsi="Arial Narrow" w:cs="Arial"/>
          <w:b/>
          <w:noProof/>
          <w:sz w:val="24"/>
          <w:szCs w:val="24"/>
        </w:rPr>
        <w:t>Tribunal Pleno</w:t>
      </w:r>
      <w:r w:rsidRPr="00E4025A">
        <w:rPr>
          <w:rFonts w:ascii="Arial Narrow" w:hAnsi="Arial Narrow" w:cs="Arial"/>
          <w:sz w:val="24"/>
          <w:szCs w:val="24"/>
        </w:rPr>
        <w:t>, no exercício da competência atribuída</w:t>
      </w:r>
      <w:r w:rsidRPr="00E4025A">
        <w:rPr>
          <w:rFonts w:ascii="Arial Narrow" w:hAnsi="Arial Narrow" w:cs="Arial"/>
          <w:noProof/>
          <w:sz w:val="24"/>
          <w:szCs w:val="24"/>
        </w:rPr>
        <w:t xml:space="preserve"> pelos arts. 5º, II e 11, inciso III, alínea “a”, item 4, da Resolução n.04/2002-TCE/AM</w:t>
      </w:r>
      <w:r w:rsidRPr="00E4025A">
        <w:rPr>
          <w:rFonts w:ascii="Arial Narrow" w:hAnsi="Arial Narrow" w:cs="Arial"/>
          <w:sz w:val="24"/>
          <w:szCs w:val="24"/>
        </w:rPr>
        <w:t>,</w:t>
      </w:r>
      <w:r w:rsidRPr="00E4025A">
        <w:rPr>
          <w:rFonts w:ascii="Arial Narrow" w:hAnsi="Arial Narrow" w:cs="Arial"/>
          <w:b/>
          <w:noProof/>
          <w:sz w:val="24"/>
          <w:szCs w:val="24"/>
        </w:rPr>
        <w:t xml:space="preserve"> à unanimidade,</w:t>
      </w:r>
      <w:r w:rsidRPr="00E4025A">
        <w:rPr>
          <w:rFonts w:ascii="Arial Narrow" w:hAnsi="Arial Narrow" w:cs="Arial"/>
          <w:sz w:val="24"/>
          <w:szCs w:val="24"/>
        </w:rPr>
        <w:t xml:space="preserve"> nos termos d</w:t>
      </w:r>
      <w:r w:rsidRPr="00E4025A">
        <w:rPr>
          <w:rFonts w:ascii="Arial Narrow" w:hAnsi="Arial Narrow" w:cs="Arial"/>
          <w:noProof/>
          <w:sz w:val="24"/>
          <w:szCs w:val="24"/>
        </w:rPr>
        <w:t>a proposta de voto</w:t>
      </w:r>
      <w:r w:rsidRPr="00E4025A">
        <w:rPr>
          <w:rFonts w:ascii="Arial Narrow" w:hAnsi="Arial Narrow" w:cs="Arial"/>
          <w:sz w:val="24"/>
          <w:szCs w:val="24"/>
        </w:rPr>
        <w:t xml:space="preserve"> </w:t>
      </w:r>
      <w:r w:rsidRPr="00E4025A">
        <w:rPr>
          <w:rFonts w:ascii="Arial Narrow" w:hAnsi="Arial Narrow" w:cs="Arial"/>
          <w:noProof/>
          <w:sz w:val="24"/>
          <w:szCs w:val="24"/>
        </w:rPr>
        <w:t>do</w:t>
      </w:r>
      <w:r w:rsidRPr="00E4025A">
        <w:rPr>
          <w:rFonts w:ascii="Arial Narrow" w:hAnsi="Arial Narrow" w:cs="Arial"/>
          <w:sz w:val="24"/>
          <w:szCs w:val="24"/>
        </w:rPr>
        <w:t xml:space="preserve"> Excelentíssimo Senhor Auditor-Relator</w:t>
      </w:r>
      <w:r w:rsidRPr="00E4025A">
        <w:rPr>
          <w:rFonts w:ascii="Arial Narrow" w:hAnsi="Arial Narrow" w:cs="Arial"/>
          <w:b/>
          <w:noProof/>
          <w:sz w:val="24"/>
          <w:szCs w:val="24"/>
        </w:rPr>
        <w:t>, em parcial consonância</w:t>
      </w:r>
      <w:r w:rsidRPr="00E4025A">
        <w:rPr>
          <w:rFonts w:ascii="Arial Narrow" w:hAnsi="Arial Narrow" w:cs="Arial"/>
          <w:noProof/>
          <w:sz w:val="24"/>
          <w:szCs w:val="24"/>
        </w:rPr>
        <w:t xml:space="preserve"> com pronunciamento do Ministério Público junto a este Tribunal</w:t>
      </w:r>
      <w:r w:rsidRPr="00E4025A">
        <w:rPr>
          <w:rFonts w:ascii="Arial Narrow" w:hAnsi="Arial Narrow" w:cs="Arial"/>
          <w:sz w:val="24"/>
          <w:szCs w:val="24"/>
        </w:rPr>
        <w:t>, no sentido de:</w:t>
      </w:r>
      <w:r w:rsidRPr="00E4025A">
        <w:rPr>
          <w:rFonts w:ascii="Arial Narrow" w:hAnsi="Arial Narrow" w:cs="Arial"/>
          <w:color w:val="000000"/>
          <w:sz w:val="24"/>
          <w:szCs w:val="24"/>
        </w:rPr>
        <w:t xml:space="preserve"> </w:t>
      </w:r>
      <w:r w:rsidRPr="00E4025A">
        <w:rPr>
          <w:rFonts w:ascii="Arial Narrow" w:hAnsi="Arial Narrow" w:cs="Arial"/>
          <w:b/>
          <w:color w:val="000000"/>
          <w:sz w:val="24"/>
          <w:szCs w:val="24"/>
        </w:rPr>
        <w:t>10.1. Julgar regular com ressalvas</w:t>
      </w:r>
      <w:r w:rsidRPr="00E4025A">
        <w:rPr>
          <w:rFonts w:ascii="Arial Narrow" w:hAnsi="Arial Narrow" w:cs="Arial"/>
          <w:color w:val="000000"/>
          <w:sz w:val="24"/>
          <w:szCs w:val="24"/>
        </w:rPr>
        <w:t xml:space="preserve"> a Prestação de Contas do </w:t>
      </w:r>
      <w:r w:rsidRPr="00E4025A">
        <w:rPr>
          <w:rFonts w:ascii="Arial Narrow" w:hAnsi="Arial Narrow" w:cs="Arial"/>
          <w:b/>
          <w:color w:val="000000"/>
          <w:sz w:val="24"/>
          <w:szCs w:val="24"/>
        </w:rPr>
        <w:t xml:space="preserve">Sr. Edivaldo dos </w:t>
      </w:r>
      <w:proofErr w:type="gramStart"/>
      <w:r w:rsidRPr="00E4025A">
        <w:rPr>
          <w:rFonts w:ascii="Arial Narrow" w:hAnsi="Arial Narrow" w:cs="Arial"/>
          <w:b/>
          <w:color w:val="000000"/>
          <w:sz w:val="24"/>
          <w:szCs w:val="24"/>
        </w:rPr>
        <w:t>Santos Oliveira</w:t>
      </w:r>
      <w:proofErr w:type="gramEnd"/>
      <w:r w:rsidRPr="00E4025A">
        <w:rPr>
          <w:rFonts w:ascii="Arial Narrow" w:hAnsi="Arial Narrow" w:cs="Arial"/>
          <w:color w:val="000000"/>
          <w:sz w:val="24"/>
          <w:szCs w:val="24"/>
        </w:rPr>
        <w:t xml:space="preserve">, responsável pela Fundação Estadual do Índio – FEI, exercício de 2019, com fundamento nos </w:t>
      </w:r>
      <w:proofErr w:type="spellStart"/>
      <w:r w:rsidRPr="00E4025A">
        <w:rPr>
          <w:rFonts w:ascii="Arial Narrow" w:hAnsi="Arial Narrow" w:cs="Arial"/>
          <w:color w:val="000000"/>
          <w:sz w:val="24"/>
          <w:szCs w:val="24"/>
        </w:rPr>
        <w:t>arts</w:t>
      </w:r>
      <w:proofErr w:type="spellEnd"/>
      <w:r w:rsidRPr="00E4025A">
        <w:rPr>
          <w:rFonts w:ascii="Arial Narrow" w:hAnsi="Arial Narrow" w:cs="Arial"/>
          <w:color w:val="000000"/>
          <w:sz w:val="24"/>
          <w:szCs w:val="24"/>
        </w:rPr>
        <w:t xml:space="preserve">. 19, II, 22, II, da Lei n.º 2.423/1996 (Lei Orgânica deste Tribunal de Contas) c/c os </w:t>
      </w:r>
      <w:proofErr w:type="spellStart"/>
      <w:r w:rsidRPr="00E4025A">
        <w:rPr>
          <w:rFonts w:ascii="Arial Narrow" w:hAnsi="Arial Narrow" w:cs="Arial"/>
          <w:color w:val="000000"/>
          <w:sz w:val="24"/>
          <w:szCs w:val="24"/>
        </w:rPr>
        <w:t>arts</w:t>
      </w:r>
      <w:proofErr w:type="spellEnd"/>
      <w:r w:rsidRPr="00E4025A">
        <w:rPr>
          <w:rFonts w:ascii="Arial Narrow" w:hAnsi="Arial Narrow" w:cs="Arial"/>
          <w:color w:val="000000"/>
          <w:sz w:val="24"/>
          <w:szCs w:val="24"/>
        </w:rPr>
        <w:t xml:space="preserve">. 188, § 1º, II, da Resolução n.º 4/2002-TCE/AM (Regimento Interno deste Tribunal de Contas) e, ainda: </w:t>
      </w:r>
      <w:r w:rsidRPr="00E4025A">
        <w:rPr>
          <w:rFonts w:ascii="Arial Narrow" w:hAnsi="Arial Narrow" w:cs="Arial"/>
          <w:b/>
          <w:color w:val="000000"/>
          <w:sz w:val="24"/>
          <w:szCs w:val="24"/>
        </w:rPr>
        <w:t>10.2. Recomendar</w:t>
      </w:r>
      <w:r w:rsidRPr="00E4025A">
        <w:rPr>
          <w:rFonts w:ascii="Arial Narrow" w:hAnsi="Arial Narrow" w:cs="Arial"/>
          <w:color w:val="000000"/>
          <w:sz w:val="24"/>
          <w:szCs w:val="24"/>
        </w:rPr>
        <w:t xml:space="preserve"> à </w:t>
      </w:r>
      <w:proofErr w:type="gramStart"/>
      <w:r w:rsidRPr="00E4025A">
        <w:rPr>
          <w:rFonts w:ascii="Arial Narrow" w:hAnsi="Arial Narrow" w:cs="Arial"/>
          <w:color w:val="000000"/>
          <w:sz w:val="24"/>
          <w:szCs w:val="24"/>
        </w:rPr>
        <w:t>atual e futuras gestões</w:t>
      </w:r>
      <w:proofErr w:type="gramEnd"/>
      <w:r w:rsidRPr="00E4025A">
        <w:rPr>
          <w:rFonts w:ascii="Arial Narrow" w:hAnsi="Arial Narrow" w:cs="Arial"/>
          <w:color w:val="000000"/>
          <w:sz w:val="24"/>
          <w:szCs w:val="24"/>
        </w:rPr>
        <w:t xml:space="preserve"> da Fundação Estadual do Índio - FEI que: </w:t>
      </w:r>
      <w:r w:rsidRPr="00E4025A">
        <w:rPr>
          <w:rFonts w:ascii="Arial Narrow" w:hAnsi="Arial Narrow" w:cs="Arial"/>
          <w:b/>
          <w:color w:val="000000"/>
          <w:sz w:val="24"/>
          <w:szCs w:val="24"/>
        </w:rPr>
        <w:t>10.2.1.</w:t>
      </w:r>
      <w:r w:rsidRPr="00E4025A">
        <w:rPr>
          <w:rFonts w:ascii="Arial Narrow" w:hAnsi="Arial Narrow" w:cs="Arial"/>
          <w:color w:val="000000"/>
          <w:sz w:val="24"/>
          <w:szCs w:val="24"/>
        </w:rPr>
        <w:t xml:space="preserve"> Na ocasião dos próximos ajustes, observe com maior rigor a legislação pertinente (Lei nº 8.666/93), mormente no que tange ao art. 67 e seus parágrafos; </w:t>
      </w:r>
      <w:r w:rsidRPr="00E4025A">
        <w:rPr>
          <w:rFonts w:ascii="Arial Narrow" w:hAnsi="Arial Narrow" w:cs="Arial"/>
          <w:b/>
          <w:color w:val="000000"/>
          <w:sz w:val="24"/>
          <w:szCs w:val="24"/>
        </w:rPr>
        <w:t>10.2.2.</w:t>
      </w:r>
      <w:r w:rsidRPr="00E4025A">
        <w:rPr>
          <w:rFonts w:ascii="Arial Narrow" w:hAnsi="Arial Narrow" w:cs="Arial"/>
          <w:color w:val="000000"/>
          <w:sz w:val="24"/>
          <w:szCs w:val="24"/>
        </w:rPr>
        <w:t xml:space="preserve"> Observe com maior rigor os prazos estabelecidos para envio mensal de informes no Sistema e-Contas; </w:t>
      </w:r>
      <w:r w:rsidRPr="00E4025A">
        <w:rPr>
          <w:rFonts w:ascii="Arial Narrow" w:hAnsi="Arial Narrow" w:cs="Arial"/>
          <w:b/>
          <w:color w:val="000000"/>
          <w:sz w:val="24"/>
          <w:szCs w:val="24"/>
        </w:rPr>
        <w:t>10.2.3.</w:t>
      </w:r>
      <w:r w:rsidRPr="00E4025A">
        <w:rPr>
          <w:rFonts w:ascii="Arial Narrow" w:hAnsi="Arial Narrow" w:cs="Arial"/>
          <w:color w:val="000000"/>
          <w:sz w:val="24"/>
          <w:szCs w:val="24"/>
        </w:rPr>
        <w:t xml:space="preserve"> Observe com maior rigor o rol de documentos exigidos pela Resolução nº 04/2016-TCE/AM. </w:t>
      </w:r>
      <w:r w:rsidRPr="00E4025A">
        <w:rPr>
          <w:rFonts w:ascii="Arial Narrow" w:hAnsi="Arial Narrow" w:cs="Arial"/>
          <w:b/>
          <w:color w:val="000000"/>
          <w:sz w:val="24"/>
          <w:szCs w:val="24"/>
        </w:rPr>
        <w:t>10.3. Dar ciência</w:t>
      </w:r>
      <w:r w:rsidRPr="00E4025A">
        <w:rPr>
          <w:rFonts w:ascii="Arial Narrow" w:hAnsi="Arial Narrow" w:cs="Arial"/>
          <w:color w:val="000000"/>
          <w:sz w:val="24"/>
          <w:szCs w:val="24"/>
        </w:rPr>
        <w:t xml:space="preserve"> ao responsável, Sr. Edivaldo dos </w:t>
      </w:r>
      <w:proofErr w:type="gramStart"/>
      <w:r w:rsidRPr="00E4025A">
        <w:rPr>
          <w:rFonts w:ascii="Arial Narrow" w:hAnsi="Arial Narrow" w:cs="Arial"/>
          <w:color w:val="000000"/>
          <w:sz w:val="24"/>
          <w:szCs w:val="24"/>
        </w:rPr>
        <w:t>Santos Oliveira</w:t>
      </w:r>
      <w:proofErr w:type="gramEnd"/>
      <w:r w:rsidRPr="00E4025A">
        <w:rPr>
          <w:rFonts w:ascii="Arial Narrow" w:hAnsi="Arial Narrow" w:cs="Arial"/>
          <w:color w:val="000000"/>
          <w:sz w:val="24"/>
          <w:szCs w:val="24"/>
        </w:rPr>
        <w:t>, sobre o deslinde deste feito.</w:t>
      </w:r>
      <w:r w:rsidRPr="00E4025A">
        <w:rPr>
          <w:rFonts w:ascii="Arial Narrow" w:hAnsi="Arial Narrow" w:cs="Arial"/>
          <w:i/>
          <w:color w:val="000000"/>
          <w:sz w:val="24"/>
          <w:szCs w:val="24"/>
        </w:rPr>
        <w:t xml:space="preserve"> </w:t>
      </w:r>
    </w:p>
    <w:p w:rsidR="004B5C19" w:rsidRPr="00E4025A" w:rsidRDefault="004B5C19" w:rsidP="00E4025A">
      <w:pPr>
        <w:spacing w:after="0" w:line="240" w:lineRule="auto"/>
        <w:jc w:val="both"/>
        <w:rPr>
          <w:rFonts w:ascii="Arial Narrow" w:hAnsi="Arial Narrow" w:cs="Arial"/>
          <w:b/>
          <w:color w:val="000000"/>
          <w:sz w:val="24"/>
          <w:szCs w:val="24"/>
        </w:rPr>
      </w:pPr>
    </w:p>
    <w:p w:rsidR="004B5C19" w:rsidRPr="00E4025A" w:rsidRDefault="000A6DA6" w:rsidP="00E4025A">
      <w:pPr>
        <w:spacing w:after="0" w:line="240" w:lineRule="auto"/>
        <w:jc w:val="both"/>
        <w:rPr>
          <w:rFonts w:ascii="Arial Narrow" w:hAnsi="Arial Narrow" w:cs="Arial"/>
          <w:color w:val="000000"/>
          <w:sz w:val="24"/>
          <w:szCs w:val="24"/>
        </w:rPr>
      </w:pPr>
      <w:r w:rsidRPr="00E4025A">
        <w:rPr>
          <w:rFonts w:ascii="Arial Narrow" w:hAnsi="Arial Narrow" w:cs="Arial"/>
          <w:b/>
          <w:color w:val="000000"/>
          <w:sz w:val="24"/>
          <w:szCs w:val="24"/>
        </w:rPr>
        <w:t>PROCESSO Nº 13.948/2020</w:t>
      </w:r>
      <w:r w:rsidRPr="00E4025A">
        <w:rPr>
          <w:rFonts w:ascii="Arial Narrow" w:hAnsi="Arial Narrow" w:cs="Arial"/>
          <w:color w:val="000000"/>
          <w:sz w:val="24"/>
          <w:szCs w:val="24"/>
        </w:rPr>
        <w:t xml:space="preserve"> - Representação com pedido de Medida Cautelar interposta pela empresa </w:t>
      </w:r>
      <w:proofErr w:type="spellStart"/>
      <w:r w:rsidRPr="00E4025A">
        <w:rPr>
          <w:rFonts w:ascii="Arial Narrow" w:hAnsi="Arial Narrow" w:cs="Arial"/>
          <w:color w:val="000000"/>
          <w:sz w:val="24"/>
          <w:szCs w:val="24"/>
        </w:rPr>
        <w:t>Empretechx</w:t>
      </w:r>
      <w:proofErr w:type="spellEnd"/>
      <w:r w:rsidRPr="00E4025A">
        <w:rPr>
          <w:rFonts w:ascii="Arial Narrow" w:hAnsi="Arial Narrow" w:cs="Arial"/>
          <w:color w:val="000000"/>
          <w:sz w:val="24"/>
          <w:szCs w:val="24"/>
        </w:rPr>
        <w:t xml:space="preserve"> Construções </w:t>
      </w:r>
      <w:proofErr w:type="spellStart"/>
      <w:r w:rsidRPr="00E4025A">
        <w:rPr>
          <w:rFonts w:ascii="Arial Narrow" w:hAnsi="Arial Narrow" w:cs="Arial"/>
          <w:color w:val="000000"/>
          <w:sz w:val="24"/>
          <w:szCs w:val="24"/>
        </w:rPr>
        <w:t>Eireli</w:t>
      </w:r>
      <w:proofErr w:type="spellEnd"/>
      <w:r w:rsidRPr="00E4025A">
        <w:rPr>
          <w:rFonts w:ascii="Arial Narrow" w:hAnsi="Arial Narrow" w:cs="Arial"/>
          <w:color w:val="000000"/>
          <w:sz w:val="24"/>
          <w:szCs w:val="24"/>
        </w:rPr>
        <w:t xml:space="preserve">, em razão de supostas ilegalidades na Concorrência n° 11/2019. </w:t>
      </w:r>
    </w:p>
    <w:p w:rsidR="004B5C19" w:rsidRPr="00E4025A" w:rsidRDefault="000A6DA6" w:rsidP="00E4025A">
      <w:pPr>
        <w:spacing w:after="0" w:line="240" w:lineRule="auto"/>
        <w:jc w:val="both"/>
        <w:rPr>
          <w:rFonts w:ascii="Arial Narrow" w:hAnsi="Arial Narrow" w:cs="Arial"/>
          <w:color w:val="000000"/>
          <w:sz w:val="24"/>
          <w:szCs w:val="24"/>
        </w:rPr>
      </w:pPr>
      <w:r w:rsidRPr="00E4025A">
        <w:rPr>
          <w:rFonts w:ascii="Arial Narrow" w:hAnsi="Arial Narrow" w:cs="Arial"/>
          <w:b/>
          <w:color w:val="000000"/>
          <w:sz w:val="24"/>
          <w:szCs w:val="24"/>
        </w:rPr>
        <w:t>ACÓRDÃO Nº 1149/2020:</w:t>
      </w:r>
      <w:r w:rsidRPr="00E4025A">
        <w:rPr>
          <w:rFonts w:ascii="Arial Narrow" w:hAnsi="Arial Narrow" w:cs="Arial"/>
          <w:color w:val="000000"/>
          <w:sz w:val="24"/>
          <w:szCs w:val="24"/>
        </w:rPr>
        <w:t xml:space="preserve"> </w:t>
      </w:r>
      <w:r w:rsidRPr="00E4025A">
        <w:rPr>
          <w:rFonts w:ascii="Arial Narrow" w:hAnsi="Arial Narrow" w:cs="Arial"/>
          <w:sz w:val="24"/>
          <w:szCs w:val="24"/>
        </w:rPr>
        <w:t xml:space="preserve">Vistos, relatados e discutidos estes autos acima identificados, </w:t>
      </w:r>
      <w:r w:rsidRPr="00E4025A">
        <w:rPr>
          <w:rFonts w:ascii="Arial Narrow" w:hAnsi="Arial Narrow" w:cs="Arial"/>
          <w:b/>
          <w:sz w:val="24"/>
          <w:szCs w:val="24"/>
        </w:rPr>
        <w:t xml:space="preserve">ACORDAM </w:t>
      </w:r>
      <w:proofErr w:type="gramStart"/>
      <w:r w:rsidRPr="00E4025A">
        <w:rPr>
          <w:rFonts w:ascii="Arial Narrow" w:hAnsi="Arial Narrow" w:cs="Arial"/>
          <w:sz w:val="24"/>
          <w:szCs w:val="24"/>
        </w:rPr>
        <w:t>os Excelentíssimos</w:t>
      </w:r>
      <w:proofErr w:type="gramEnd"/>
      <w:r w:rsidRPr="00E4025A">
        <w:rPr>
          <w:rFonts w:ascii="Arial Narrow" w:hAnsi="Arial Narrow" w:cs="Arial"/>
          <w:sz w:val="24"/>
          <w:szCs w:val="24"/>
        </w:rPr>
        <w:t xml:space="preserve"> Senhores Conselheiros do Tribunal de Contas do Estado do Amazonas, reunidos em Sessão </w:t>
      </w:r>
      <w:r w:rsidRPr="00E4025A">
        <w:rPr>
          <w:rFonts w:ascii="Arial Narrow" w:hAnsi="Arial Narrow" w:cs="Arial"/>
          <w:noProof/>
          <w:sz w:val="24"/>
          <w:szCs w:val="24"/>
        </w:rPr>
        <w:t>do</w:t>
      </w:r>
      <w:r w:rsidRPr="00E4025A">
        <w:rPr>
          <w:rFonts w:ascii="Arial Narrow" w:hAnsi="Arial Narrow" w:cs="Arial"/>
          <w:sz w:val="24"/>
          <w:szCs w:val="24"/>
        </w:rPr>
        <w:t xml:space="preserve"> </w:t>
      </w:r>
      <w:r w:rsidRPr="00E4025A">
        <w:rPr>
          <w:rFonts w:ascii="Arial Narrow" w:hAnsi="Arial Narrow" w:cs="Arial"/>
          <w:b/>
          <w:noProof/>
          <w:sz w:val="24"/>
          <w:szCs w:val="24"/>
        </w:rPr>
        <w:t>Tribunal Pleno</w:t>
      </w:r>
      <w:r w:rsidRPr="00E4025A">
        <w:rPr>
          <w:rFonts w:ascii="Arial Narrow" w:hAnsi="Arial Narrow" w:cs="Arial"/>
          <w:sz w:val="24"/>
          <w:szCs w:val="24"/>
        </w:rPr>
        <w:t>, no exercício da competência atribuída</w:t>
      </w:r>
      <w:r w:rsidRPr="00E4025A">
        <w:rPr>
          <w:rFonts w:ascii="Arial Narrow" w:hAnsi="Arial Narrow" w:cs="Arial"/>
          <w:noProof/>
          <w:sz w:val="24"/>
          <w:szCs w:val="24"/>
        </w:rPr>
        <w:t xml:space="preserve"> pelo art. 11, inciso IV, alínea “i”, da Resolução nº 04/2002-TCE/AM</w:t>
      </w:r>
      <w:r w:rsidRPr="00E4025A">
        <w:rPr>
          <w:rFonts w:ascii="Arial Narrow" w:hAnsi="Arial Narrow" w:cs="Arial"/>
          <w:sz w:val="24"/>
          <w:szCs w:val="24"/>
        </w:rPr>
        <w:t>,</w:t>
      </w:r>
      <w:r w:rsidRPr="00E4025A">
        <w:rPr>
          <w:rFonts w:ascii="Arial Narrow" w:hAnsi="Arial Narrow" w:cs="Arial"/>
          <w:b/>
          <w:noProof/>
          <w:sz w:val="24"/>
          <w:szCs w:val="24"/>
        </w:rPr>
        <w:t xml:space="preserve"> à unanimidade,</w:t>
      </w:r>
      <w:r w:rsidRPr="00E4025A">
        <w:rPr>
          <w:rFonts w:ascii="Arial Narrow" w:hAnsi="Arial Narrow" w:cs="Arial"/>
          <w:b/>
          <w:sz w:val="24"/>
          <w:szCs w:val="24"/>
        </w:rPr>
        <w:t xml:space="preserve"> </w:t>
      </w:r>
      <w:r w:rsidRPr="00E4025A">
        <w:rPr>
          <w:rFonts w:ascii="Arial Narrow" w:hAnsi="Arial Narrow" w:cs="Arial"/>
          <w:sz w:val="24"/>
          <w:szCs w:val="24"/>
        </w:rPr>
        <w:t>nos termos d</w:t>
      </w:r>
      <w:r w:rsidRPr="00E4025A">
        <w:rPr>
          <w:rFonts w:ascii="Arial Narrow" w:hAnsi="Arial Narrow" w:cs="Arial"/>
          <w:noProof/>
          <w:sz w:val="24"/>
          <w:szCs w:val="24"/>
        </w:rPr>
        <w:t>a proposta de voto</w:t>
      </w:r>
      <w:r w:rsidRPr="00E4025A">
        <w:rPr>
          <w:rFonts w:ascii="Arial Narrow" w:hAnsi="Arial Narrow" w:cs="Arial"/>
          <w:sz w:val="24"/>
          <w:szCs w:val="24"/>
        </w:rPr>
        <w:t xml:space="preserve"> </w:t>
      </w:r>
      <w:r w:rsidRPr="00E4025A">
        <w:rPr>
          <w:rFonts w:ascii="Arial Narrow" w:hAnsi="Arial Narrow" w:cs="Arial"/>
          <w:noProof/>
          <w:sz w:val="24"/>
          <w:szCs w:val="24"/>
        </w:rPr>
        <w:t>do</w:t>
      </w:r>
      <w:r w:rsidRPr="00E4025A">
        <w:rPr>
          <w:rFonts w:ascii="Arial Narrow" w:hAnsi="Arial Narrow" w:cs="Arial"/>
          <w:sz w:val="24"/>
          <w:szCs w:val="24"/>
        </w:rPr>
        <w:t xml:space="preserve"> Excelentíssimo Senhor </w:t>
      </w:r>
      <w:r w:rsidRPr="00E4025A">
        <w:rPr>
          <w:rFonts w:ascii="Arial Narrow" w:hAnsi="Arial Narrow" w:cs="Arial"/>
          <w:noProof/>
          <w:sz w:val="24"/>
          <w:szCs w:val="24"/>
        </w:rPr>
        <w:t>Auditor-Relator</w:t>
      </w:r>
      <w:r w:rsidRPr="00E4025A">
        <w:rPr>
          <w:rFonts w:ascii="Arial Narrow" w:hAnsi="Arial Narrow" w:cs="Arial"/>
          <w:b/>
          <w:noProof/>
          <w:sz w:val="24"/>
          <w:szCs w:val="24"/>
        </w:rPr>
        <w:t>, em consonância</w:t>
      </w:r>
      <w:r w:rsidRPr="00E4025A">
        <w:rPr>
          <w:rFonts w:ascii="Arial Narrow" w:hAnsi="Arial Narrow" w:cs="Arial"/>
          <w:noProof/>
          <w:sz w:val="24"/>
          <w:szCs w:val="24"/>
        </w:rPr>
        <w:t xml:space="preserve"> com pronunciamento do Ministério Público junto a este Tribunal</w:t>
      </w:r>
      <w:r w:rsidRPr="00E4025A">
        <w:rPr>
          <w:rFonts w:ascii="Arial Narrow" w:hAnsi="Arial Narrow" w:cs="Arial"/>
          <w:sz w:val="24"/>
          <w:szCs w:val="24"/>
        </w:rPr>
        <w:t>, no sentido de:</w:t>
      </w:r>
      <w:r w:rsidRPr="00E4025A">
        <w:rPr>
          <w:rFonts w:ascii="Arial Narrow" w:hAnsi="Arial Narrow" w:cs="Arial"/>
          <w:color w:val="000000"/>
          <w:sz w:val="24"/>
          <w:szCs w:val="24"/>
        </w:rPr>
        <w:t xml:space="preserve"> </w:t>
      </w:r>
      <w:r w:rsidRPr="00E4025A">
        <w:rPr>
          <w:rFonts w:ascii="Arial Narrow" w:hAnsi="Arial Narrow" w:cs="Arial"/>
          <w:b/>
          <w:color w:val="000000"/>
          <w:sz w:val="24"/>
          <w:szCs w:val="24"/>
        </w:rPr>
        <w:t>9.1. Conhecer</w:t>
      </w:r>
      <w:r w:rsidRPr="00E4025A">
        <w:rPr>
          <w:rFonts w:ascii="Arial Narrow" w:hAnsi="Arial Narrow" w:cs="Arial"/>
          <w:color w:val="000000"/>
          <w:sz w:val="24"/>
          <w:szCs w:val="24"/>
        </w:rPr>
        <w:t xml:space="preserve"> da Representação formulada pela empresa </w:t>
      </w:r>
      <w:proofErr w:type="spellStart"/>
      <w:r w:rsidRPr="00E4025A">
        <w:rPr>
          <w:rFonts w:ascii="Arial Narrow" w:hAnsi="Arial Narrow" w:cs="Arial"/>
          <w:color w:val="000000"/>
          <w:sz w:val="24"/>
          <w:szCs w:val="24"/>
        </w:rPr>
        <w:t>Empretechx</w:t>
      </w:r>
      <w:proofErr w:type="spellEnd"/>
      <w:r w:rsidRPr="00E4025A">
        <w:rPr>
          <w:rFonts w:ascii="Arial Narrow" w:hAnsi="Arial Narrow" w:cs="Arial"/>
          <w:color w:val="000000"/>
          <w:sz w:val="24"/>
          <w:szCs w:val="24"/>
        </w:rPr>
        <w:t xml:space="preserve"> Construção </w:t>
      </w:r>
      <w:proofErr w:type="spellStart"/>
      <w:r w:rsidRPr="00E4025A">
        <w:rPr>
          <w:rFonts w:ascii="Arial Narrow" w:hAnsi="Arial Narrow" w:cs="Arial"/>
          <w:color w:val="000000"/>
          <w:sz w:val="24"/>
          <w:szCs w:val="24"/>
        </w:rPr>
        <w:t>Eireli</w:t>
      </w:r>
      <w:proofErr w:type="spellEnd"/>
      <w:r w:rsidRPr="00E4025A">
        <w:rPr>
          <w:rFonts w:ascii="Arial Narrow" w:hAnsi="Arial Narrow" w:cs="Arial"/>
          <w:color w:val="000000"/>
          <w:sz w:val="24"/>
          <w:szCs w:val="24"/>
        </w:rPr>
        <w:t xml:space="preserve">, por preencher os requisitos do art. 288 c/c 279, §1º, da Resolução n. 04/2002-TCE/AM; </w:t>
      </w:r>
      <w:r w:rsidRPr="00E4025A">
        <w:rPr>
          <w:rFonts w:ascii="Arial Narrow" w:hAnsi="Arial Narrow" w:cs="Arial"/>
          <w:b/>
          <w:color w:val="000000"/>
          <w:sz w:val="24"/>
          <w:szCs w:val="24"/>
        </w:rPr>
        <w:t>9.2. Julgar Improcedente</w:t>
      </w:r>
      <w:r w:rsidRPr="00E4025A">
        <w:rPr>
          <w:rFonts w:ascii="Arial Narrow" w:hAnsi="Arial Narrow" w:cs="Arial"/>
          <w:color w:val="000000"/>
          <w:sz w:val="24"/>
          <w:szCs w:val="24"/>
        </w:rPr>
        <w:t xml:space="preserve"> a Representação formulada pela empresa </w:t>
      </w:r>
      <w:proofErr w:type="spellStart"/>
      <w:r w:rsidRPr="00E4025A">
        <w:rPr>
          <w:rFonts w:ascii="Arial Narrow" w:hAnsi="Arial Narrow" w:cs="Arial"/>
          <w:color w:val="000000"/>
          <w:sz w:val="24"/>
          <w:szCs w:val="24"/>
        </w:rPr>
        <w:t>Empretechx</w:t>
      </w:r>
      <w:proofErr w:type="spellEnd"/>
      <w:r w:rsidRPr="00E4025A">
        <w:rPr>
          <w:rFonts w:ascii="Arial Narrow" w:hAnsi="Arial Narrow" w:cs="Arial"/>
          <w:color w:val="000000"/>
          <w:sz w:val="24"/>
          <w:szCs w:val="24"/>
        </w:rPr>
        <w:t xml:space="preserve"> Construção </w:t>
      </w:r>
      <w:proofErr w:type="spellStart"/>
      <w:r w:rsidRPr="00E4025A">
        <w:rPr>
          <w:rFonts w:ascii="Arial Narrow" w:hAnsi="Arial Narrow" w:cs="Arial"/>
          <w:color w:val="000000"/>
          <w:sz w:val="24"/>
          <w:szCs w:val="24"/>
        </w:rPr>
        <w:t>Eireli</w:t>
      </w:r>
      <w:proofErr w:type="spellEnd"/>
      <w:r w:rsidRPr="00E4025A">
        <w:rPr>
          <w:rFonts w:ascii="Arial Narrow" w:hAnsi="Arial Narrow" w:cs="Arial"/>
          <w:color w:val="000000"/>
          <w:sz w:val="24"/>
          <w:szCs w:val="24"/>
        </w:rPr>
        <w:t xml:space="preserve">, haja vista a inexistência de comprovada ilegalidade envolvendo a Concorrência n. 11/2019, bem como, diante da ausência de motivos relevantes que fossem capazes de justificar a retirada da empresa </w:t>
      </w:r>
      <w:proofErr w:type="spellStart"/>
      <w:r w:rsidRPr="00E4025A">
        <w:rPr>
          <w:rFonts w:ascii="Arial Narrow" w:hAnsi="Arial Narrow" w:cs="Arial"/>
          <w:color w:val="000000"/>
          <w:sz w:val="24"/>
          <w:szCs w:val="24"/>
        </w:rPr>
        <w:t>Plastiflex</w:t>
      </w:r>
      <w:proofErr w:type="spellEnd"/>
      <w:r w:rsidRPr="00E4025A">
        <w:rPr>
          <w:rFonts w:ascii="Arial Narrow" w:hAnsi="Arial Narrow" w:cs="Arial"/>
          <w:color w:val="000000"/>
          <w:sz w:val="24"/>
          <w:szCs w:val="24"/>
        </w:rPr>
        <w:t xml:space="preserve"> Empreendimentos da Amazônia </w:t>
      </w:r>
      <w:proofErr w:type="spellStart"/>
      <w:r w:rsidRPr="00E4025A">
        <w:rPr>
          <w:rFonts w:ascii="Arial Narrow" w:hAnsi="Arial Narrow" w:cs="Arial"/>
          <w:color w:val="000000"/>
          <w:sz w:val="24"/>
          <w:szCs w:val="24"/>
        </w:rPr>
        <w:t>Ltda</w:t>
      </w:r>
      <w:proofErr w:type="spellEnd"/>
      <w:r w:rsidRPr="00E4025A">
        <w:rPr>
          <w:rFonts w:ascii="Arial Narrow" w:hAnsi="Arial Narrow" w:cs="Arial"/>
          <w:color w:val="000000"/>
          <w:sz w:val="24"/>
          <w:szCs w:val="24"/>
        </w:rPr>
        <w:t xml:space="preserve"> da Concorrência n. 11/2019; </w:t>
      </w:r>
      <w:r w:rsidRPr="00E4025A">
        <w:rPr>
          <w:rFonts w:ascii="Arial Narrow" w:hAnsi="Arial Narrow" w:cs="Arial"/>
          <w:b/>
          <w:color w:val="000000"/>
          <w:sz w:val="24"/>
          <w:szCs w:val="24"/>
        </w:rPr>
        <w:t>9.3. Dar ciência</w:t>
      </w:r>
      <w:r w:rsidRPr="00E4025A">
        <w:rPr>
          <w:rFonts w:ascii="Arial Narrow" w:hAnsi="Arial Narrow" w:cs="Arial"/>
          <w:color w:val="000000"/>
          <w:sz w:val="24"/>
          <w:szCs w:val="24"/>
        </w:rPr>
        <w:t xml:space="preserve"> do teor do julgamento à empresa Representante – </w:t>
      </w:r>
      <w:proofErr w:type="spellStart"/>
      <w:r w:rsidRPr="00E4025A">
        <w:rPr>
          <w:rFonts w:ascii="Arial Narrow" w:hAnsi="Arial Narrow" w:cs="Arial"/>
          <w:color w:val="000000"/>
          <w:sz w:val="24"/>
          <w:szCs w:val="24"/>
        </w:rPr>
        <w:t>Empretechx</w:t>
      </w:r>
      <w:proofErr w:type="spellEnd"/>
      <w:r w:rsidRPr="00E4025A">
        <w:rPr>
          <w:rFonts w:ascii="Arial Narrow" w:hAnsi="Arial Narrow" w:cs="Arial"/>
          <w:color w:val="000000"/>
          <w:sz w:val="24"/>
          <w:szCs w:val="24"/>
        </w:rPr>
        <w:t xml:space="preserve"> Construção </w:t>
      </w:r>
      <w:proofErr w:type="spellStart"/>
      <w:r w:rsidRPr="00E4025A">
        <w:rPr>
          <w:rFonts w:ascii="Arial Narrow" w:hAnsi="Arial Narrow" w:cs="Arial"/>
          <w:color w:val="000000"/>
          <w:sz w:val="24"/>
          <w:szCs w:val="24"/>
        </w:rPr>
        <w:t>Eireli</w:t>
      </w:r>
      <w:proofErr w:type="spellEnd"/>
      <w:r w:rsidRPr="00E4025A">
        <w:rPr>
          <w:rFonts w:ascii="Arial Narrow" w:hAnsi="Arial Narrow" w:cs="Arial"/>
          <w:color w:val="000000"/>
          <w:sz w:val="24"/>
          <w:szCs w:val="24"/>
        </w:rPr>
        <w:t xml:space="preserve"> - e aos demais interessados no feito. </w:t>
      </w:r>
    </w:p>
    <w:p w:rsidR="004B5C19" w:rsidRPr="00E4025A" w:rsidRDefault="004B5C19" w:rsidP="00E4025A">
      <w:pPr>
        <w:spacing w:after="0" w:line="240" w:lineRule="auto"/>
        <w:jc w:val="both"/>
        <w:rPr>
          <w:rFonts w:ascii="Arial Narrow" w:hAnsi="Arial Narrow" w:cs="Arial"/>
          <w:b/>
          <w:color w:val="000000"/>
          <w:sz w:val="24"/>
          <w:szCs w:val="24"/>
        </w:rPr>
      </w:pPr>
    </w:p>
    <w:p w:rsidR="004B5C19" w:rsidRPr="00E4025A" w:rsidRDefault="000A6DA6" w:rsidP="00E4025A">
      <w:pPr>
        <w:spacing w:after="0" w:line="240" w:lineRule="auto"/>
        <w:jc w:val="both"/>
        <w:rPr>
          <w:rFonts w:ascii="Arial Narrow" w:hAnsi="Arial Narrow" w:cs="Arial"/>
          <w:b/>
          <w:color w:val="000000"/>
          <w:sz w:val="24"/>
          <w:szCs w:val="24"/>
        </w:rPr>
      </w:pPr>
      <w:r w:rsidRPr="00E4025A">
        <w:rPr>
          <w:rFonts w:ascii="Arial Narrow" w:hAnsi="Arial Narrow" w:cs="Arial"/>
          <w:b/>
          <w:color w:val="000000"/>
          <w:sz w:val="24"/>
          <w:szCs w:val="24"/>
        </w:rPr>
        <w:t xml:space="preserve">AUDITOR-RELATOR: </w:t>
      </w:r>
      <w:proofErr w:type="gramStart"/>
      <w:r w:rsidRPr="00E4025A">
        <w:rPr>
          <w:rFonts w:ascii="Arial Narrow" w:hAnsi="Arial Narrow" w:cs="Arial"/>
          <w:b/>
          <w:color w:val="000000"/>
          <w:sz w:val="24"/>
          <w:szCs w:val="24"/>
          <w:u w:val="single"/>
        </w:rPr>
        <w:t>ALÍPIO REIS FIRMO</w:t>
      </w:r>
      <w:proofErr w:type="gramEnd"/>
      <w:r w:rsidRPr="00E4025A">
        <w:rPr>
          <w:rFonts w:ascii="Arial Narrow" w:hAnsi="Arial Narrow" w:cs="Arial"/>
          <w:b/>
          <w:color w:val="000000"/>
          <w:sz w:val="24"/>
          <w:szCs w:val="24"/>
          <w:u w:val="single"/>
        </w:rPr>
        <w:t xml:space="preserve"> FILHO.</w:t>
      </w:r>
      <w:r w:rsidRPr="00E4025A">
        <w:rPr>
          <w:rFonts w:ascii="Arial Narrow" w:hAnsi="Arial Narrow" w:cs="Arial"/>
          <w:b/>
          <w:color w:val="000000"/>
          <w:sz w:val="24"/>
          <w:szCs w:val="24"/>
        </w:rPr>
        <w:t xml:space="preserve"> </w:t>
      </w:r>
    </w:p>
    <w:p w:rsidR="004B5C19" w:rsidRPr="00E4025A" w:rsidRDefault="004B5C19" w:rsidP="00E4025A">
      <w:pPr>
        <w:spacing w:after="0" w:line="240" w:lineRule="auto"/>
        <w:jc w:val="both"/>
        <w:rPr>
          <w:rFonts w:ascii="Arial Narrow" w:hAnsi="Arial Narrow" w:cs="Arial"/>
          <w:b/>
          <w:color w:val="000000"/>
          <w:sz w:val="24"/>
          <w:szCs w:val="24"/>
        </w:rPr>
      </w:pPr>
    </w:p>
    <w:p w:rsidR="004B5C19" w:rsidRPr="00E4025A" w:rsidRDefault="000A6DA6" w:rsidP="00E4025A">
      <w:pPr>
        <w:spacing w:after="0" w:line="240" w:lineRule="auto"/>
        <w:jc w:val="both"/>
        <w:rPr>
          <w:rFonts w:ascii="Arial Narrow" w:hAnsi="Arial Narrow" w:cs="Arial"/>
          <w:b/>
          <w:color w:val="000000"/>
          <w:sz w:val="24"/>
          <w:szCs w:val="24"/>
        </w:rPr>
      </w:pPr>
      <w:r w:rsidRPr="00E4025A">
        <w:rPr>
          <w:rFonts w:ascii="Arial Narrow" w:hAnsi="Arial Narrow" w:cs="Arial"/>
          <w:b/>
          <w:color w:val="000000"/>
          <w:sz w:val="24"/>
          <w:szCs w:val="24"/>
        </w:rPr>
        <w:lastRenderedPageBreak/>
        <w:t>PROCESSO Nº 14.261/2016</w:t>
      </w:r>
      <w:r w:rsidRPr="00E4025A">
        <w:rPr>
          <w:rFonts w:ascii="Arial Narrow" w:hAnsi="Arial Narrow" w:cs="Arial"/>
          <w:color w:val="000000"/>
          <w:sz w:val="24"/>
          <w:szCs w:val="24"/>
        </w:rPr>
        <w:t xml:space="preserve"> - Representação interposta pelo Sr. José Ricardo </w:t>
      </w:r>
      <w:proofErr w:type="spellStart"/>
      <w:r w:rsidRPr="00E4025A">
        <w:rPr>
          <w:rFonts w:ascii="Arial Narrow" w:hAnsi="Arial Narrow" w:cs="Arial"/>
          <w:color w:val="000000"/>
          <w:sz w:val="24"/>
          <w:szCs w:val="24"/>
        </w:rPr>
        <w:t>Wendling</w:t>
      </w:r>
      <w:proofErr w:type="spellEnd"/>
      <w:r w:rsidRPr="00E4025A">
        <w:rPr>
          <w:rFonts w:ascii="Arial Narrow" w:hAnsi="Arial Narrow" w:cs="Arial"/>
          <w:color w:val="000000"/>
          <w:sz w:val="24"/>
          <w:szCs w:val="24"/>
        </w:rPr>
        <w:t>, Deputado, contra a Secretaria de Estado da Saúde - SUSAM, objetivando a adoção imediata de providências para a realização de auditoria de natureza contábil, financeira e orçamentária em todos os contratos em vigor.</w:t>
      </w:r>
      <w:r w:rsidRPr="00E4025A">
        <w:rPr>
          <w:rFonts w:ascii="Arial Narrow" w:hAnsi="Arial Narrow" w:cs="Arial"/>
          <w:b/>
          <w:color w:val="000000"/>
          <w:sz w:val="24"/>
          <w:szCs w:val="24"/>
        </w:rPr>
        <w:t xml:space="preserve"> </w:t>
      </w:r>
    </w:p>
    <w:p w:rsidR="004B5C19" w:rsidRPr="00E4025A" w:rsidRDefault="000A6DA6" w:rsidP="00E4025A">
      <w:pPr>
        <w:spacing w:after="0" w:line="240" w:lineRule="auto"/>
        <w:jc w:val="both"/>
        <w:rPr>
          <w:rFonts w:ascii="Arial Narrow" w:hAnsi="Arial Narrow" w:cs="Arial"/>
          <w:i/>
          <w:color w:val="000000"/>
          <w:sz w:val="24"/>
          <w:szCs w:val="24"/>
        </w:rPr>
      </w:pPr>
      <w:r w:rsidRPr="00E4025A">
        <w:rPr>
          <w:rFonts w:ascii="Arial Narrow" w:hAnsi="Arial Narrow" w:cs="Arial"/>
          <w:b/>
          <w:color w:val="000000"/>
          <w:sz w:val="24"/>
          <w:szCs w:val="24"/>
        </w:rPr>
        <w:t>ACÓRDÃO Nº 1150/2020:</w:t>
      </w:r>
      <w:r w:rsidRPr="00E4025A">
        <w:rPr>
          <w:rFonts w:ascii="Arial Narrow" w:hAnsi="Arial Narrow" w:cs="Arial"/>
          <w:color w:val="000000"/>
          <w:sz w:val="24"/>
          <w:szCs w:val="24"/>
        </w:rPr>
        <w:t xml:space="preserve"> </w:t>
      </w:r>
      <w:r w:rsidRPr="00E4025A">
        <w:rPr>
          <w:rFonts w:ascii="Arial Narrow" w:hAnsi="Arial Narrow" w:cs="Arial"/>
          <w:sz w:val="24"/>
          <w:szCs w:val="24"/>
        </w:rPr>
        <w:t xml:space="preserve">Vistos, relatados e discutidos estes autos acima identificados, </w:t>
      </w:r>
      <w:r w:rsidRPr="00E4025A">
        <w:rPr>
          <w:rFonts w:ascii="Arial Narrow" w:hAnsi="Arial Narrow" w:cs="Arial"/>
          <w:b/>
          <w:sz w:val="24"/>
          <w:szCs w:val="24"/>
        </w:rPr>
        <w:t xml:space="preserve">ACORDAM </w:t>
      </w:r>
      <w:proofErr w:type="gramStart"/>
      <w:r w:rsidRPr="00E4025A">
        <w:rPr>
          <w:rFonts w:ascii="Arial Narrow" w:hAnsi="Arial Narrow" w:cs="Arial"/>
          <w:sz w:val="24"/>
          <w:szCs w:val="24"/>
        </w:rPr>
        <w:t>os Excelentíssimos</w:t>
      </w:r>
      <w:proofErr w:type="gramEnd"/>
      <w:r w:rsidRPr="00E4025A">
        <w:rPr>
          <w:rFonts w:ascii="Arial Narrow" w:hAnsi="Arial Narrow" w:cs="Arial"/>
          <w:sz w:val="24"/>
          <w:szCs w:val="24"/>
        </w:rPr>
        <w:t xml:space="preserve"> Senhores Conselheiros do Tribunal de Contas do Estado do Amazonas, reunidos em Sessão </w:t>
      </w:r>
      <w:r w:rsidRPr="00E4025A">
        <w:rPr>
          <w:rFonts w:ascii="Arial Narrow" w:hAnsi="Arial Narrow" w:cs="Arial"/>
          <w:noProof/>
          <w:sz w:val="24"/>
          <w:szCs w:val="24"/>
        </w:rPr>
        <w:t>do</w:t>
      </w:r>
      <w:r w:rsidRPr="00E4025A">
        <w:rPr>
          <w:rFonts w:ascii="Arial Narrow" w:hAnsi="Arial Narrow" w:cs="Arial"/>
          <w:sz w:val="24"/>
          <w:szCs w:val="24"/>
        </w:rPr>
        <w:t xml:space="preserve"> </w:t>
      </w:r>
      <w:r w:rsidRPr="00E4025A">
        <w:rPr>
          <w:rFonts w:ascii="Arial Narrow" w:hAnsi="Arial Narrow" w:cs="Arial"/>
          <w:b/>
          <w:noProof/>
          <w:sz w:val="24"/>
          <w:szCs w:val="24"/>
        </w:rPr>
        <w:t>Tribunal Pleno</w:t>
      </w:r>
      <w:r w:rsidRPr="00E4025A">
        <w:rPr>
          <w:rFonts w:ascii="Arial Narrow" w:hAnsi="Arial Narrow" w:cs="Arial"/>
          <w:sz w:val="24"/>
          <w:szCs w:val="24"/>
        </w:rPr>
        <w:t>, no exercício da competência atribuída</w:t>
      </w:r>
      <w:r w:rsidRPr="00E4025A">
        <w:rPr>
          <w:rFonts w:ascii="Arial Narrow" w:hAnsi="Arial Narrow" w:cs="Arial"/>
          <w:noProof/>
          <w:sz w:val="24"/>
          <w:szCs w:val="24"/>
        </w:rPr>
        <w:t xml:space="preserve"> pelo art. 11, inciso IV, alínea “i”, da Resolução nº 04/2002-TCE/AM</w:t>
      </w:r>
      <w:r w:rsidRPr="00E4025A">
        <w:rPr>
          <w:rFonts w:ascii="Arial Narrow" w:hAnsi="Arial Narrow" w:cs="Arial"/>
          <w:sz w:val="24"/>
          <w:szCs w:val="24"/>
        </w:rPr>
        <w:t>,</w:t>
      </w:r>
      <w:r w:rsidRPr="00E4025A">
        <w:rPr>
          <w:rFonts w:ascii="Arial Narrow" w:hAnsi="Arial Narrow" w:cs="Arial"/>
          <w:b/>
          <w:noProof/>
          <w:sz w:val="24"/>
          <w:szCs w:val="24"/>
        </w:rPr>
        <w:t xml:space="preserve"> à unanimidade,</w:t>
      </w:r>
      <w:r w:rsidRPr="00E4025A">
        <w:rPr>
          <w:rFonts w:ascii="Arial Narrow" w:hAnsi="Arial Narrow" w:cs="Arial"/>
          <w:b/>
          <w:sz w:val="24"/>
          <w:szCs w:val="24"/>
        </w:rPr>
        <w:t xml:space="preserve"> </w:t>
      </w:r>
      <w:r w:rsidRPr="00E4025A">
        <w:rPr>
          <w:rFonts w:ascii="Arial Narrow" w:hAnsi="Arial Narrow" w:cs="Arial"/>
          <w:sz w:val="24"/>
          <w:szCs w:val="24"/>
        </w:rPr>
        <w:t>nos termos d</w:t>
      </w:r>
      <w:r w:rsidRPr="00E4025A">
        <w:rPr>
          <w:rFonts w:ascii="Arial Narrow" w:hAnsi="Arial Narrow" w:cs="Arial"/>
          <w:noProof/>
          <w:sz w:val="24"/>
          <w:szCs w:val="24"/>
        </w:rPr>
        <w:t>a proposta de voto</w:t>
      </w:r>
      <w:r w:rsidRPr="00E4025A">
        <w:rPr>
          <w:rFonts w:ascii="Arial Narrow" w:hAnsi="Arial Narrow" w:cs="Arial"/>
          <w:sz w:val="24"/>
          <w:szCs w:val="24"/>
        </w:rPr>
        <w:t xml:space="preserve"> </w:t>
      </w:r>
      <w:r w:rsidRPr="00E4025A">
        <w:rPr>
          <w:rFonts w:ascii="Arial Narrow" w:hAnsi="Arial Narrow" w:cs="Arial"/>
          <w:noProof/>
          <w:sz w:val="24"/>
          <w:szCs w:val="24"/>
        </w:rPr>
        <w:t>do</w:t>
      </w:r>
      <w:r w:rsidRPr="00E4025A">
        <w:rPr>
          <w:rFonts w:ascii="Arial Narrow" w:hAnsi="Arial Narrow" w:cs="Arial"/>
          <w:sz w:val="24"/>
          <w:szCs w:val="24"/>
        </w:rPr>
        <w:t xml:space="preserve"> Excelentíssimo Senhor </w:t>
      </w:r>
      <w:r w:rsidRPr="00E4025A">
        <w:rPr>
          <w:rFonts w:ascii="Arial Narrow" w:hAnsi="Arial Narrow" w:cs="Arial"/>
          <w:noProof/>
          <w:sz w:val="24"/>
          <w:szCs w:val="24"/>
        </w:rPr>
        <w:t>Auditor-Relator</w:t>
      </w:r>
      <w:r w:rsidRPr="00E4025A">
        <w:rPr>
          <w:rFonts w:ascii="Arial Narrow" w:hAnsi="Arial Narrow" w:cs="Arial"/>
          <w:b/>
          <w:noProof/>
          <w:sz w:val="24"/>
          <w:szCs w:val="24"/>
        </w:rPr>
        <w:t>, em parcial consonância</w:t>
      </w:r>
      <w:r w:rsidRPr="00E4025A">
        <w:rPr>
          <w:rFonts w:ascii="Arial Narrow" w:hAnsi="Arial Narrow" w:cs="Arial"/>
          <w:noProof/>
          <w:sz w:val="24"/>
          <w:szCs w:val="24"/>
        </w:rPr>
        <w:t xml:space="preserve"> com pronunciamento do Ministério Público junto a este Tribunal</w:t>
      </w:r>
      <w:r w:rsidRPr="00E4025A">
        <w:rPr>
          <w:rFonts w:ascii="Arial Narrow" w:hAnsi="Arial Narrow" w:cs="Arial"/>
          <w:sz w:val="24"/>
          <w:szCs w:val="24"/>
        </w:rPr>
        <w:t>, no sentido de:</w:t>
      </w:r>
      <w:r w:rsidRPr="00E4025A">
        <w:rPr>
          <w:rFonts w:ascii="Arial Narrow" w:hAnsi="Arial Narrow" w:cs="Arial"/>
          <w:color w:val="000000"/>
          <w:sz w:val="24"/>
          <w:szCs w:val="24"/>
        </w:rPr>
        <w:t xml:space="preserve"> </w:t>
      </w:r>
      <w:r w:rsidRPr="00E4025A">
        <w:rPr>
          <w:rFonts w:ascii="Arial Narrow" w:hAnsi="Arial Narrow" w:cs="Arial"/>
          <w:b/>
          <w:color w:val="000000"/>
          <w:sz w:val="24"/>
          <w:szCs w:val="24"/>
        </w:rPr>
        <w:t>9.1. Conhecer</w:t>
      </w:r>
      <w:r w:rsidRPr="00E4025A">
        <w:rPr>
          <w:rFonts w:ascii="Arial Narrow" w:hAnsi="Arial Narrow" w:cs="Arial"/>
          <w:color w:val="000000"/>
          <w:sz w:val="24"/>
          <w:szCs w:val="24"/>
        </w:rPr>
        <w:t xml:space="preserve"> da representação do Sr. José Ricardo </w:t>
      </w:r>
      <w:proofErr w:type="spellStart"/>
      <w:r w:rsidRPr="00E4025A">
        <w:rPr>
          <w:rFonts w:ascii="Arial Narrow" w:hAnsi="Arial Narrow" w:cs="Arial"/>
          <w:color w:val="000000"/>
          <w:sz w:val="24"/>
          <w:szCs w:val="24"/>
        </w:rPr>
        <w:t>Wendling</w:t>
      </w:r>
      <w:proofErr w:type="spellEnd"/>
      <w:r w:rsidRPr="00E4025A">
        <w:rPr>
          <w:rFonts w:ascii="Arial Narrow" w:hAnsi="Arial Narrow" w:cs="Arial"/>
          <w:color w:val="000000"/>
          <w:sz w:val="24"/>
          <w:szCs w:val="24"/>
        </w:rPr>
        <w:t xml:space="preserve"> nos termos do acordo art. 288 do RI-TCE/AM; </w:t>
      </w:r>
      <w:r w:rsidRPr="00E4025A">
        <w:rPr>
          <w:rFonts w:ascii="Arial Narrow" w:hAnsi="Arial Narrow" w:cs="Arial"/>
          <w:b/>
          <w:color w:val="000000"/>
          <w:sz w:val="24"/>
          <w:szCs w:val="24"/>
        </w:rPr>
        <w:t xml:space="preserve">9.2. Arquivar </w:t>
      </w:r>
      <w:r w:rsidRPr="00E4025A">
        <w:rPr>
          <w:rFonts w:ascii="Arial Narrow" w:hAnsi="Arial Narrow" w:cs="Arial"/>
          <w:color w:val="000000"/>
          <w:sz w:val="24"/>
          <w:szCs w:val="24"/>
        </w:rPr>
        <w:t xml:space="preserve">o processo em consideração </w:t>
      </w:r>
      <w:proofErr w:type="gramStart"/>
      <w:r w:rsidRPr="00E4025A">
        <w:rPr>
          <w:rFonts w:ascii="Arial Narrow" w:hAnsi="Arial Narrow" w:cs="Arial"/>
          <w:color w:val="000000"/>
          <w:sz w:val="24"/>
          <w:szCs w:val="24"/>
        </w:rPr>
        <w:t>a</w:t>
      </w:r>
      <w:proofErr w:type="gramEnd"/>
      <w:r w:rsidRPr="00E4025A">
        <w:rPr>
          <w:rFonts w:ascii="Arial Narrow" w:hAnsi="Arial Narrow" w:cs="Arial"/>
          <w:color w:val="000000"/>
          <w:sz w:val="24"/>
          <w:szCs w:val="24"/>
        </w:rPr>
        <w:t xml:space="preserve"> ocorrência de bis in idem com fundamento no art. 162 do RI-TCE/AM, salvo fatos eventualmente supervenientes que justifiquem a revisão do caso; </w:t>
      </w:r>
      <w:r w:rsidRPr="00E4025A">
        <w:rPr>
          <w:rFonts w:ascii="Arial Narrow" w:hAnsi="Arial Narrow" w:cs="Arial"/>
          <w:b/>
          <w:color w:val="000000"/>
          <w:sz w:val="24"/>
          <w:szCs w:val="24"/>
        </w:rPr>
        <w:t>9.3. Dar ciência</w:t>
      </w:r>
      <w:r w:rsidRPr="00E4025A">
        <w:rPr>
          <w:rFonts w:ascii="Arial Narrow" w:hAnsi="Arial Narrow" w:cs="Arial"/>
          <w:color w:val="000000"/>
          <w:sz w:val="24"/>
          <w:szCs w:val="24"/>
        </w:rPr>
        <w:t xml:space="preserve"> ao Sr. José Ricardo </w:t>
      </w:r>
      <w:proofErr w:type="spellStart"/>
      <w:r w:rsidRPr="00E4025A">
        <w:rPr>
          <w:rFonts w:ascii="Arial Narrow" w:hAnsi="Arial Narrow" w:cs="Arial"/>
          <w:color w:val="000000"/>
          <w:sz w:val="24"/>
          <w:szCs w:val="24"/>
        </w:rPr>
        <w:t>Wendling</w:t>
      </w:r>
      <w:proofErr w:type="spellEnd"/>
      <w:r w:rsidRPr="00E4025A">
        <w:rPr>
          <w:rFonts w:ascii="Arial Narrow" w:hAnsi="Arial Narrow" w:cs="Arial"/>
          <w:color w:val="000000"/>
          <w:sz w:val="24"/>
          <w:szCs w:val="24"/>
        </w:rPr>
        <w:t>, representante.</w:t>
      </w:r>
      <w:r w:rsidRPr="00E4025A">
        <w:rPr>
          <w:rFonts w:ascii="Arial Narrow" w:hAnsi="Arial Narrow" w:cs="Arial"/>
          <w:i/>
          <w:color w:val="000000"/>
          <w:sz w:val="24"/>
          <w:szCs w:val="24"/>
        </w:rPr>
        <w:t xml:space="preserve"> </w:t>
      </w:r>
    </w:p>
    <w:p w:rsidR="004B5C19" w:rsidRPr="00E4025A" w:rsidRDefault="004B5C19" w:rsidP="00E4025A">
      <w:pPr>
        <w:spacing w:after="0" w:line="240" w:lineRule="auto"/>
        <w:jc w:val="both"/>
        <w:rPr>
          <w:rFonts w:ascii="Arial Narrow" w:hAnsi="Arial Narrow" w:cs="Arial"/>
          <w:b/>
          <w:color w:val="000000"/>
          <w:sz w:val="24"/>
          <w:szCs w:val="24"/>
        </w:rPr>
      </w:pPr>
    </w:p>
    <w:p w:rsidR="004B5C19" w:rsidRPr="00E4025A" w:rsidRDefault="000A6DA6" w:rsidP="00E4025A">
      <w:pPr>
        <w:spacing w:after="0" w:line="240" w:lineRule="auto"/>
        <w:jc w:val="both"/>
        <w:rPr>
          <w:rFonts w:ascii="Arial Narrow" w:hAnsi="Arial Narrow" w:cs="Arial"/>
          <w:b/>
          <w:color w:val="000000"/>
          <w:sz w:val="24"/>
          <w:szCs w:val="24"/>
        </w:rPr>
      </w:pPr>
      <w:r w:rsidRPr="00E4025A">
        <w:rPr>
          <w:rFonts w:ascii="Arial Narrow" w:hAnsi="Arial Narrow" w:cs="Arial"/>
          <w:b/>
          <w:color w:val="000000"/>
          <w:sz w:val="24"/>
          <w:szCs w:val="24"/>
        </w:rPr>
        <w:t>PROCESSO Nº 14.196/2017</w:t>
      </w:r>
      <w:r w:rsidRPr="00E4025A">
        <w:rPr>
          <w:rFonts w:ascii="Arial Narrow" w:hAnsi="Arial Narrow" w:cs="Arial"/>
          <w:color w:val="000000"/>
          <w:sz w:val="24"/>
          <w:szCs w:val="24"/>
        </w:rPr>
        <w:t xml:space="preserve"> - Representação nº 121/2017-MPC/RMAM-Ambiental, formulada pelo Ministério Público de Contas, com objetivo de apurar exaustivamente e definir responsabilidade da Prefeita de Ipixuna, sob a responsabilidade da Sra. Maria do Socorro de Paula Oliveira, por possível omissão de providências no sentido de implantar minimamente a política de resíduos sólidos no Município.</w:t>
      </w:r>
      <w:r w:rsidRPr="00E4025A">
        <w:rPr>
          <w:rFonts w:ascii="Arial Narrow" w:hAnsi="Arial Narrow" w:cs="Arial"/>
          <w:b/>
          <w:color w:val="000000"/>
          <w:sz w:val="24"/>
          <w:szCs w:val="24"/>
        </w:rPr>
        <w:t xml:space="preserve"> </w:t>
      </w:r>
    </w:p>
    <w:p w:rsidR="004B5C19" w:rsidRPr="00E4025A" w:rsidRDefault="000A6DA6" w:rsidP="00E4025A">
      <w:pPr>
        <w:spacing w:after="0" w:line="240" w:lineRule="auto"/>
        <w:jc w:val="both"/>
        <w:rPr>
          <w:rFonts w:ascii="Arial Narrow" w:hAnsi="Arial Narrow" w:cs="Arial"/>
          <w:color w:val="000000"/>
          <w:sz w:val="24"/>
          <w:szCs w:val="24"/>
        </w:rPr>
      </w:pPr>
      <w:r w:rsidRPr="00E4025A">
        <w:rPr>
          <w:rFonts w:ascii="Arial Narrow" w:hAnsi="Arial Narrow" w:cs="Arial"/>
          <w:b/>
          <w:color w:val="000000"/>
          <w:sz w:val="24"/>
          <w:szCs w:val="24"/>
        </w:rPr>
        <w:t>ACÓRDÃO Nº 1151/2020:</w:t>
      </w:r>
      <w:r w:rsidRPr="00E4025A">
        <w:rPr>
          <w:rFonts w:ascii="Arial Narrow" w:hAnsi="Arial Narrow" w:cs="Arial"/>
          <w:color w:val="000000"/>
          <w:sz w:val="24"/>
          <w:szCs w:val="24"/>
        </w:rPr>
        <w:t xml:space="preserve"> </w:t>
      </w:r>
      <w:r w:rsidRPr="00E4025A">
        <w:rPr>
          <w:rFonts w:ascii="Arial Narrow" w:hAnsi="Arial Narrow" w:cs="Arial"/>
          <w:sz w:val="24"/>
          <w:szCs w:val="24"/>
        </w:rPr>
        <w:t xml:space="preserve">Vistos, relatados e discutidos estes autos acima identificados, </w:t>
      </w:r>
      <w:r w:rsidRPr="00E4025A">
        <w:rPr>
          <w:rFonts w:ascii="Arial Narrow" w:hAnsi="Arial Narrow" w:cs="Arial"/>
          <w:b/>
          <w:sz w:val="24"/>
          <w:szCs w:val="24"/>
        </w:rPr>
        <w:t xml:space="preserve">ACORDAM </w:t>
      </w:r>
      <w:proofErr w:type="gramStart"/>
      <w:r w:rsidRPr="00E4025A">
        <w:rPr>
          <w:rFonts w:ascii="Arial Narrow" w:hAnsi="Arial Narrow" w:cs="Arial"/>
          <w:sz w:val="24"/>
          <w:szCs w:val="24"/>
        </w:rPr>
        <w:t>os Excelentíssimos</w:t>
      </w:r>
      <w:proofErr w:type="gramEnd"/>
      <w:r w:rsidRPr="00E4025A">
        <w:rPr>
          <w:rFonts w:ascii="Arial Narrow" w:hAnsi="Arial Narrow" w:cs="Arial"/>
          <w:sz w:val="24"/>
          <w:szCs w:val="24"/>
        </w:rPr>
        <w:t xml:space="preserve"> Senhores Conselheiros do Tribunal de Contas do Estado do Amazonas, reunidos em Sessão </w:t>
      </w:r>
      <w:r w:rsidRPr="00E4025A">
        <w:rPr>
          <w:rFonts w:ascii="Arial Narrow" w:hAnsi="Arial Narrow" w:cs="Arial"/>
          <w:noProof/>
          <w:sz w:val="24"/>
          <w:szCs w:val="24"/>
        </w:rPr>
        <w:t>do</w:t>
      </w:r>
      <w:r w:rsidRPr="00E4025A">
        <w:rPr>
          <w:rFonts w:ascii="Arial Narrow" w:hAnsi="Arial Narrow" w:cs="Arial"/>
          <w:sz w:val="24"/>
          <w:szCs w:val="24"/>
        </w:rPr>
        <w:t xml:space="preserve"> </w:t>
      </w:r>
      <w:r w:rsidRPr="00E4025A">
        <w:rPr>
          <w:rFonts w:ascii="Arial Narrow" w:hAnsi="Arial Narrow" w:cs="Arial"/>
          <w:b/>
          <w:noProof/>
          <w:sz w:val="24"/>
          <w:szCs w:val="24"/>
        </w:rPr>
        <w:t>Tribunal Pleno</w:t>
      </w:r>
      <w:r w:rsidRPr="00E4025A">
        <w:rPr>
          <w:rFonts w:ascii="Arial Narrow" w:hAnsi="Arial Narrow" w:cs="Arial"/>
          <w:sz w:val="24"/>
          <w:szCs w:val="24"/>
        </w:rPr>
        <w:t>, no exercício da competência atribuída</w:t>
      </w:r>
      <w:r w:rsidRPr="00E4025A">
        <w:rPr>
          <w:rFonts w:ascii="Arial Narrow" w:hAnsi="Arial Narrow" w:cs="Arial"/>
          <w:noProof/>
          <w:sz w:val="24"/>
          <w:szCs w:val="24"/>
        </w:rPr>
        <w:t xml:space="preserve"> pelo art. 11, inciso IV, alínea “i”, da Resolução nº 04/2002-TCE/AM</w:t>
      </w:r>
      <w:r w:rsidRPr="00E4025A">
        <w:rPr>
          <w:rFonts w:ascii="Arial Narrow" w:hAnsi="Arial Narrow" w:cs="Arial"/>
          <w:sz w:val="24"/>
          <w:szCs w:val="24"/>
        </w:rPr>
        <w:t>,</w:t>
      </w:r>
      <w:r w:rsidRPr="00E4025A">
        <w:rPr>
          <w:rFonts w:ascii="Arial Narrow" w:hAnsi="Arial Narrow" w:cs="Arial"/>
          <w:b/>
          <w:noProof/>
          <w:sz w:val="24"/>
          <w:szCs w:val="24"/>
        </w:rPr>
        <w:t xml:space="preserve"> à unanimidade,</w:t>
      </w:r>
      <w:r w:rsidRPr="00E4025A">
        <w:rPr>
          <w:rFonts w:ascii="Arial Narrow" w:hAnsi="Arial Narrow" w:cs="Arial"/>
          <w:b/>
          <w:sz w:val="24"/>
          <w:szCs w:val="24"/>
        </w:rPr>
        <w:t xml:space="preserve"> </w:t>
      </w:r>
      <w:r w:rsidRPr="00E4025A">
        <w:rPr>
          <w:rFonts w:ascii="Arial Narrow" w:hAnsi="Arial Narrow" w:cs="Arial"/>
          <w:sz w:val="24"/>
          <w:szCs w:val="24"/>
        </w:rPr>
        <w:t>nos termos d</w:t>
      </w:r>
      <w:r w:rsidRPr="00E4025A">
        <w:rPr>
          <w:rFonts w:ascii="Arial Narrow" w:hAnsi="Arial Narrow" w:cs="Arial"/>
          <w:noProof/>
          <w:sz w:val="24"/>
          <w:szCs w:val="24"/>
        </w:rPr>
        <w:t>a proposta de voto</w:t>
      </w:r>
      <w:r w:rsidRPr="00E4025A">
        <w:rPr>
          <w:rFonts w:ascii="Arial Narrow" w:hAnsi="Arial Narrow" w:cs="Arial"/>
          <w:sz w:val="24"/>
          <w:szCs w:val="24"/>
        </w:rPr>
        <w:t xml:space="preserve"> </w:t>
      </w:r>
      <w:r w:rsidRPr="00E4025A">
        <w:rPr>
          <w:rFonts w:ascii="Arial Narrow" w:hAnsi="Arial Narrow" w:cs="Arial"/>
          <w:noProof/>
          <w:sz w:val="24"/>
          <w:szCs w:val="24"/>
        </w:rPr>
        <w:t>do</w:t>
      </w:r>
      <w:r w:rsidRPr="00E4025A">
        <w:rPr>
          <w:rFonts w:ascii="Arial Narrow" w:hAnsi="Arial Narrow" w:cs="Arial"/>
          <w:sz w:val="24"/>
          <w:szCs w:val="24"/>
        </w:rPr>
        <w:t xml:space="preserve"> Excelentíssimo Senhor </w:t>
      </w:r>
      <w:r w:rsidRPr="00E4025A">
        <w:rPr>
          <w:rFonts w:ascii="Arial Narrow" w:hAnsi="Arial Narrow" w:cs="Arial"/>
          <w:noProof/>
          <w:sz w:val="24"/>
          <w:szCs w:val="24"/>
        </w:rPr>
        <w:t>Auditor-Relator</w:t>
      </w:r>
      <w:r w:rsidRPr="00E4025A">
        <w:rPr>
          <w:rFonts w:ascii="Arial Narrow" w:hAnsi="Arial Narrow" w:cs="Arial"/>
          <w:b/>
          <w:noProof/>
          <w:sz w:val="24"/>
          <w:szCs w:val="24"/>
        </w:rPr>
        <w:t>, em consonância</w:t>
      </w:r>
      <w:r w:rsidRPr="00E4025A">
        <w:rPr>
          <w:rFonts w:ascii="Arial Narrow" w:hAnsi="Arial Narrow" w:cs="Arial"/>
          <w:noProof/>
          <w:sz w:val="24"/>
          <w:szCs w:val="24"/>
        </w:rPr>
        <w:t xml:space="preserve"> com pronunciamento do Ministério Público junto a este Tribunal</w:t>
      </w:r>
      <w:r w:rsidRPr="00E4025A">
        <w:rPr>
          <w:rFonts w:ascii="Arial Narrow" w:hAnsi="Arial Narrow" w:cs="Arial"/>
          <w:sz w:val="24"/>
          <w:szCs w:val="24"/>
        </w:rPr>
        <w:t>, no sentido de:</w:t>
      </w:r>
      <w:r w:rsidRPr="00E4025A">
        <w:rPr>
          <w:rFonts w:ascii="Arial Narrow" w:hAnsi="Arial Narrow" w:cs="Arial"/>
          <w:color w:val="000000"/>
          <w:sz w:val="24"/>
          <w:szCs w:val="24"/>
        </w:rPr>
        <w:t xml:space="preserve"> </w:t>
      </w:r>
      <w:r w:rsidRPr="00E4025A">
        <w:rPr>
          <w:rFonts w:ascii="Arial Narrow" w:hAnsi="Arial Narrow" w:cs="Arial"/>
          <w:b/>
          <w:color w:val="000000"/>
          <w:sz w:val="24"/>
          <w:szCs w:val="24"/>
        </w:rPr>
        <w:t>9.1. Julgar Procedente</w:t>
      </w:r>
      <w:r w:rsidRPr="00E4025A">
        <w:rPr>
          <w:rFonts w:ascii="Arial Narrow" w:hAnsi="Arial Narrow" w:cs="Arial"/>
          <w:color w:val="000000"/>
          <w:sz w:val="24"/>
          <w:szCs w:val="24"/>
        </w:rPr>
        <w:t xml:space="preserve"> a Representação n° 121/2017 do Ministério Público de Contas – MPC Ambiental com objetivo de apurar responsabilidade da gestão pública do município de Ipixuna por possível omissão de providências no sentido de tratar da destinação final dos resíduos sólidos. A representação considera ainda a responsabilidade do poder municipal com fulcro na Constituição Federal e na Política Nacional dos Resíduos Sólidos, bem como a responsabilidade compartilhada da Secretaria de Estado do Meio Ambiente e do Instituto de Proteção Ambiental; </w:t>
      </w:r>
      <w:r w:rsidRPr="00E4025A">
        <w:rPr>
          <w:rFonts w:ascii="Arial Narrow" w:hAnsi="Arial Narrow" w:cs="Arial"/>
          <w:b/>
          <w:color w:val="000000"/>
          <w:sz w:val="24"/>
          <w:szCs w:val="24"/>
        </w:rPr>
        <w:t>9.2. Aplicar Multa</w:t>
      </w:r>
      <w:r w:rsidRPr="00E4025A">
        <w:rPr>
          <w:rFonts w:ascii="Arial Narrow" w:hAnsi="Arial Narrow" w:cs="Arial"/>
          <w:color w:val="000000"/>
          <w:sz w:val="24"/>
          <w:szCs w:val="24"/>
        </w:rPr>
        <w:t xml:space="preserve"> </w:t>
      </w:r>
      <w:proofErr w:type="gramStart"/>
      <w:r w:rsidRPr="00E4025A">
        <w:rPr>
          <w:rFonts w:ascii="Arial Narrow" w:hAnsi="Arial Narrow" w:cs="Arial"/>
          <w:color w:val="000000"/>
          <w:sz w:val="24"/>
          <w:szCs w:val="24"/>
        </w:rPr>
        <w:t>à</w:t>
      </w:r>
      <w:proofErr w:type="gramEnd"/>
      <w:r w:rsidRPr="00E4025A">
        <w:rPr>
          <w:rFonts w:ascii="Arial Narrow" w:hAnsi="Arial Narrow" w:cs="Arial"/>
          <w:color w:val="000000"/>
          <w:sz w:val="24"/>
          <w:szCs w:val="24"/>
        </w:rPr>
        <w:t xml:space="preserve"> </w:t>
      </w:r>
      <w:r w:rsidRPr="00E4025A">
        <w:rPr>
          <w:rFonts w:ascii="Arial Narrow" w:hAnsi="Arial Narrow" w:cs="Arial"/>
          <w:b/>
          <w:color w:val="000000"/>
          <w:sz w:val="24"/>
          <w:szCs w:val="24"/>
        </w:rPr>
        <w:t>Sra. Maria do Socorro de Paula Oliveira</w:t>
      </w:r>
      <w:r w:rsidRPr="00E4025A">
        <w:rPr>
          <w:rFonts w:ascii="Arial Narrow" w:hAnsi="Arial Narrow" w:cs="Arial"/>
          <w:color w:val="000000"/>
          <w:sz w:val="24"/>
          <w:szCs w:val="24"/>
        </w:rPr>
        <w:t xml:space="preserve"> no valor de </w:t>
      </w:r>
      <w:r w:rsidRPr="00E4025A">
        <w:rPr>
          <w:rFonts w:ascii="Arial Narrow" w:hAnsi="Arial Narrow" w:cs="Arial"/>
          <w:b/>
          <w:color w:val="000000"/>
          <w:sz w:val="24"/>
          <w:szCs w:val="24"/>
        </w:rPr>
        <w:t>R$25.000,00</w:t>
      </w:r>
      <w:r w:rsidRPr="00E4025A">
        <w:rPr>
          <w:rFonts w:ascii="Arial Narrow" w:hAnsi="Arial Narrow" w:cs="Arial"/>
          <w:color w:val="000000"/>
          <w:sz w:val="24"/>
          <w:szCs w:val="24"/>
        </w:rPr>
        <w:t xml:space="preserve"> (vinte e cinco mil reais) e fixar </w:t>
      </w:r>
      <w:r w:rsidRPr="00E4025A">
        <w:rPr>
          <w:rFonts w:ascii="Arial Narrow" w:hAnsi="Arial Narrow" w:cs="Arial"/>
          <w:b/>
          <w:color w:val="000000"/>
          <w:sz w:val="24"/>
          <w:szCs w:val="24"/>
        </w:rPr>
        <w:t>prazo de 30 dias</w:t>
      </w:r>
      <w:r w:rsidRPr="00E4025A">
        <w:rPr>
          <w:rFonts w:ascii="Arial Narrow" w:hAnsi="Arial Narrow" w:cs="Arial"/>
          <w:color w:val="000000"/>
          <w:sz w:val="24"/>
          <w:szCs w:val="24"/>
        </w:rPr>
        <w:t xml:space="preserve"> para que o responsável recolha o valor da multa prevista no inciso VI do art. 308 da Resolução nº 04/2002 (RI-TCE/AM), em razão de ato praticado com grave infração à norma legal, itens 14 e 15 do Relatório/Voto,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E4025A">
        <w:rPr>
          <w:rFonts w:ascii="Arial Narrow" w:hAnsi="Arial Narrow" w:cs="Arial"/>
          <w:b/>
          <w:color w:val="000000"/>
          <w:sz w:val="24"/>
          <w:szCs w:val="24"/>
        </w:rPr>
        <w:t>9.3. Determinar</w:t>
      </w:r>
      <w:r w:rsidRPr="00E4025A">
        <w:rPr>
          <w:rFonts w:ascii="Arial Narrow" w:hAnsi="Arial Narrow" w:cs="Arial"/>
          <w:color w:val="000000"/>
          <w:sz w:val="24"/>
          <w:szCs w:val="24"/>
        </w:rPr>
        <w:t xml:space="preserve"> ao Prefeito para comprovar ao TCE/AM o planejamento, inclusive por adequação de prioridade financeiro-orçamentária no PPA, LDO e LOA, assim como a execução programada de medidas concretas para viabilizar: </w:t>
      </w:r>
      <w:r w:rsidRPr="00E4025A">
        <w:rPr>
          <w:rFonts w:ascii="Arial Narrow" w:hAnsi="Arial Narrow" w:cs="Arial"/>
          <w:b/>
          <w:color w:val="000000"/>
          <w:sz w:val="24"/>
          <w:szCs w:val="24"/>
        </w:rPr>
        <w:t>9.3.1.</w:t>
      </w:r>
      <w:r w:rsidRPr="00E4025A">
        <w:rPr>
          <w:rFonts w:ascii="Arial Narrow" w:hAnsi="Arial Narrow" w:cs="Arial"/>
          <w:color w:val="000000"/>
          <w:sz w:val="24"/>
          <w:szCs w:val="24"/>
        </w:rPr>
        <w:t xml:space="preserve"> A recuperação e revitalização emergenciais da área do lixão da cidade, para torná-lo, na forma a ser </w:t>
      </w:r>
      <w:proofErr w:type="gramStart"/>
      <w:r w:rsidRPr="00E4025A">
        <w:rPr>
          <w:rFonts w:ascii="Arial Narrow" w:hAnsi="Arial Narrow" w:cs="Arial"/>
          <w:color w:val="000000"/>
          <w:sz w:val="24"/>
          <w:szCs w:val="24"/>
        </w:rPr>
        <w:t>orientada</w:t>
      </w:r>
      <w:proofErr w:type="gramEnd"/>
      <w:r w:rsidRPr="00E4025A">
        <w:rPr>
          <w:rFonts w:ascii="Arial Narrow" w:hAnsi="Arial Narrow" w:cs="Arial"/>
          <w:color w:val="000000"/>
          <w:sz w:val="24"/>
          <w:szCs w:val="24"/>
        </w:rPr>
        <w:t xml:space="preserve"> pelo IPAAM, um aterro controlado no curto prazo, observando as seguintes medidas: </w:t>
      </w:r>
      <w:r w:rsidRPr="00E4025A">
        <w:rPr>
          <w:rFonts w:ascii="Arial Narrow" w:hAnsi="Arial Narrow" w:cs="Arial"/>
          <w:b/>
          <w:color w:val="000000"/>
          <w:sz w:val="24"/>
          <w:szCs w:val="24"/>
        </w:rPr>
        <w:t>a)</w:t>
      </w:r>
      <w:r w:rsidRPr="00E4025A">
        <w:rPr>
          <w:rFonts w:ascii="Arial Narrow" w:hAnsi="Arial Narrow" w:cs="Arial"/>
          <w:color w:val="000000"/>
          <w:sz w:val="24"/>
          <w:szCs w:val="24"/>
        </w:rPr>
        <w:t xml:space="preserve"> Adequar o lixão em um aterro controlado até a concepção de um </w:t>
      </w:r>
      <w:r w:rsidRPr="00E4025A">
        <w:rPr>
          <w:rFonts w:ascii="Arial Narrow" w:hAnsi="Arial Narrow" w:cs="Arial"/>
          <w:color w:val="000000"/>
          <w:sz w:val="24"/>
          <w:szCs w:val="24"/>
        </w:rPr>
        <w:lastRenderedPageBreak/>
        <w:t xml:space="preserve">projeto de aterro sanitário a ser implantado em área a ser definida e compatível com a atividade; </w:t>
      </w:r>
      <w:r w:rsidRPr="00E4025A">
        <w:rPr>
          <w:rFonts w:ascii="Arial Narrow" w:hAnsi="Arial Narrow" w:cs="Arial"/>
          <w:b/>
          <w:color w:val="000000"/>
          <w:sz w:val="24"/>
          <w:szCs w:val="24"/>
        </w:rPr>
        <w:t>b)</w:t>
      </w:r>
      <w:r w:rsidRPr="00E4025A">
        <w:rPr>
          <w:rFonts w:ascii="Arial Narrow" w:hAnsi="Arial Narrow" w:cs="Arial"/>
          <w:color w:val="000000"/>
          <w:sz w:val="24"/>
          <w:szCs w:val="24"/>
        </w:rPr>
        <w:t xml:space="preserve"> Apresentar um plano de desmobilização e recuperação da área atualmente utilizada como depósito de RSU; </w:t>
      </w:r>
      <w:r w:rsidRPr="00E4025A">
        <w:rPr>
          <w:rFonts w:ascii="Arial Narrow" w:hAnsi="Arial Narrow" w:cs="Arial"/>
          <w:b/>
          <w:color w:val="000000"/>
          <w:sz w:val="24"/>
          <w:szCs w:val="24"/>
        </w:rPr>
        <w:t>c)</w:t>
      </w:r>
      <w:r w:rsidRPr="00E4025A">
        <w:rPr>
          <w:rFonts w:ascii="Arial Narrow" w:hAnsi="Arial Narrow" w:cs="Arial"/>
          <w:color w:val="000000"/>
          <w:sz w:val="24"/>
          <w:szCs w:val="24"/>
        </w:rPr>
        <w:t xml:space="preserve"> Dotar imediatamente a área atual de depósito de RSU, de dispositivos limitantes (cerca) e com portão de entrada provida de guarita para impedir o acesso da área por catadores; </w:t>
      </w:r>
      <w:r w:rsidRPr="00E4025A">
        <w:rPr>
          <w:rFonts w:ascii="Arial Narrow" w:hAnsi="Arial Narrow" w:cs="Arial"/>
          <w:b/>
          <w:color w:val="000000"/>
          <w:sz w:val="24"/>
          <w:szCs w:val="24"/>
        </w:rPr>
        <w:t>d)</w:t>
      </w:r>
      <w:r w:rsidRPr="00E4025A">
        <w:rPr>
          <w:rFonts w:ascii="Arial Narrow" w:hAnsi="Arial Narrow" w:cs="Arial"/>
          <w:color w:val="000000"/>
          <w:sz w:val="24"/>
          <w:szCs w:val="24"/>
        </w:rPr>
        <w:t xml:space="preserve"> Dotar a área de drenagem superficial a fim de evitar a formação de lagoas e impedir a percolação de líquidos; </w:t>
      </w:r>
      <w:r w:rsidRPr="00E4025A">
        <w:rPr>
          <w:rFonts w:ascii="Arial Narrow" w:hAnsi="Arial Narrow" w:cs="Arial"/>
          <w:b/>
          <w:color w:val="000000"/>
          <w:sz w:val="24"/>
          <w:szCs w:val="24"/>
        </w:rPr>
        <w:t>e)</w:t>
      </w:r>
      <w:r w:rsidRPr="00E4025A">
        <w:rPr>
          <w:rFonts w:ascii="Arial Narrow" w:hAnsi="Arial Narrow" w:cs="Arial"/>
          <w:color w:val="000000"/>
          <w:sz w:val="24"/>
          <w:szCs w:val="24"/>
        </w:rPr>
        <w:t xml:space="preserve"> Realizar estudos para implantação de drenagem e tratamento de efluentes gasosos e líquidos; </w:t>
      </w:r>
      <w:r w:rsidRPr="00E4025A">
        <w:rPr>
          <w:rFonts w:ascii="Arial Narrow" w:hAnsi="Arial Narrow" w:cs="Arial"/>
          <w:b/>
          <w:color w:val="000000"/>
          <w:sz w:val="24"/>
          <w:szCs w:val="24"/>
        </w:rPr>
        <w:t>f)</w:t>
      </w:r>
      <w:r w:rsidRPr="00E4025A">
        <w:rPr>
          <w:rFonts w:ascii="Arial Narrow" w:hAnsi="Arial Narrow" w:cs="Arial"/>
          <w:color w:val="000000"/>
          <w:sz w:val="24"/>
          <w:szCs w:val="24"/>
        </w:rPr>
        <w:t xml:space="preserve"> Evitar a atividade de queima de resíduos, visando impedir a possível ocorrência de </w:t>
      </w:r>
      <w:proofErr w:type="spellStart"/>
      <w:r w:rsidRPr="00E4025A">
        <w:rPr>
          <w:rFonts w:ascii="Arial Narrow" w:hAnsi="Arial Narrow" w:cs="Arial"/>
          <w:color w:val="000000"/>
          <w:sz w:val="24"/>
          <w:szCs w:val="24"/>
        </w:rPr>
        <w:t>inflamabilidade</w:t>
      </w:r>
      <w:proofErr w:type="spellEnd"/>
      <w:r w:rsidRPr="00E4025A">
        <w:rPr>
          <w:rFonts w:ascii="Arial Narrow" w:hAnsi="Arial Narrow" w:cs="Arial"/>
          <w:color w:val="000000"/>
          <w:sz w:val="24"/>
          <w:szCs w:val="24"/>
        </w:rPr>
        <w:t xml:space="preserve"> dos gases gerados na área mais antiga de disposição de resíduos; </w:t>
      </w:r>
      <w:r w:rsidRPr="00E4025A">
        <w:rPr>
          <w:rFonts w:ascii="Arial Narrow" w:hAnsi="Arial Narrow" w:cs="Arial"/>
          <w:b/>
          <w:color w:val="000000"/>
          <w:sz w:val="24"/>
          <w:szCs w:val="24"/>
        </w:rPr>
        <w:t>g)</w:t>
      </w:r>
      <w:r w:rsidRPr="00E4025A">
        <w:rPr>
          <w:rFonts w:ascii="Arial Narrow" w:hAnsi="Arial Narrow" w:cs="Arial"/>
          <w:color w:val="000000"/>
          <w:sz w:val="24"/>
          <w:szCs w:val="24"/>
        </w:rPr>
        <w:t xml:space="preserve"> Avaliar as condições do lençol freático da área por meio de poços piezométricos e apresentar relatórios técnicos conclusivos; </w:t>
      </w:r>
      <w:r w:rsidRPr="00E4025A">
        <w:rPr>
          <w:rFonts w:ascii="Arial Narrow" w:hAnsi="Arial Narrow" w:cs="Arial"/>
          <w:b/>
          <w:color w:val="000000"/>
          <w:sz w:val="24"/>
          <w:szCs w:val="24"/>
        </w:rPr>
        <w:t>h)</w:t>
      </w:r>
      <w:r w:rsidRPr="00E4025A">
        <w:rPr>
          <w:rFonts w:ascii="Arial Narrow" w:hAnsi="Arial Narrow" w:cs="Arial"/>
          <w:color w:val="000000"/>
          <w:sz w:val="24"/>
          <w:szCs w:val="24"/>
        </w:rPr>
        <w:t xml:space="preserve"> Adotar procedimentos para manutenção da condição de operação do atual depósito de resíduos sólidos, tais como: movimentação, conformação de massa de resíduos, cobertura, eliminação de fogo e fumaça; </w:t>
      </w:r>
      <w:r w:rsidRPr="00E4025A">
        <w:rPr>
          <w:rFonts w:ascii="Arial Narrow" w:hAnsi="Arial Narrow" w:cs="Arial"/>
          <w:b/>
          <w:color w:val="000000"/>
          <w:sz w:val="24"/>
          <w:szCs w:val="24"/>
        </w:rPr>
        <w:t>i)</w:t>
      </w:r>
      <w:r w:rsidRPr="00E4025A">
        <w:rPr>
          <w:rFonts w:ascii="Arial Narrow" w:hAnsi="Arial Narrow" w:cs="Arial"/>
          <w:color w:val="000000"/>
          <w:sz w:val="24"/>
          <w:szCs w:val="24"/>
        </w:rPr>
        <w:t xml:space="preserve"> Adotar, imediatamente, procedimentos adequados para a coleta, transporte e destinação final dos RSSS – Resíduos Sólidos de Serviço de Saúde. </w:t>
      </w:r>
      <w:r w:rsidRPr="00E4025A">
        <w:rPr>
          <w:rFonts w:ascii="Arial Narrow" w:hAnsi="Arial Narrow" w:cs="Arial"/>
          <w:b/>
          <w:color w:val="000000"/>
          <w:sz w:val="24"/>
          <w:szCs w:val="24"/>
        </w:rPr>
        <w:t>9.3.2.</w:t>
      </w:r>
      <w:r w:rsidRPr="00E4025A">
        <w:rPr>
          <w:rFonts w:ascii="Arial Narrow" w:hAnsi="Arial Narrow" w:cs="Arial"/>
          <w:color w:val="000000"/>
          <w:sz w:val="24"/>
          <w:szCs w:val="24"/>
        </w:rPr>
        <w:t xml:space="preserve"> Concepção de novo aterro sanitário para atender a cidade com observância e atendimento das normas sanitárias e ambientais; </w:t>
      </w:r>
      <w:r w:rsidRPr="00E4025A">
        <w:rPr>
          <w:rFonts w:ascii="Arial Narrow" w:hAnsi="Arial Narrow" w:cs="Arial"/>
          <w:b/>
          <w:color w:val="000000"/>
          <w:sz w:val="24"/>
          <w:szCs w:val="24"/>
        </w:rPr>
        <w:t>9.3.3.</w:t>
      </w:r>
      <w:r w:rsidRPr="00E4025A">
        <w:rPr>
          <w:rFonts w:ascii="Arial Narrow" w:hAnsi="Arial Narrow" w:cs="Arial"/>
          <w:color w:val="000000"/>
          <w:sz w:val="24"/>
          <w:szCs w:val="24"/>
        </w:rPr>
        <w:t xml:space="preserve"> O início, minimamente organizado, formal e sistematizado, dos serviços de coleta seletiva, triagem e tratamento, reusam e reciclagem de resíduos domésticos, com implantação de pontos de entrega voluntária, em articulação e campanha com os comerciantes, produtores, fabricantes, distribuidores locais assim como diretores de escolas, unidades de saúde, universidade, igrejas, associação de catadores, dentre outros atores econômicos e sociais para promover logística reversa; </w:t>
      </w:r>
      <w:r w:rsidRPr="00E4025A">
        <w:rPr>
          <w:rFonts w:ascii="Arial Narrow" w:hAnsi="Arial Narrow" w:cs="Arial"/>
          <w:b/>
          <w:color w:val="000000"/>
          <w:sz w:val="24"/>
          <w:szCs w:val="24"/>
        </w:rPr>
        <w:t>9.3.4.</w:t>
      </w:r>
      <w:r w:rsidRPr="00E4025A">
        <w:rPr>
          <w:rFonts w:ascii="Arial Narrow" w:hAnsi="Arial Narrow" w:cs="Arial"/>
          <w:color w:val="000000"/>
          <w:sz w:val="24"/>
          <w:szCs w:val="24"/>
        </w:rPr>
        <w:t xml:space="preserve"> Incentivar a formação de associações e a articulação de suas atividades com um sistema de coleta seletiva domiciliar; </w:t>
      </w:r>
      <w:r w:rsidRPr="00E4025A">
        <w:rPr>
          <w:rFonts w:ascii="Arial Narrow" w:hAnsi="Arial Narrow" w:cs="Arial"/>
          <w:b/>
          <w:color w:val="000000"/>
          <w:sz w:val="24"/>
          <w:szCs w:val="24"/>
        </w:rPr>
        <w:t>9.3.5.</w:t>
      </w:r>
      <w:r w:rsidRPr="00E4025A">
        <w:rPr>
          <w:rFonts w:ascii="Arial Narrow" w:hAnsi="Arial Narrow" w:cs="Arial"/>
          <w:color w:val="000000"/>
          <w:sz w:val="24"/>
          <w:szCs w:val="24"/>
        </w:rPr>
        <w:t xml:space="preserve"> Ações efetivas de controle e fiscalização dos grandes geradores locais de resíduos em articulação com o IPAAM; </w:t>
      </w:r>
      <w:r w:rsidRPr="00E4025A">
        <w:rPr>
          <w:rFonts w:ascii="Arial Narrow" w:hAnsi="Arial Narrow" w:cs="Arial"/>
          <w:b/>
          <w:color w:val="000000"/>
          <w:sz w:val="24"/>
          <w:szCs w:val="24"/>
        </w:rPr>
        <w:t>9.3.6.</w:t>
      </w:r>
      <w:r w:rsidRPr="00E4025A">
        <w:rPr>
          <w:rFonts w:ascii="Arial Narrow" w:hAnsi="Arial Narrow" w:cs="Arial"/>
          <w:color w:val="000000"/>
          <w:sz w:val="24"/>
          <w:szCs w:val="24"/>
        </w:rPr>
        <w:t xml:space="preserve"> O cadastro das informações de saneamento e resíduos nos Sistemas Estadual e Nacional na forma da lei; </w:t>
      </w:r>
      <w:r w:rsidRPr="00E4025A">
        <w:rPr>
          <w:rFonts w:ascii="Arial Narrow" w:hAnsi="Arial Narrow" w:cs="Arial"/>
          <w:b/>
          <w:color w:val="000000"/>
          <w:sz w:val="24"/>
          <w:szCs w:val="24"/>
        </w:rPr>
        <w:t>9.3.7.</w:t>
      </w:r>
      <w:r w:rsidRPr="00E4025A">
        <w:rPr>
          <w:rFonts w:ascii="Arial Narrow" w:hAnsi="Arial Narrow" w:cs="Arial"/>
          <w:color w:val="000000"/>
          <w:sz w:val="24"/>
          <w:szCs w:val="24"/>
        </w:rPr>
        <w:t xml:space="preserve"> Ações de educação socioambiental para o adequado tratamento de resíduos nas escolas e junto à população, mediante parcerias com o Estado, a universidade, as associações, igrejas dentre outros; </w:t>
      </w:r>
      <w:r w:rsidRPr="00E4025A">
        <w:rPr>
          <w:rFonts w:ascii="Arial Narrow" w:hAnsi="Arial Narrow" w:cs="Arial"/>
          <w:b/>
          <w:color w:val="000000"/>
          <w:sz w:val="24"/>
          <w:szCs w:val="24"/>
        </w:rPr>
        <w:t>9.3.8.</w:t>
      </w:r>
      <w:r w:rsidRPr="00E4025A">
        <w:rPr>
          <w:rFonts w:ascii="Arial Narrow" w:hAnsi="Arial Narrow" w:cs="Arial"/>
          <w:color w:val="000000"/>
          <w:sz w:val="24"/>
          <w:szCs w:val="24"/>
        </w:rPr>
        <w:t xml:space="preserve"> Agenda de tratativas com o Estado (SEMA) no sentido de articular com os agentes econômicos entendimentos para implantação progressiva e projetos pilotos de acordos para logística reversa dos resíduos de produtos consumidos localmente e ambientalmente impactantes, e dos planos de: gerenciamentos de resíduos, tudo na forma da Lei n. 12.305/2010, Lei Estadual n. 4.457/2017; </w:t>
      </w:r>
      <w:r w:rsidRPr="00E4025A">
        <w:rPr>
          <w:rFonts w:ascii="Arial Narrow" w:hAnsi="Arial Narrow" w:cs="Arial"/>
          <w:b/>
          <w:color w:val="000000"/>
          <w:sz w:val="24"/>
          <w:szCs w:val="24"/>
        </w:rPr>
        <w:t>9.3.9.</w:t>
      </w:r>
      <w:r w:rsidRPr="00E4025A">
        <w:rPr>
          <w:rFonts w:ascii="Arial Narrow" w:hAnsi="Arial Narrow" w:cs="Arial"/>
          <w:color w:val="000000"/>
          <w:sz w:val="24"/>
          <w:szCs w:val="24"/>
        </w:rPr>
        <w:t xml:space="preserve"> Expansão dos programas e estruturas de compostagem dos resíduos orgânicos, com estudo da viabilidade de aproveitamento energético (biogás); </w:t>
      </w:r>
      <w:r w:rsidRPr="00E4025A">
        <w:rPr>
          <w:rFonts w:ascii="Arial Narrow" w:hAnsi="Arial Narrow" w:cs="Arial"/>
          <w:b/>
          <w:color w:val="000000"/>
          <w:sz w:val="24"/>
          <w:szCs w:val="24"/>
        </w:rPr>
        <w:t>9.3.10.</w:t>
      </w:r>
      <w:r w:rsidRPr="00E4025A">
        <w:rPr>
          <w:rFonts w:ascii="Arial Narrow" w:hAnsi="Arial Narrow" w:cs="Arial"/>
          <w:color w:val="000000"/>
          <w:sz w:val="24"/>
          <w:szCs w:val="24"/>
        </w:rPr>
        <w:t xml:space="preserve"> Realizar a revisão do Plano Municipal de Gestão Integrada de Resíduos sólidos e encaminhar a Câmara Municipal para análise e aprovação em forma de lei. </w:t>
      </w:r>
      <w:r w:rsidRPr="00E4025A">
        <w:rPr>
          <w:rFonts w:ascii="Arial Narrow" w:hAnsi="Arial Narrow" w:cs="Arial"/>
          <w:b/>
          <w:color w:val="000000"/>
          <w:sz w:val="24"/>
          <w:szCs w:val="24"/>
        </w:rPr>
        <w:t>9.4. Determinar</w:t>
      </w:r>
      <w:r w:rsidRPr="00E4025A">
        <w:rPr>
          <w:rFonts w:ascii="Arial Narrow" w:hAnsi="Arial Narrow" w:cs="Arial"/>
          <w:color w:val="000000"/>
          <w:sz w:val="24"/>
          <w:szCs w:val="24"/>
        </w:rPr>
        <w:t xml:space="preserve"> ao Secretário de Estado de Meio Ambiente e ao Presidente do IPAAM para apresentar à Corte de Contas: </w:t>
      </w:r>
      <w:r w:rsidRPr="00E4025A">
        <w:rPr>
          <w:rFonts w:ascii="Arial Narrow" w:hAnsi="Arial Narrow" w:cs="Arial"/>
          <w:b/>
          <w:color w:val="000000"/>
          <w:sz w:val="24"/>
          <w:szCs w:val="24"/>
        </w:rPr>
        <w:t>9.4.1.</w:t>
      </w:r>
      <w:r w:rsidRPr="00E4025A">
        <w:rPr>
          <w:rFonts w:ascii="Arial Narrow" w:hAnsi="Arial Narrow" w:cs="Arial"/>
          <w:color w:val="000000"/>
          <w:sz w:val="24"/>
          <w:szCs w:val="24"/>
        </w:rPr>
        <w:t xml:space="preserve"> Programação de ações de capacitação e de apoio à gestão de resíduos sólidos junto à administração municipal para recuperação e revitalização, controle e adequação da área degradada, planejamento e licenciamento de aterro sanitário, ações de coleta, transbordo, triagem, tratamento, compostagem, reaproveitamento, reuso e reciclagem, compostagem e geração de energia, fomento de negócios com os resíduos e de educação socioambiental; </w:t>
      </w:r>
      <w:r w:rsidRPr="00E4025A">
        <w:rPr>
          <w:rFonts w:ascii="Arial Narrow" w:hAnsi="Arial Narrow" w:cs="Arial"/>
          <w:b/>
          <w:color w:val="000000"/>
          <w:sz w:val="24"/>
          <w:szCs w:val="24"/>
        </w:rPr>
        <w:t>9.4.2.</w:t>
      </w:r>
      <w:r w:rsidRPr="00E4025A">
        <w:rPr>
          <w:rFonts w:ascii="Arial Narrow" w:hAnsi="Arial Narrow" w:cs="Arial"/>
          <w:color w:val="000000"/>
          <w:sz w:val="24"/>
          <w:szCs w:val="24"/>
        </w:rPr>
        <w:t xml:space="preserve"> Cronograma de </w:t>
      </w:r>
      <w:proofErr w:type="gramStart"/>
      <w:r w:rsidRPr="00E4025A">
        <w:rPr>
          <w:rFonts w:ascii="Arial Narrow" w:hAnsi="Arial Narrow" w:cs="Arial"/>
          <w:color w:val="000000"/>
          <w:sz w:val="24"/>
          <w:szCs w:val="24"/>
        </w:rPr>
        <w:t>implementação</w:t>
      </w:r>
      <w:proofErr w:type="gramEnd"/>
      <w:r w:rsidRPr="00E4025A">
        <w:rPr>
          <w:rFonts w:ascii="Arial Narrow" w:hAnsi="Arial Narrow" w:cs="Arial"/>
          <w:color w:val="000000"/>
          <w:sz w:val="24"/>
          <w:szCs w:val="24"/>
        </w:rPr>
        <w:t xml:space="preserve"> do sistema estadual de informações de resíduos sólidos com garantia de transparência; </w:t>
      </w:r>
      <w:r w:rsidRPr="00E4025A">
        <w:rPr>
          <w:rFonts w:ascii="Arial Narrow" w:hAnsi="Arial Narrow" w:cs="Arial"/>
          <w:b/>
          <w:color w:val="000000"/>
          <w:sz w:val="24"/>
          <w:szCs w:val="24"/>
        </w:rPr>
        <w:t>9.4.3.</w:t>
      </w:r>
      <w:r w:rsidRPr="00E4025A">
        <w:rPr>
          <w:rFonts w:ascii="Arial Narrow" w:hAnsi="Arial Narrow" w:cs="Arial"/>
          <w:color w:val="000000"/>
          <w:sz w:val="24"/>
          <w:szCs w:val="24"/>
        </w:rPr>
        <w:t xml:space="preserve"> Plano de ações e estratégias de implantação de projetos pilotos e prioritários de sistemas de logística reversa no âmbito estadual, que contemplem produtos fabricados, vendidos ou consumidos no município; </w:t>
      </w:r>
      <w:r w:rsidRPr="00E4025A">
        <w:rPr>
          <w:rFonts w:ascii="Arial Narrow" w:hAnsi="Arial Narrow" w:cs="Arial"/>
          <w:b/>
          <w:color w:val="000000"/>
          <w:sz w:val="24"/>
          <w:szCs w:val="24"/>
        </w:rPr>
        <w:t>9.4.4.</w:t>
      </w:r>
      <w:r w:rsidRPr="00E4025A">
        <w:rPr>
          <w:rFonts w:ascii="Arial Narrow" w:hAnsi="Arial Narrow" w:cs="Arial"/>
          <w:color w:val="000000"/>
          <w:sz w:val="24"/>
          <w:szCs w:val="24"/>
        </w:rPr>
        <w:t xml:space="preserve"> Programa de apoio à prefeitura para sistematização de controle e fiscalização dos grandes geradores locais de resíduos, articulação local para acordos de participação remunerada destes no serviço municipal ou para adequado gerenciamento dos resíduos, coleta seletiva e logística reversa de nível municipal. </w:t>
      </w:r>
      <w:r w:rsidRPr="00E4025A">
        <w:rPr>
          <w:rFonts w:ascii="Arial Narrow" w:hAnsi="Arial Narrow" w:cs="Arial"/>
          <w:b/>
          <w:color w:val="000000"/>
          <w:sz w:val="24"/>
          <w:szCs w:val="24"/>
        </w:rPr>
        <w:t>9.5. Determinar</w:t>
      </w:r>
      <w:r w:rsidRPr="00E4025A">
        <w:rPr>
          <w:rFonts w:ascii="Arial Narrow" w:hAnsi="Arial Narrow" w:cs="Arial"/>
          <w:color w:val="000000"/>
          <w:sz w:val="24"/>
          <w:szCs w:val="24"/>
        </w:rPr>
        <w:t xml:space="preserve"> ao Presidente do IPAAM para comprovar à Corte de Contas: </w:t>
      </w:r>
      <w:r w:rsidRPr="00E4025A">
        <w:rPr>
          <w:rFonts w:ascii="Arial Narrow" w:hAnsi="Arial Narrow" w:cs="Arial"/>
          <w:b/>
          <w:color w:val="000000"/>
          <w:sz w:val="24"/>
          <w:szCs w:val="24"/>
        </w:rPr>
        <w:t>9.5.1.</w:t>
      </w:r>
      <w:r w:rsidRPr="00E4025A">
        <w:rPr>
          <w:rFonts w:ascii="Arial Narrow" w:hAnsi="Arial Narrow" w:cs="Arial"/>
          <w:color w:val="000000"/>
          <w:sz w:val="24"/>
          <w:szCs w:val="24"/>
        </w:rPr>
        <w:t xml:space="preserve"> Ações de controle e fiscalização sobre a adequação do plano e gestão municipais de resíduos do município, no tocante à regularidade dos serviços essenciais e instalações de manejo de resíduos sólidos urbanos, com apuração de reponsabilidade administrativa dos agentes da Prefeitura, inclusive, quanto ao cumprimento das medidas alvitradas nesta oportunidade pela Corte de Contas; </w:t>
      </w:r>
      <w:r w:rsidRPr="00E4025A">
        <w:rPr>
          <w:rFonts w:ascii="Arial Narrow" w:hAnsi="Arial Narrow" w:cs="Arial"/>
          <w:b/>
          <w:color w:val="000000"/>
          <w:sz w:val="24"/>
          <w:szCs w:val="24"/>
        </w:rPr>
        <w:t>9.5.2.</w:t>
      </w:r>
      <w:r w:rsidRPr="00E4025A">
        <w:rPr>
          <w:rFonts w:ascii="Arial Narrow" w:hAnsi="Arial Narrow" w:cs="Arial"/>
          <w:color w:val="000000"/>
          <w:sz w:val="24"/>
          <w:szCs w:val="24"/>
        </w:rPr>
        <w:t xml:space="preserve"> Ações de controle e fiscalização dos grandes geradores de resíduos sólidos no âmbito do município e dos </w:t>
      </w:r>
      <w:r w:rsidRPr="00E4025A">
        <w:rPr>
          <w:rFonts w:ascii="Arial Narrow" w:hAnsi="Arial Narrow" w:cs="Arial"/>
          <w:color w:val="000000"/>
          <w:sz w:val="24"/>
          <w:szCs w:val="24"/>
        </w:rPr>
        <w:lastRenderedPageBreak/>
        <w:t xml:space="preserve">empreendedores no tocante ao cumprimento das condicionantes das licenças estaduais e seus respectivos planos de gerenciamento de resíduos e exigência de logística reversa. </w:t>
      </w:r>
      <w:r w:rsidRPr="00E4025A">
        <w:rPr>
          <w:rFonts w:ascii="Arial Narrow" w:hAnsi="Arial Narrow" w:cs="Arial"/>
          <w:b/>
          <w:color w:val="000000"/>
          <w:sz w:val="24"/>
          <w:szCs w:val="24"/>
        </w:rPr>
        <w:t>9.6. Determinar</w:t>
      </w:r>
      <w:r w:rsidRPr="00E4025A">
        <w:rPr>
          <w:rFonts w:ascii="Arial Narrow" w:hAnsi="Arial Narrow" w:cs="Arial"/>
          <w:color w:val="000000"/>
          <w:sz w:val="24"/>
          <w:szCs w:val="24"/>
        </w:rPr>
        <w:t xml:space="preserve"> a DICAMB o monitoramento das providências de cumprimento da decisão a ser tomada neste processo e o grau de resolutividade daí decorrente; </w:t>
      </w:r>
      <w:r w:rsidRPr="00E4025A">
        <w:rPr>
          <w:rFonts w:ascii="Arial Narrow" w:hAnsi="Arial Narrow" w:cs="Arial"/>
          <w:b/>
          <w:color w:val="000000"/>
          <w:sz w:val="24"/>
          <w:szCs w:val="24"/>
        </w:rPr>
        <w:t>9.7. Dar ciência</w:t>
      </w:r>
      <w:r w:rsidRPr="00E4025A">
        <w:rPr>
          <w:rFonts w:ascii="Arial Narrow" w:hAnsi="Arial Narrow" w:cs="Arial"/>
          <w:color w:val="000000"/>
          <w:sz w:val="24"/>
          <w:szCs w:val="24"/>
        </w:rPr>
        <w:t xml:space="preserve"> </w:t>
      </w:r>
      <w:proofErr w:type="gramStart"/>
      <w:r w:rsidRPr="00E4025A">
        <w:rPr>
          <w:rFonts w:ascii="Arial Narrow" w:hAnsi="Arial Narrow" w:cs="Arial"/>
          <w:color w:val="000000"/>
          <w:sz w:val="24"/>
          <w:szCs w:val="24"/>
        </w:rPr>
        <w:t>à</w:t>
      </w:r>
      <w:proofErr w:type="gramEnd"/>
      <w:r w:rsidRPr="00E4025A">
        <w:rPr>
          <w:rFonts w:ascii="Arial Narrow" w:hAnsi="Arial Narrow" w:cs="Arial"/>
          <w:color w:val="000000"/>
          <w:sz w:val="24"/>
          <w:szCs w:val="24"/>
        </w:rPr>
        <w:t xml:space="preserve"> Sra. Maria do Socorro de Paula Oliveira e as demais partes do julgamento do processo; </w:t>
      </w:r>
      <w:r w:rsidRPr="00E4025A">
        <w:rPr>
          <w:rFonts w:ascii="Arial Narrow" w:hAnsi="Arial Narrow" w:cs="Arial"/>
          <w:b/>
          <w:color w:val="000000"/>
          <w:sz w:val="24"/>
          <w:szCs w:val="24"/>
        </w:rPr>
        <w:t>9.8. Dar ciência</w:t>
      </w:r>
      <w:r w:rsidRPr="00E4025A">
        <w:rPr>
          <w:rFonts w:ascii="Arial Narrow" w:hAnsi="Arial Narrow" w:cs="Arial"/>
          <w:color w:val="000000"/>
          <w:sz w:val="24"/>
          <w:szCs w:val="24"/>
        </w:rPr>
        <w:t xml:space="preserve"> imediata da cópia deste Processo inclusive do Relatório/Voto ao Ministério Público do Estado do Amazonas para o ajuizamento das ações civis e penais cabíveis, conforme previsto na alínea “b” do inciso III do art. 190 da Resolução 4/2002 (RITCE/AM); </w:t>
      </w:r>
      <w:r w:rsidRPr="00E4025A">
        <w:rPr>
          <w:rFonts w:ascii="Arial Narrow" w:hAnsi="Arial Narrow" w:cs="Arial"/>
          <w:b/>
          <w:color w:val="000000"/>
          <w:sz w:val="24"/>
          <w:szCs w:val="24"/>
        </w:rPr>
        <w:t>9.9. Determinar</w:t>
      </w:r>
      <w:r w:rsidRPr="00E4025A">
        <w:rPr>
          <w:rFonts w:ascii="Arial Narrow" w:hAnsi="Arial Narrow" w:cs="Arial"/>
          <w:color w:val="000000"/>
          <w:sz w:val="24"/>
          <w:szCs w:val="24"/>
        </w:rPr>
        <w:t xml:space="preserve"> o apensamento dos autos à Prestação de Contas Anual de Ipixuna, exercício 2017, tendo em vista que o objeto da Representação, a exordial, se refere a recomendações ministeriais emitidas em 2017. </w:t>
      </w:r>
    </w:p>
    <w:p w:rsidR="004B5C19" w:rsidRPr="00E4025A" w:rsidRDefault="004B5C19" w:rsidP="00E4025A">
      <w:pPr>
        <w:spacing w:after="0" w:line="240" w:lineRule="auto"/>
        <w:jc w:val="both"/>
        <w:rPr>
          <w:rFonts w:ascii="Arial Narrow" w:hAnsi="Arial Narrow" w:cs="Arial"/>
          <w:b/>
          <w:color w:val="000000"/>
          <w:sz w:val="24"/>
          <w:szCs w:val="24"/>
        </w:rPr>
      </w:pPr>
    </w:p>
    <w:p w:rsidR="004B5C19" w:rsidRPr="00E4025A" w:rsidRDefault="000A6DA6" w:rsidP="00E4025A">
      <w:pPr>
        <w:spacing w:after="0" w:line="240" w:lineRule="auto"/>
        <w:jc w:val="both"/>
        <w:rPr>
          <w:rFonts w:ascii="Arial Narrow" w:hAnsi="Arial Narrow" w:cs="Arial"/>
          <w:b/>
          <w:color w:val="000000"/>
          <w:sz w:val="24"/>
          <w:szCs w:val="24"/>
        </w:rPr>
      </w:pPr>
      <w:r w:rsidRPr="00E4025A">
        <w:rPr>
          <w:rFonts w:ascii="Arial Narrow" w:hAnsi="Arial Narrow" w:cs="Arial"/>
          <w:b/>
          <w:color w:val="000000"/>
          <w:sz w:val="24"/>
          <w:szCs w:val="24"/>
        </w:rPr>
        <w:t>PROCESSO Nº 13.095/2018</w:t>
      </w:r>
      <w:r w:rsidRPr="00E4025A">
        <w:rPr>
          <w:rFonts w:ascii="Arial Narrow" w:hAnsi="Arial Narrow" w:cs="Arial"/>
          <w:color w:val="000000"/>
          <w:sz w:val="24"/>
          <w:szCs w:val="24"/>
        </w:rPr>
        <w:t xml:space="preserve"> - Denúncia formulada pelo Sr. Antônio Roque Longo, Prefeito de Apuí, em face do Sr. </w:t>
      </w:r>
      <w:proofErr w:type="spellStart"/>
      <w:r w:rsidRPr="00E4025A">
        <w:rPr>
          <w:rFonts w:ascii="Arial Narrow" w:hAnsi="Arial Narrow" w:cs="Arial"/>
          <w:color w:val="000000"/>
          <w:sz w:val="24"/>
          <w:szCs w:val="24"/>
        </w:rPr>
        <w:t>Adimilson</w:t>
      </w:r>
      <w:proofErr w:type="spellEnd"/>
      <w:r w:rsidRPr="00E4025A">
        <w:rPr>
          <w:rFonts w:ascii="Arial Narrow" w:hAnsi="Arial Narrow" w:cs="Arial"/>
          <w:color w:val="000000"/>
          <w:sz w:val="24"/>
          <w:szCs w:val="24"/>
        </w:rPr>
        <w:t xml:space="preserve"> Nogueira, </w:t>
      </w:r>
      <w:proofErr w:type="gramStart"/>
      <w:r w:rsidRPr="00E4025A">
        <w:rPr>
          <w:rFonts w:ascii="Arial Narrow" w:hAnsi="Arial Narrow" w:cs="Arial"/>
          <w:color w:val="000000"/>
          <w:sz w:val="24"/>
          <w:szCs w:val="24"/>
        </w:rPr>
        <w:t>ex-Prefeito</w:t>
      </w:r>
      <w:proofErr w:type="gramEnd"/>
      <w:r w:rsidRPr="00E4025A">
        <w:rPr>
          <w:rFonts w:ascii="Arial Narrow" w:hAnsi="Arial Narrow" w:cs="Arial"/>
          <w:color w:val="000000"/>
          <w:sz w:val="24"/>
          <w:szCs w:val="24"/>
        </w:rPr>
        <w:t xml:space="preserve"> de Apuí, por supostas irregularidades na execução do Convênio nº 001/2014, firmado com a SEDUC.</w:t>
      </w:r>
      <w:r w:rsidRPr="00E4025A">
        <w:rPr>
          <w:rFonts w:ascii="Arial Narrow" w:hAnsi="Arial Narrow" w:cs="Arial"/>
          <w:b/>
          <w:color w:val="000000"/>
          <w:sz w:val="24"/>
          <w:szCs w:val="24"/>
        </w:rPr>
        <w:t xml:space="preserve"> Advogado: </w:t>
      </w:r>
      <w:proofErr w:type="spellStart"/>
      <w:r w:rsidRPr="00E4025A">
        <w:rPr>
          <w:rFonts w:ascii="Arial Narrow" w:hAnsi="Arial Narrow" w:cs="Arial"/>
          <w:color w:val="000000"/>
          <w:sz w:val="24"/>
          <w:szCs w:val="24"/>
        </w:rPr>
        <w:t>Marilei</w:t>
      </w:r>
      <w:proofErr w:type="spellEnd"/>
      <w:r w:rsidRPr="00E4025A">
        <w:rPr>
          <w:rFonts w:ascii="Arial Narrow" w:hAnsi="Arial Narrow" w:cs="Arial"/>
          <w:color w:val="000000"/>
          <w:sz w:val="24"/>
          <w:szCs w:val="24"/>
        </w:rPr>
        <w:t xml:space="preserve"> Nunes – OAB/AM 5871.</w:t>
      </w:r>
      <w:r w:rsidRPr="00E4025A">
        <w:rPr>
          <w:rFonts w:ascii="Arial Narrow" w:hAnsi="Arial Narrow" w:cs="Arial"/>
          <w:b/>
          <w:color w:val="000000"/>
          <w:sz w:val="24"/>
          <w:szCs w:val="24"/>
        </w:rPr>
        <w:t xml:space="preserve"> </w:t>
      </w:r>
    </w:p>
    <w:p w:rsidR="004B5C19" w:rsidRPr="00E4025A" w:rsidRDefault="000A6DA6" w:rsidP="00E4025A">
      <w:pPr>
        <w:spacing w:after="0" w:line="240" w:lineRule="auto"/>
        <w:jc w:val="both"/>
        <w:rPr>
          <w:rFonts w:ascii="Arial Narrow" w:hAnsi="Arial Narrow" w:cs="Arial"/>
          <w:color w:val="000000"/>
          <w:sz w:val="24"/>
          <w:szCs w:val="24"/>
        </w:rPr>
      </w:pPr>
      <w:r w:rsidRPr="00E4025A">
        <w:rPr>
          <w:rFonts w:ascii="Arial Narrow" w:hAnsi="Arial Narrow" w:cs="Arial"/>
          <w:b/>
          <w:color w:val="000000"/>
          <w:sz w:val="24"/>
          <w:szCs w:val="24"/>
        </w:rPr>
        <w:t>ACÓRDÃO Nº 1152/2020:</w:t>
      </w:r>
      <w:r w:rsidRPr="00E4025A">
        <w:rPr>
          <w:rFonts w:ascii="Arial Narrow" w:hAnsi="Arial Narrow" w:cs="Arial"/>
          <w:color w:val="000000"/>
          <w:sz w:val="24"/>
          <w:szCs w:val="24"/>
        </w:rPr>
        <w:t xml:space="preserve"> </w:t>
      </w:r>
      <w:r w:rsidRPr="00E4025A">
        <w:rPr>
          <w:rFonts w:ascii="Arial Narrow" w:hAnsi="Arial Narrow" w:cs="Arial"/>
          <w:sz w:val="24"/>
          <w:szCs w:val="24"/>
        </w:rPr>
        <w:t xml:space="preserve">Vistos, relatados e discutidos estes autos acima identificados, </w:t>
      </w:r>
      <w:r w:rsidRPr="00E4025A">
        <w:rPr>
          <w:rFonts w:ascii="Arial Narrow" w:hAnsi="Arial Narrow" w:cs="Arial"/>
          <w:b/>
          <w:sz w:val="24"/>
          <w:szCs w:val="24"/>
        </w:rPr>
        <w:t xml:space="preserve">ACORDAM </w:t>
      </w:r>
      <w:proofErr w:type="gramStart"/>
      <w:r w:rsidRPr="00E4025A">
        <w:rPr>
          <w:rFonts w:ascii="Arial Narrow" w:hAnsi="Arial Narrow" w:cs="Arial"/>
          <w:sz w:val="24"/>
          <w:szCs w:val="24"/>
        </w:rPr>
        <w:t>os Excelentíssimos</w:t>
      </w:r>
      <w:proofErr w:type="gramEnd"/>
      <w:r w:rsidRPr="00E4025A">
        <w:rPr>
          <w:rFonts w:ascii="Arial Narrow" w:hAnsi="Arial Narrow" w:cs="Arial"/>
          <w:sz w:val="24"/>
          <w:szCs w:val="24"/>
        </w:rPr>
        <w:t xml:space="preserve"> Senhores Conselheiros do Tribunal de Contas do Estado do Amazonas, reunidos em Sessão </w:t>
      </w:r>
      <w:r w:rsidRPr="00E4025A">
        <w:rPr>
          <w:rFonts w:ascii="Arial Narrow" w:hAnsi="Arial Narrow" w:cs="Arial"/>
          <w:noProof/>
          <w:sz w:val="24"/>
          <w:szCs w:val="24"/>
        </w:rPr>
        <w:t>do</w:t>
      </w:r>
      <w:r w:rsidRPr="00E4025A">
        <w:rPr>
          <w:rFonts w:ascii="Arial Narrow" w:hAnsi="Arial Narrow" w:cs="Arial"/>
          <w:sz w:val="24"/>
          <w:szCs w:val="24"/>
        </w:rPr>
        <w:t xml:space="preserve"> </w:t>
      </w:r>
      <w:r w:rsidRPr="00E4025A">
        <w:rPr>
          <w:rFonts w:ascii="Arial Narrow" w:hAnsi="Arial Narrow" w:cs="Arial"/>
          <w:b/>
          <w:noProof/>
          <w:sz w:val="24"/>
          <w:szCs w:val="24"/>
        </w:rPr>
        <w:t>Tribunal Pleno</w:t>
      </w:r>
      <w:r w:rsidRPr="00E4025A">
        <w:rPr>
          <w:rFonts w:ascii="Arial Narrow" w:hAnsi="Arial Narrow" w:cs="Arial"/>
          <w:sz w:val="24"/>
          <w:szCs w:val="24"/>
        </w:rPr>
        <w:t>, no exercício da competência atribuída</w:t>
      </w:r>
      <w:r w:rsidRPr="00E4025A">
        <w:rPr>
          <w:rFonts w:ascii="Arial Narrow" w:hAnsi="Arial Narrow" w:cs="Arial"/>
          <w:noProof/>
          <w:sz w:val="24"/>
          <w:szCs w:val="24"/>
        </w:rPr>
        <w:t xml:space="preserve"> pelo art. 5º, inciso XII e art. 11, inciso III, alínea “c”, da Resolução n. 04/2002-TCE/AM</w:t>
      </w:r>
      <w:r w:rsidRPr="00E4025A">
        <w:rPr>
          <w:rFonts w:ascii="Arial Narrow" w:hAnsi="Arial Narrow" w:cs="Arial"/>
          <w:sz w:val="24"/>
          <w:szCs w:val="24"/>
        </w:rPr>
        <w:t>,</w:t>
      </w:r>
      <w:r w:rsidRPr="00E4025A">
        <w:rPr>
          <w:rFonts w:ascii="Arial Narrow" w:hAnsi="Arial Narrow" w:cs="Arial"/>
          <w:b/>
          <w:noProof/>
          <w:sz w:val="24"/>
          <w:szCs w:val="24"/>
        </w:rPr>
        <w:t xml:space="preserve"> à unanimidade,</w:t>
      </w:r>
      <w:r w:rsidRPr="00E4025A">
        <w:rPr>
          <w:rFonts w:ascii="Arial Narrow" w:hAnsi="Arial Narrow" w:cs="Arial"/>
          <w:b/>
          <w:sz w:val="24"/>
          <w:szCs w:val="24"/>
        </w:rPr>
        <w:t xml:space="preserve"> </w:t>
      </w:r>
      <w:r w:rsidRPr="00E4025A">
        <w:rPr>
          <w:rFonts w:ascii="Arial Narrow" w:hAnsi="Arial Narrow" w:cs="Arial"/>
          <w:sz w:val="24"/>
          <w:szCs w:val="24"/>
        </w:rPr>
        <w:t>nos termos d</w:t>
      </w:r>
      <w:r w:rsidRPr="00E4025A">
        <w:rPr>
          <w:rFonts w:ascii="Arial Narrow" w:hAnsi="Arial Narrow" w:cs="Arial"/>
          <w:noProof/>
          <w:sz w:val="24"/>
          <w:szCs w:val="24"/>
        </w:rPr>
        <w:t>a proposta de voto</w:t>
      </w:r>
      <w:r w:rsidRPr="00E4025A">
        <w:rPr>
          <w:rFonts w:ascii="Arial Narrow" w:hAnsi="Arial Narrow" w:cs="Arial"/>
          <w:sz w:val="24"/>
          <w:szCs w:val="24"/>
        </w:rPr>
        <w:t xml:space="preserve"> </w:t>
      </w:r>
      <w:r w:rsidRPr="00E4025A">
        <w:rPr>
          <w:rFonts w:ascii="Arial Narrow" w:hAnsi="Arial Narrow" w:cs="Arial"/>
          <w:noProof/>
          <w:sz w:val="24"/>
          <w:szCs w:val="24"/>
        </w:rPr>
        <w:t>do</w:t>
      </w:r>
      <w:r w:rsidRPr="00E4025A">
        <w:rPr>
          <w:rFonts w:ascii="Arial Narrow" w:hAnsi="Arial Narrow" w:cs="Arial"/>
          <w:sz w:val="24"/>
          <w:szCs w:val="24"/>
        </w:rPr>
        <w:t xml:space="preserve"> Excelentíssimo Senhor </w:t>
      </w:r>
      <w:r w:rsidRPr="00E4025A">
        <w:rPr>
          <w:rFonts w:ascii="Arial Narrow" w:hAnsi="Arial Narrow" w:cs="Arial"/>
          <w:noProof/>
          <w:sz w:val="24"/>
          <w:szCs w:val="24"/>
        </w:rPr>
        <w:t>Auditor-Relator</w:t>
      </w:r>
      <w:r w:rsidRPr="00E4025A">
        <w:rPr>
          <w:rFonts w:ascii="Arial Narrow" w:hAnsi="Arial Narrow" w:cs="Arial"/>
          <w:b/>
          <w:noProof/>
          <w:sz w:val="24"/>
          <w:szCs w:val="24"/>
        </w:rPr>
        <w:t>, em consonância</w:t>
      </w:r>
      <w:r w:rsidRPr="00E4025A">
        <w:rPr>
          <w:rFonts w:ascii="Arial Narrow" w:hAnsi="Arial Narrow" w:cs="Arial"/>
          <w:noProof/>
          <w:sz w:val="24"/>
          <w:szCs w:val="24"/>
        </w:rPr>
        <w:t xml:space="preserve"> com pronunciamento do Ministério Público junto a este Tribunal</w:t>
      </w:r>
      <w:r w:rsidRPr="00E4025A">
        <w:rPr>
          <w:rFonts w:ascii="Arial Narrow" w:hAnsi="Arial Narrow" w:cs="Arial"/>
          <w:sz w:val="24"/>
          <w:szCs w:val="24"/>
        </w:rPr>
        <w:t>, no sentido de:</w:t>
      </w:r>
      <w:r w:rsidRPr="00E4025A">
        <w:rPr>
          <w:rFonts w:ascii="Arial Narrow" w:hAnsi="Arial Narrow" w:cs="Arial"/>
          <w:color w:val="000000"/>
          <w:sz w:val="24"/>
          <w:szCs w:val="24"/>
        </w:rPr>
        <w:t xml:space="preserve"> </w:t>
      </w:r>
      <w:r w:rsidRPr="00E4025A">
        <w:rPr>
          <w:rFonts w:ascii="Arial Narrow" w:hAnsi="Arial Narrow" w:cs="Arial"/>
          <w:b/>
          <w:color w:val="000000"/>
          <w:sz w:val="24"/>
          <w:szCs w:val="24"/>
        </w:rPr>
        <w:t>9.1. Conhecer</w:t>
      </w:r>
      <w:r w:rsidRPr="00E4025A">
        <w:rPr>
          <w:rFonts w:ascii="Arial Narrow" w:hAnsi="Arial Narrow" w:cs="Arial"/>
          <w:color w:val="000000"/>
          <w:sz w:val="24"/>
          <w:szCs w:val="24"/>
        </w:rPr>
        <w:t xml:space="preserve"> da denúncia contra o Sr. </w:t>
      </w:r>
      <w:proofErr w:type="spellStart"/>
      <w:r w:rsidRPr="00E4025A">
        <w:rPr>
          <w:rFonts w:ascii="Arial Narrow" w:hAnsi="Arial Narrow" w:cs="Arial"/>
          <w:color w:val="000000"/>
          <w:sz w:val="24"/>
          <w:szCs w:val="24"/>
        </w:rPr>
        <w:t>Adimilson</w:t>
      </w:r>
      <w:proofErr w:type="spellEnd"/>
      <w:r w:rsidRPr="00E4025A">
        <w:rPr>
          <w:rFonts w:ascii="Arial Narrow" w:hAnsi="Arial Narrow" w:cs="Arial"/>
          <w:color w:val="000000"/>
          <w:sz w:val="24"/>
          <w:szCs w:val="24"/>
        </w:rPr>
        <w:t xml:space="preserve"> Nogueira, ex-prefeito de Apuí, por supostas irregularidades na execução do Convênio n° 001/2014, firmado entre a Prefeitura Municipal de Apuí e a Secretaria de Estado de Educação e Qualidade de Ensino – SEDUC; </w:t>
      </w:r>
      <w:r w:rsidRPr="00E4025A">
        <w:rPr>
          <w:rFonts w:ascii="Arial Narrow" w:hAnsi="Arial Narrow" w:cs="Arial"/>
          <w:b/>
          <w:color w:val="000000"/>
          <w:sz w:val="24"/>
          <w:szCs w:val="24"/>
        </w:rPr>
        <w:t>9.2. Julgar Improcedente</w:t>
      </w:r>
      <w:r w:rsidRPr="00E4025A">
        <w:rPr>
          <w:rFonts w:ascii="Arial Narrow" w:hAnsi="Arial Narrow" w:cs="Arial"/>
          <w:color w:val="000000"/>
          <w:sz w:val="24"/>
          <w:szCs w:val="24"/>
        </w:rPr>
        <w:t xml:space="preserve"> a Denúncia contra o Sr. </w:t>
      </w:r>
      <w:proofErr w:type="spellStart"/>
      <w:r w:rsidRPr="00E4025A">
        <w:rPr>
          <w:rFonts w:ascii="Arial Narrow" w:hAnsi="Arial Narrow" w:cs="Arial"/>
          <w:color w:val="000000"/>
          <w:sz w:val="24"/>
          <w:szCs w:val="24"/>
        </w:rPr>
        <w:t>Adimilson</w:t>
      </w:r>
      <w:proofErr w:type="spellEnd"/>
      <w:r w:rsidRPr="00E4025A">
        <w:rPr>
          <w:rFonts w:ascii="Arial Narrow" w:hAnsi="Arial Narrow" w:cs="Arial"/>
          <w:color w:val="000000"/>
          <w:sz w:val="24"/>
          <w:szCs w:val="24"/>
        </w:rPr>
        <w:t xml:space="preserve"> Nogueira, ex-prefeito de Apuí, formulada pelo Sr. Antônio Roque Longo, prefeito Municipal de Apuí, pelos motivos expostos no Relatório/Voto; </w:t>
      </w:r>
      <w:r w:rsidRPr="00E4025A">
        <w:rPr>
          <w:rFonts w:ascii="Arial Narrow" w:hAnsi="Arial Narrow" w:cs="Arial"/>
          <w:b/>
          <w:color w:val="000000"/>
          <w:sz w:val="24"/>
          <w:szCs w:val="24"/>
        </w:rPr>
        <w:t>9.3. Comunicar</w:t>
      </w:r>
      <w:r w:rsidRPr="00E4025A">
        <w:rPr>
          <w:rFonts w:ascii="Arial Narrow" w:hAnsi="Arial Narrow" w:cs="Arial"/>
          <w:color w:val="000000"/>
          <w:sz w:val="24"/>
          <w:szCs w:val="24"/>
        </w:rPr>
        <w:t xml:space="preserve"> o Sr. Antônio Roque Longo, prefeito Municipal de Apuí e o Sr. </w:t>
      </w:r>
      <w:proofErr w:type="spellStart"/>
      <w:r w:rsidRPr="00E4025A">
        <w:rPr>
          <w:rFonts w:ascii="Arial Narrow" w:hAnsi="Arial Narrow" w:cs="Arial"/>
          <w:color w:val="000000"/>
          <w:sz w:val="24"/>
          <w:szCs w:val="24"/>
        </w:rPr>
        <w:t>Adimilson</w:t>
      </w:r>
      <w:proofErr w:type="spellEnd"/>
      <w:r w:rsidRPr="00E4025A">
        <w:rPr>
          <w:rFonts w:ascii="Arial Narrow" w:hAnsi="Arial Narrow" w:cs="Arial"/>
          <w:color w:val="000000"/>
          <w:sz w:val="24"/>
          <w:szCs w:val="24"/>
        </w:rPr>
        <w:t xml:space="preserve"> Nogueira, Ex-Prefeito de Apuí sobre o teor da decisão do Tribunal Pleno; </w:t>
      </w:r>
      <w:r w:rsidRPr="00E4025A">
        <w:rPr>
          <w:rFonts w:ascii="Arial Narrow" w:hAnsi="Arial Narrow" w:cs="Arial"/>
          <w:b/>
          <w:color w:val="000000"/>
          <w:sz w:val="24"/>
          <w:szCs w:val="24"/>
        </w:rPr>
        <w:t>9.4. Arquivar</w:t>
      </w:r>
      <w:r w:rsidRPr="00E4025A">
        <w:rPr>
          <w:rFonts w:ascii="Arial Narrow" w:hAnsi="Arial Narrow" w:cs="Arial"/>
          <w:color w:val="000000"/>
          <w:sz w:val="24"/>
          <w:szCs w:val="24"/>
        </w:rPr>
        <w:t xml:space="preserve"> o processo por cumprimento de decisão. </w:t>
      </w:r>
    </w:p>
    <w:p w:rsidR="004B5C19" w:rsidRPr="00E4025A" w:rsidRDefault="004B5C19" w:rsidP="00E4025A">
      <w:pPr>
        <w:spacing w:after="0" w:line="240" w:lineRule="auto"/>
        <w:jc w:val="both"/>
        <w:rPr>
          <w:rFonts w:ascii="Arial Narrow" w:hAnsi="Arial Narrow" w:cs="Arial"/>
          <w:b/>
          <w:color w:val="000000"/>
          <w:sz w:val="24"/>
          <w:szCs w:val="24"/>
        </w:rPr>
      </w:pPr>
    </w:p>
    <w:p w:rsidR="004B5C19" w:rsidRPr="00E4025A" w:rsidRDefault="000A6DA6" w:rsidP="00E4025A">
      <w:pPr>
        <w:spacing w:after="0" w:line="240" w:lineRule="auto"/>
        <w:jc w:val="both"/>
        <w:rPr>
          <w:rFonts w:ascii="Arial Narrow" w:hAnsi="Arial Narrow" w:cs="Arial"/>
          <w:b/>
          <w:color w:val="000000"/>
          <w:sz w:val="24"/>
          <w:szCs w:val="24"/>
        </w:rPr>
      </w:pPr>
      <w:r w:rsidRPr="00E4025A">
        <w:rPr>
          <w:rFonts w:ascii="Arial Narrow" w:hAnsi="Arial Narrow" w:cs="Arial"/>
          <w:b/>
          <w:color w:val="000000"/>
          <w:sz w:val="24"/>
          <w:szCs w:val="24"/>
        </w:rPr>
        <w:t>PROCESSO Nº 11.519/2020 (</w:t>
      </w:r>
      <w:r w:rsidRPr="00E4025A">
        <w:rPr>
          <w:rFonts w:ascii="Arial Narrow" w:hAnsi="Arial Narrow" w:cs="Arial"/>
          <w:b/>
          <w:sz w:val="24"/>
          <w:szCs w:val="24"/>
        </w:rPr>
        <w:t>Apensos</w:t>
      </w:r>
      <w:r w:rsidRPr="00E4025A">
        <w:rPr>
          <w:rFonts w:ascii="Arial Narrow" w:hAnsi="Arial Narrow" w:cs="Arial"/>
          <w:b/>
          <w:color w:val="000000"/>
          <w:sz w:val="24"/>
          <w:szCs w:val="24"/>
        </w:rPr>
        <w:t>: 11.482/2020, 11.525/2020, 11.523/2020, 11.524/2020, 11.528/2020, 11.530/2020, 11.484/2020, 11.522/2020, 11.473/2020, 11.526/2020, 11.531/2020, 11.483/2020, 11.481/2020, 11.527/2020 e 11.529/2020)</w:t>
      </w:r>
      <w:r w:rsidRPr="00E4025A">
        <w:rPr>
          <w:rFonts w:ascii="Arial Narrow" w:hAnsi="Arial Narrow" w:cs="Arial"/>
          <w:color w:val="000000"/>
          <w:sz w:val="24"/>
          <w:szCs w:val="24"/>
        </w:rPr>
        <w:t xml:space="preserve"> - Recurso de Revisão interposto pelo Sr. José Amauri da Silva Maia em face do Acórdão n° 1056/2016-TCE-Tribunal Pleno, exarado nos autos do Processo n° 11.523/2020 (Processo Físico nº 4139/2004).</w:t>
      </w:r>
      <w:r w:rsidRPr="00E4025A">
        <w:rPr>
          <w:rFonts w:ascii="Arial Narrow" w:hAnsi="Arial Narrow" w:cs="Arial"/>
          <w:b/>
          <w:color w:val="000000"/>
          <w:sz w:val="24"/>
          <w:szCs w:val="24"/>
        </w:rPr>
        <w:t xml:space="preserve"> Advogado: </w:t>
      </w:r>
      <w:r w:rsidRPr="00E4025A">
        <w:rPr>
          <w:rFonts w:ascii="Arial Narrow" w:hAnsi="Arial Narrow" w:cs="Arial"/>
          <w:color w:val="000000"/>
          <w:sz w:val="24"/>
          <w:szCs w:val="24"/>
        </w:rPr>
        <w:t>Juarez Frazão Rodrigues Junior – OAB/AM 5851.</w:t>
      </w:r>
      <w:r w:rsidRPr="00E4025A">
        <w:rPr>
          <w:rFonts w:ascii="Arial Narrow" w:hAnsi="Arial Narrow" w:cs="Arial"/>
          <w:b/>
          <w:color w:val="000000"/>
          <w:sz w:val="24"/>
          <w:szCs w:val="24"/>
        </w:rPr>
        <w:t xml:space="preserve"> </w:t>
      </w:r>
    </w:p>
    <w:p w:rsidR="004B5C19" w:rsidRPr="00E4025A" w:rsidRDefault="000A6DA6" w:rsidP="00E4025A">
      <w:pPr>
        <w:spacing w:after="0" w:line="240" w:lineRule="auto"/>
        <w:jc w:val="both"/>
        <w:rPr>
          <w:rFonts w:ascii="Arial Narrow" w:hAnsi="Arial Narrow" w:cs="Arial"/>
          <w:sz w:val="24"/>
          <w:szCs w:val="24"/>
        </w:rPr>
      </w:pPr>
      <w:r w:rsidRPr="00E4025A">
        <w:rPr>
          <w:rFonts w:ascii="Arial Narrow" w:hAnsi="Arial Narrow" w:cs="Arial"/>
          <w:b/>
          <w:color w:val="000000"/>
          <w:sz w:val="24"/>
          <w:szCs w:val="24"/>
        </w:rPr>
        <w:t>ACÓRDÃO Nº 1154/2020:</w:t>
      </w:r>
      <w:r w:rsidRPr="00E4025A">
        <w:rPr>
          <w:rFonts w:ascii="Arial Narrow" w:hAnsi="Arial Narrow" w:cs="Arial"/>
          <w:color w:val="000000"/>
          <w:sz w:val="24"/>
          <w:szCs w:val="24"/>
        </w:rPr>
        <w:t xml:space="preserve"> </w:t>
      </w:r>
      <w:r w:rsidRPr="00E4025A">
        <w:rPr>
          <w:rFonts w:ascii="Arial Narrow" w:hAnsi="Arial Narrow" w:cs="Arial"/>
          <w:sz w:val="24"/>
          <w:szCs w:val="24"/>
        </w:rPr>
        <w:t xml:space="preserve">Vistos, relatados e discutidos estes autos acima identificados, </w:t>
      </w:r>
      <w:r w:rsidRPr="00E4025A">
        <w:rPr>
          <w:rFonts w:ascii="Arial Narrow" w:hAnsi="Arial Narrow" w:cs="Arial"/>
          <w:b/>
          <w:sz w:val="24"/>
          <w:szCs w:val="24"/>
        </w:rPr>
        <w:t xml:space="preserve">ACORDAM </w:t>
      </w:r>
      <w:proofErr w:type="gramStart"/>
      <w:r w:rsidRPr="00E4025A">
        <w:rPr>
          <w:rFonts w:ascii="Arial Narrow" w:hAnsi="Arial Narrow" w:cs="Arial"/>
          <w:sz w:val="24"/>
          <w:szCs w:val="24"/>
        </w:rPr>
        <w:t>os Excelentíssimos</w:t>
      </w:r>
      <w:proofErr w:type="gramEnd"/>
      <w:r w:rsidRPr="00E4025A">
        <w:rPr>
          <w:rFonts w:ascii="Arial Narrow" w:hAnsi="Arial Narrow" w:cs="Arial"/>
          <w:sz w:val="24"/>
          <w:szCs w:val="24"/>
        </w:rPr>
        <w:t xml:space="preserve"> Senhores Conselheiros do Tribunal de Contas do Estado do Amazonas, reunidos em Sessão </w:t>
      </w:r>
      <w:r w:rsidRPr="00E4025A">
        <w:rPr>
          <w:rFonts w:ascii="Arial Narrow" w:hAnsi="Arial Narrow" w:cs="Arial"/>
          <w:noProof/>
          <w:sz w:val="24"/>
          <w:szCs w:val="24"/>
        </w:rPr>
        <w:t>do</w:t>
      </w:r>
      <w:r w:rsidRPr="00E4025A">
        <w:rPr>
          <w:rFonts w:ascii="Arial Narrow" w:hAnsi="Arial Narrow" w:cs="Arial"/>
          <w:sz w:val="24"/>
          <w:szCs w:val="24"/>
        </w:rPr>
        <w:t xml:space="preserve"> </w:t>
      </w:r>
      <w:r w:rsidRPr="00E4025A">
        <w:rPr>
          <w:rFonts w:ascii="Arial Narrow" w:hAnsi="Arial Narrow" w:cs="Arial"/>
          <w:b/>
          <w:noProof/>
          <w:sz w:val="24"/>
          <w:szCs w:val="24"/>
        </w:rPr>
        <w:t>Tribunal Pleno</w:t>
      </w:r>
      <w:r w:rsidRPr="00E4025A">
        <w:rPr>
          <w:rFonts w:ascii="Arial Narrow" w:hAnsi="Arial Narrow" w:cs="Arial"/>
          <w:sz w:val="24"/>
          <w:szCs w:val="24"/>
        </w:rPr>
        <w:t>, no exercício da competência atribuída</w:t>
      </w:r>
      <w:r w:rsidRPr="00E4025A">
        <w:rPr>
          <w:rFonts w:ascii="Arial Narrow" w:hAnsi="Arial Narrow" w:cs="Arial"/>
          <w:noProof/>
          <w:sz w:val="24"/>
          <w:szCs w:val="24"/>
        </w:rPr>
        <w:t xml:space="preserve"> pelo art.11, inciso III, alínea “g”, da Resolução nº 04/2002-TCE/AM</w:t>
      </w:r>
      <w:r w:rsidRPr="00E4025A">
        <w:rPr>
          <w:rFonts w:ascii="Arial Narrow" w:hAnsi="Arial Narrow" w:cs="Arial"/>
          <w:sz w:val="24"/>
          <w:szCs w:val="24"/>
        </w:rPr>
        <w:t>,</w:t>
      </w:r>
      <w:r w:rsidRPr="00E4025A">
        <w:rPr>
          <w:rFonts w:ascii="Arial Narrow" w:hAnsi="Arial Narrow" w:cs="Arial"/>
          <w:b/>
          <w:noProof/>
          <w:sz w:val="24"/>
          <w:szCs w:val="24"/>
        </w:rPr>
        <w:t xml:space="preserve"> à unanimidade,</w:t>
      </w:r>
      <w:r w:rsidRPr="00E4025A">
        <w:rPr>
          <w:rFonts w:ascii="Arial Narrow" w:hAnsi="Arial Narrow" w:cs="Arial"/>
          <w:b/>
          <w:sz w:val="24"/>
          <w:szCs w:val="24"/>
        </w:rPr>
        <w:t xml:space="preserve"> </w:t>
      </w:r>
      <w:r w:rsidRPr="00E4025A">
        <w:rPr>
          <w:rFonts w:ascii="Arial Narrow" w:hAnsi="Arial Narrow" w:cs="Arial"/>
          <w:sz w:val="24"/>
          <w:szCs w:val="24"/>
        </w:rPr>
        <w:t>nos termos d</w:t>
      </w:r>
      <w:r w:rsidRPr="00E4025A">
        <w:rPr>
          <w:rFonts w:ascii="Arial Narrow" w:hAnsi="Arial Narrow" w:cs="Arial"/>
          <w:noProof/>
          <w:sz w:val="24"/>
          <w:szCs w:val="24"/>
        </w:rPr>
        <w:t>a proposta de voto</w:t>
      </w:r>
      <w:r w:rsidRPr="00E4025A">
        <w:rPr>
          <w:rFonts w:ascii="Arial Narrow" w:hAnsi="Arial Narrow" w:cs="Arial"/>
          <w:sz w:val="24"/>
          <w:szCs w:val="24"/>
        </w:rPr>
        <w:t xml:space="preserve"> </w:t>
      </w:r>
      <w:r w:rsidRPr="00E4025A">
        <w:rPr>
          <w:rFonts w:ascii="Arial Narrow" w:hAnsi="Arial Narrow" w:cs="Arial"/>
          <w:noProof/>
          <w:sz w:val="24"/>
          <w:szCs w:val="24"/>
        </w:rPr>
        <w:t>do</w:t>
      </w:r>
      <w:r w:rsidRPr="00E4025A">
        <w:rPr>
          <w:rFonts w:ascii="Arial Narrow" w:hAnsi="Arial Narrow" w:cs="Arial"/>
          <w:sz w:val="24"/>
          <w:szCs w:val="24"/>
        </w:rPr>
        <w:t xml:space="preserve"> Excelentíssimo Senhor Auditor-Relator</w:t>
      </w:r>
      <w:r w:rsidRPr="00E4025A">
        <w:rPr>
          <w:rFonts w:ascii="Arial Narrow" w:hAnsi="Arial Narrow" w:cs="Arial"/>
          <w:b/>
          <w:noProof/>
          <w:sz w:val="24"/>
          <w:szCs w:val="24"/>
        </w:rPr>
        <w:t>, em consonância</w:t>
      </w:r>
      <w:r w:rsidRPr="00E4025A">
        <w:rPr>
          <w:rFonts w:ascii="Arial Narrow" w:hAnsi="Arial Narrow" w:cs="Arial"/>
          <w:noProof/>
          <w:sz w:val="24"/>
          <w:szCs w:val="24"/>
        </w:rPr>
        <w:t xml:space="preserve"> com pronunciamento do Ministério Público junto a este Tribunal</w:t>
      </w:r>
      <w:r w:rsidRPr="00E4025A">
        <w:rPr>
          <w:rFonts w:ascii="Arial Narrow" w:hAnsi="Arial Narrow" w:cs="Arial"/>
          <w:sz w:val="24"/>
          <w:szCs w:val="24"/>
        </w:rPr>
        <w:t>, no sentido de:</w:t>
      </w:r>
      <w:r w:rsidRPr="00E4025A">
        <w:rPr>
          <w:rFonts w:ascii="Arial Narrow" w:hAnsi="Arial Narrow" w:cs="Arial"/>
          <w:color w:val="000000"/>
          <w:sz w:val="24"/>
          <w:szCs w:val="24"/>
        </w:rPr>
        <w:t xml:space="preserve"> </w:t>
      </w:r>
      <w:r w:rsidRPr="00E4025A">
        <w:rPr>
          <w:rFonts w:ascii="Arial Narrow" w:hAnsi="Arial Narrow" w:cs="Arial"/>
          <w:b/>
          <w:sz w:val="24"/>
          <w:szCs w:val="24"/>
        </w:rPr>
        <w:t>8.1. Conhecer</w:t>
      </w:r>
      <w:r w:rsidRPr="00E4025A">
        <w:rPr>
          <w:rFonts w:ascii="Arial Narrow" w:hAnsi="Arial Narrow" w:cs="Arial"/>
          <w:sz w:val="24"/>
          <w:szCs w:val="24"/>
        </w:rPr>
        <w:t xml:space="preserve"> do Recurso de Revisão interposto pelo Sr. José Amauri da Silva Maia, Presidente do Consórcio Intermunicipal do Desenvolvimento Integrado da Mesorregião do Alto Solimões - CONALTOSOL à época, nos termos do art. 59 e art. 65 da Lei Estadual nº 2423/96 e art. 157 da Resolução nº 04/2002-TCE/AM; </w:t>
      </w:r>
      <w:r w:rsidRPr="00E4025A">
        <w:rPr>
          <w:rFonts w:ascii="Arial Narrow" w:hAnsi="Arial Narrow" w:cs="Arial"/>
          <w:b/>
          <w:sz w:val="24"/>
          <w:szCs w:val="24"/>
        </w:rPr>
        <w:t>8.2. Dar Provimento</w:t>
      </w:r>
      <w:r w:rsidRPr="00E4025A">
        <w:rPr>
          <w:rFonts w:ascii="Arial Narrow" w:hAnsi="Arial Narrow" w:cs="Arial"/>
          <w:sz w:val="24"/>
          <w:szCs w:val="24"/>
        </w:rPr>
        <w:t xml:space="preserve"> ao Recurso de Revisão interposto pelo Sr. José Amauri da Silva Maia, Presidente do Consórcio Intermunicipal do Desenvolvimento Integrado da Mesorregião do Alto Solimões - CONALTOSOL à época, nulificando o processo desde o momento do ato notificatório, inclusive para efeito de glosa e condenação em alcance, cassando o Acórdão nº 1.056/2016 presente em cada um dos feitos apensos, e ordenando a reabertura da instrução processual de modo que se realize nova notificação ao Sr. José Amauri da Silva Maia, nos termos do art. 20, §2º, da Lei nº 2423/96-LOTCE/AM, facultando-lhe a possibilidade de, no prazo para a apresentação da defesa, </w:t>
      </w:r>
      <w:r w:rsidRPr="00E4025A">
        <w:rPr>
          <w:rFonts w:ascii="Arial Narrow" w:hAnsi="Arial Narrow" w:cs="Arial"/>
          <w:sz w:val="24"/>
          <w:szCs w:val="24"/>
        </w:rPr>
        <w:lastRenderedPageBreak/>
        <w:t xml:space="preserve">recolher a quantia devida (R$ 159.692,15) referente às arguições apresentadas pelo Órgão Técnico/Ministerial e, informando-lhe que para a regularidade das contas, deve ser reconhecida pelo Tribunal, a boa-fé do responsável, a liquidação tempestiva do débito atualizado monetariamente e, não ter sido observada outra irregularidade nas contas, conforme dispõe o art. 20, §3º, da Lei nº 2423/96-LOTCE/AM. Nos mesmos termos, seja notificado também o Sr. João Bosco Gomes Saraiva, Secretário da SEINFRA à época; </w:t>
      </w:r>
      <w:r w:rsidRPr="00E4025A">
        <w:rPr>
          <w:rFonts w:ascii="Arial Narrow" w:hAnsi="Arial Narrow" w:cs="Arial"/>
          <w:b/>
          <w:sz w:val="24"/>
          <w:szCs w:val="24"/>
        </w:rPr>
        <w:t>8.3. Dar ciência</w:t>
      </w:r>
      <w:r w:rsidRPr="00E4025A">
        <w:rPr>
          <w:rFonts w:ascii="Arial Narrow" w:hAnsi="Arial Narrow" w:cs="Arial"/>
          <w:sz w:val="24"/>
          <w:szCs w:val="24"/>
        </w:rPr>
        <w:t xml:space="preserve"> ao Sr. José Amauri da Silva Maia e seu patrono, assim como ao Sr. João Bosco Gomes Saraiva, com cópia do Relatório/Voto e Acórdão que for proferido por este Egrégio Tribunal, para que tome ciência do decisório; </w:t>
      </w:r>
      <w:r w:rsidRPr="00E4025A">
        <w:rPr>
          <w:rFonts w:ascii="Arial Narrow" w:hAnsi="Arial Narrow" w:cs="Arial"/>
          <w:b/>
          <w:sz w:val="24"/>
          <w:szCs w:val="24"/>
        </w:rPr>
        <w:t>8.4. Determinar</w:t>
      </w:r>
      <w:r w:rsidRPr="00E4025A">
        <w:rPr>
          <w:rFonts w:ascii="Arial Narrow" w:hAnsi="Arial Narrow" w:cs="Arial"/>
          <w:sz w:val="24"/>
          <w:szCs w:val="24"/>
        </w:rPr>
        <w:t xml:space="preserve">, após as formalidades cabíveis, que seja retomada a execução do julgado no processo originário. </w:t>
      </w:r>
    </w:p>
    <w:p w:rsidR="004B5C19" w:rsidRPr="00E4025A" w:rsidRDefault="004B5C19" w:rsidP="00E4025A">
      <w:pPr>
        <w:spacing w:after="0" w:line="240" w:lineRule="auto"/>
        <w:jc w:val="both"/>
        <w:rPr>
          <w:rFonts w:ascii="Arial Narrow" w:hAnsi="Arial Narrow" w:cs="Arial"/>
          <w:b/>
          <w:color w:val="000000"/>
          <w:sz w:val="24"/>
          <w:szCs w:val="24"/>
        </w:rPr>
      </w:pPr>
    </w:p>
    <w:p w:rsidR="004B5C19" w:rsidRPr="00E4025A" w:rsidRDefault="000A6DA6" w:rsidP="00E4025A">
      <w:pPr>
        <w:spacing w:after="0" w:line="240" w:lineRule="auto"/>
        <w:jc w:val="both"/>
        <w:rPr>
          <w:rFonts w:ascii="Arial Narrow" w:hAnsi="Arial Narrow" w:cs="Arial"/>
          <w:b/>
          <w:color w:val="000000"/>
          <w:sz w:val="24"/>
          <w:szCs w:val="24"/>
        </w:rPr>
      </w:pPr>
      <w:r w:rsidRPr="00E4025A">
        <w:rPr>
          <w:rFonts w:ascii="Arial Narrow" w:hAnsi="Arial Narrow" w:cs="Arial"/>
          <w:b/>
          <w:color w:val="000000"/>
          <w:sz w:val="24"/>
          <w:szCs w:val="24"/>
        </w:rPr>
        <w:t>PROCESSO Nº 12.165/2020</w:t>
      </w:r>
      <w:r w:rsidRPr="00E4025A">
        <w:rPr>
          <w:rFonts w:ascii="Arial Narrow" w:hAnsi="Arial Narrow" w:cs="Arial"/>
          <w:color w:val="000000"/>
          <w:sz w:val="24"/>
          <w:szCs w:val="24"/>
        </w:rPr>
        <w:t xml:space="preserve"> - Prestação de Contas Anual da Controladoria Geral do Estado – CGE, referente ao exercício de 2019, de responsabilidade do Sr. Alessandro Moreira Silva, Otavio de Souza Gomes e Sra. Lucia de Fatima Ribeiro Magalhães.</w:t>
      </w:r>
      <w:r w:rsidRPr="00E4025A">
        <w:rPr>
          <w:rFonts w:ascii="Arial Narrow" w:hAnsi="Arial Narrow" w:cs="Arial"/>
          <w:b/>
          <w:color w:val="000000"/>
          <w:sz w:val="24"/>
          <w:szCs w:val="24"/>
        </w:rPr>
        <w:t xml:space="preserve"> </w:t>
      </w:r>
    </w:p>
    <w:p w:rsidR="004B5C19" w:rsidRPr="00E4025A" w:rsidRDefault="000A6DA6" w:rsidP="00E4025A">
      <w:pPr>
        <w:spacing w:after="0" w:line="240" w:lineRule="auto"/>
        <w:jc w:val="both"/>
        <w:rPr>
          <w:rFonts w:ascii="Arial Narrow" w:hAnsi="Arial Narrow" w:cs="Arial"/>
          <w:i/>
          <w:color w:val="000000"/>
          <w:sz w:val="24"/>
          <w:szCs w:val="24"/>
        </w:rPr>
      </w:pPr>
      <w:r w:rsidRPr="00E4025A">
        <w:rPr>
          <w:rFonts w:ascii="Arial Narrow" w:hAnsi="Arial Narrow" w:cs="Arial"/>
          <w:b/>
          <w:color w:val="000000"/>
          <w:sz w:val="24"/>
          <w:szCs w:val="24"/>
        </w:rPr>
        <w:t>ACÓRDÃO Nº 1155/2020:</w:t>
      </w:r>
      <w:r w:rsidRPr="00E4025A">
        <w:rPr>
          <w:rFonts w:ascii="Arial Narrow" w:hAnsi="Arial Narrow" w:cs="Arial"/>
          <w:color w:val="000000"/>
          <w:sz w:val="24"/>
          <w:szCs w:val="24"/>
        </w:rPr>
        <w:t xml:space="preserve"> </w:t>
      </w:r>
      <w:r w:rsidRPr="00E4025A">
        <w:rPr>
          <w:rFonts w:ascii="Arial Narrow" w:hAnsi="Arial Narrow" w:cs="Arial"/>
          <w:sz w:val="24"/>
          <w:szCs w:val="24"/>
        </w:rPr>
        <w:t xml:space="preserve">Vistos, relatados e discutidos estes autos acima identificados, </w:t>
      </w:r>
      <w:r w:rsidRPr="00E4025A">
        <w:rPr>
          <w:rFonts w:ascii="Arial Narrow" w:hAnsi="Arial Narrow" w:cs="Arial"/>
          <w:b/>
          <w:sz w:val="24"/>
          <w:szCs w:val="24"/>
        </w:rPr>
        <w:t xml:space="preserve">ACORDAM </w:t>
      </w:r>
      <w:proofErr w:type="gramStart"/>
      <w:r w:rsidRPr="00E4025A">
        <w:rPr>
          <w:rFonts w:ascii="Arial Narrow" w:hAnsi="Arial Narrow" w:cs="Arial"/>
          <w:sz w:val="24"/>
          <w:szCs w:val="24"/>
        </w:rPr>
        <w:t>os Excelentíssimos</w:t>
      </w:r>
      <w:proofErr w:type="gramEnd"/>
      <w:r w:rsidRPr="00E4025A">
        <w:rPr>
          <w:rFonts w:ascii="Arial Narrow" w:hAnsi="Arial Narrow" w:cs="Arial"/>
          <w:sz w:val="24"/>
          <w:szCs w:val="24"/>
        </w:rPr>
        <w:t xml:space="preserve"> Senhores Conselheiros do Tribunal de Contas do Estado do Amazonas, reunidos em Sessão </w:t>
      </w:r>
      <w:r w:rsidRPr="00E4025A">
        <w:rPr>
          <w:rFonts w:ascii="Arial Narrow" w:hAnsi="Arial Narrow" w:cs="Arial"/>
          <w:noProof/>
          <w:sz w:val="24"/>
          <w:szCs w:val="24"/>
        </w:rPr>
        <w:t>do</w:t>
      </w:r>
      <w:r w:rsidRPr="00E4025A">
        <w:rPr>
          <w:rFonts w:ascii="Arial Narrow" w:hAnsi="Arial Narrow" w:cs="Arial"/>
          <w:sz w:val="24"/>
          <w:szCs w:val="24"/>
        </w:rPr>
        <w:t xml:space="preserve"> </w:t>
      </w:r>
      <w:r w:rsidRPr="00E4025A">
        <w:rPr>
          <w:rFonts w:ascii="Arial Narrow" w:hAnsi="Arial Narrow" w:cs="Arial"/>
          <w:b/>
          <w:noProof/>
          <w:sz w:val="24"/>
          <w:szCs w:val="24"/>
        </w:rPr>
        <w:t>Tribunal Pleno</w:t>
      </w:r>
      <w:r w:rsidRPr="00E4025A">
        <w:rPr>
          <w:rFonts w:ascii="Arial Narrow" w:hAnsi="Arial Narrow" w:cs="Arial"/>
          <w:sz w:val="24"/>
          <w:szCs w:val="24"/>
        </w:rPr>
        <w:t>, no exercício da competência atribuída</w:t>
      </w:r>
      <w:r w:rsidRPr="00E4025A">
        <w:rPr>
          <w:rFonts w:ascii="Arial Narrow" w:hAnsi="Arial Narrow" w:cs="Arial"/>
          <w:noProof/>
          <w:sz w:val="24"/>
          <w:szCs w:val="24"/>
        </w:rPr>
        <w:t xml:space="preserve"> pelos arts. 5º, II e 11, inciso III, alínea “a”, item 3, da Resolução n. 04/2002-TCE/AM</w:t>
      </w:r>
      <w:r w:rsidRPr="00E4025A">
        <w:rPr>
          <w:rFonts w:ascii="Arial Narrow" w:hAnsi="Arial Narrow" w:cs="Arial"/>
          <w:sz w:val="24"/>
          <w:szCs w:val="24"/>
        </w:rPr>
        <w:t>,</w:t>
      </w:r>
      <w:r w:rsidRPr="00E4025A">
        <w:rPr>
          <w:rFonts w:ascii="Arial Narrow" w:hAnsi="Arial Narrow" w:cs="Arial"/>
          <w:b/>
          <w:noProof/>
          <w:sz w:val="24"/>
          <w:szCs w:val="24"/>
        </w:rPr>
        <w:t xml:space="preserve"> à unanimidade,</w:t>
      </w:r>
      <w:r w:rsidRPr="00E4025A">
        <w:rPr>
          <w:rFonts w:ascii="Arial Narrow" w:hAnsi="Arial Narrow" w:cs="Arial"/>
          <w:sz w:val="24"/>
          <w:szCs w:val="24"/>
        </w:rPr>
        <w:t xml:space="preserve"> nos termos d</w:t>
      </w:r>
      <w:r w:rsidRPr="00E4025A">
        <w:rPr>
          <w:rFonts w:ascii="Arial Narrow" w:hAnsi="Arial Narrow" w:cs="Arial"/>
          <w:noProof/>
          <w:sz w:val="24"/>
          <w:szCs w:val="24"/>
        </w:rPr>
        <w:t>a proposta de voto</w:t>
      </w:r>
      <w:r w:rsidRPr="00E4025A">
        <w:rPr>
          <w:rFonts w:ascii="Arial Narrow" w:hAnsi="Arial Narrow" w:cs="Arial"/>
          <w:sz w:val="24"/>
          <w:szCs w:val="24"/>
        </w:rPr>
        <w:t xml:space="preserve"> </w:t>
      </w:r>
      <w:r w:rsidRPr="00E4025A">
        <w:rPr>
          <w:rFonts w:ascii="Arial Narrow" w:hAnsi="Arial Narrow" w:cs="Arial"/>
          <w:noProof/>
          <w:sz w:val="24"/>
          <w:szCs w:val="24"/>
        </w:rPr>
        <w:t>do</w:t>
      </w:r>
      <w:r w:rsidRPr="00E4025A">
        <w:rPr>
          <w:rFonts w:ascii="Arial Narrow" w:hAnsi="Arial Narrow" w:cs="Arial"/>
          <w:sz w:val="24"/>
          <w:szCs w:val="24"/>
        </w:rPr>
        <w:t xml:space="preserve"> Excelentíssimo Senhor Auditor-Relator</w:t>
      </w:r>
      <w:r w:rsidRPr="00E4025A">
        <w:rPr>
          <w:rFonts w:ascii="Arial Narrow" w:hAnsi="Arial Narrow" w:cs="Arial"/>
          <w:b/>
          <w:noProof/>
          <w:sz w:val="24"/>
          <w:szCs w:val="24"/>
        </w:rPr>
        <w:t>, em consonância</w:t>
      </w:r>
      <w:r w:rsidRPr="00E4025A">
        <w:rPr>
          <w:rFonts w:ascii="Arial Narrow" w:hAnsi="Arial Narrow" w:cs="Arial"/>
          <w:noProof/>
          <w:sz w:val="24"/>
          <w:szCs w:val="24"/>
        </w:rPr>
        <w:t xml:space="preserve"> com pronunciamento do Ministério Público junto a este Tribunal</w:t>
      </w:r>
      <w:r w:rsidRPr="00E4025A">
        <w:rPr>
          <w:rFonts w:ascii="Arial Narrow" w:hAnsi="Arial Narrow" w:cs="Arial"/>
          <w:sz w:val="24"/>
          <w:szCs w:val="24"/>
        </w:rPr>
        <w:t>, no sentido de:</w:t>
      </w:r>
      <w:r w:rsidRPr="00E4025A">
        <w:rPr>
          <w:rFonts w:ascii="Arial Narrow" w:hAnsi="Arial Narrow" w:cs="Arial"/>
          <w:color w:val="000000"/>
          <w:sz w:val="24"/>
          <w:szCs w:val="24"/>
        </w:rPr>
        <w:t xml:space="preserve"> </w:t>
      </w:r>
      <w:r w:rsidRPr="00E4025A">
        <w:rPr>
          <w:rFonts w:ascii="Arial Narrow" w:hAnsi="Arial Narrow" w:cs="Arial"/>
          <w:b/>
          <w:color w:val="000000"/>
          <w:sz w:val="24"/>
          <w:szCs w:val="24"/>
        </w:rPr>
        <w:t>10.1. Julgar regular</w:t>
      </w:r>
      <w:r w:rsidRPr="00E4025A">
        <w:rPr>
          <w:rFonts w:ascii="Arial Narrow" w:hAnsi="Arial Narrow" w:cs="Arial"/>
          <w:color w:val="000000"/>
          <w:sz w:val="24"/>
          <w:szCs w:val="24"/>
        </w:rPr>
        <w:t xml:space="preserve"> a Prestação de Contas Anual da Controladoria Geral do Estado – CGE, referente ao exercício de 2019, de responsabilidade dos Srs. </w:t>
      </w:r>
      <w:r w:rsidRPr="00E4025A">
        <w:rPr>
          <w:rFonts w:ascii="Arial Narrow" w:hAnsi="Arial Narrow" w:cs="Arial"/>
          <w:b/>
          <w:color w:val="000000"/>
          <w:sz w:val="24"/>
          <w:szCs w:val="24"/>
        </w:rPr>
        <w:t>Alessandro Moreira Silva</w:t>
      </w:r>
      <w:r w:rsidRPr="00E4025A">
        <w:rPr>
          <w:rFonts w:ascii="Arial Narrow" w:hAnsi="Arial Narrow" w:cs="Arial"/>
          <w:color w:val="000000"/>
          <w:sz w:val="24"/>
          <w:szCs w:val="24"/>
        </w:rPr>
        <w:t xml:space="preserve"> (14/01/2019 a 05/11/2019) e </w:t>
      </w:r>
      <w:r w:rsidRPr="00E4025A">
        <w:rPr>
          <w:rFonts w:ascii="Arial Narrow" w:hAnsi="Arial Narrow" w:cs="Arial"/>
          <w:b/>
          <w:color w:val="000000"/>
          <w:sz w:val="24"/>
          <w:szCs w:val="24"/>
        </w:rPr>
        <w:t>Otávio de Souza Gomes</w:t>
      </w:r>
      <w:r w:rsidRPr="00E4025A">
        <w:rPr>
          <w:rFonts w:ascii="Arial Narrow" w:hAnsi="Arial Narrow" w:cs="Arial"/>
          <w:color w:val="000000"/>
          <w:sz w:val="24"/>
          <w:szCs w:val="24"/>
        </w:rPr>
        <w:t xml:space="preserve"> (05/11/2019 em diante) </w:t>
      </w:r>
      <w:proofErr w:type="spellStart"/>
      <w:r w:rsidRPr="00E4025A">
        <w:rPr>
          <w:rFonts w:ascii="Arial Narrow" w:hAnsi="Arial Narrow" w:cs="Arial"/>
          <w:color w:val="000000"/>
          <w:sz w:val="24"/>
          <w:szCs w:val="24"/>
        </w:rPr>
        <w:t>exercentes</w:t>
      </w:r>
      <w:proofErr w:type="spellEnd"/>
      <w:r w:rsidRPr="00E4025A">
        <w:rPr>
          <w:rFonts w:ascii="Arial Narrow" w:hAnsi="Arial Narrow" w:cs="Arial"/>
          <w:color w:val="000000"/>
          <w:sz w:val="24"/>
          <w:szCs w:val="24"/>
        </w:rPr>
        <w:t xml:space="preserve"> do cargo de Controlador Geral do Estado e da Sra. </w:t>
      </w:r>
      <w:r w:rsidRPr="00E4025A">
        <w:rPr>
          <w:rFonts w:ascii="Arial Narrow" w:hAnsi="Arial Narrow" w:cs="Arial"/>
          <w:b/>
          <w:color w:val="000000"/>
          <w:sz w:val="24"/>
          <w:szCs w:val="24"/>
        </w:rPr>
        <w:t>Lúcia de Fátima Ribeiro Magalhães</w:t>
      </w:r>
      <w:r w:rsidRPr="00E4025A">
        <w:rPr>
          <w:rFonts w:ascii="Arial Narrow" w:hAnsi="Arial Narrow" w:cs="Arial"/>
          <w:color w:val="000000"/>
          <w:sz w:val="24"/>
          <w:szCs w:val="24"/>
        </w:rPr>
        <w:t xml:space="preserve"> – Ordenadora de Despesa a partir de 05/11/2019, nos termos do art. 22, inciso I, da Lei nº 2.423/1996, c/c art. 188, § 1º, inciso I, da Resolução 4/2002-TCE/AM e c/c art. 5º, II, da Resolução nº 04/2002 - TCE; </w:t>
      </w:r>
      <w:r w:rsidRPr="00E4025A">
        <w:rPr>
          <w:rFonts w:ascii="Arial Narrow" w:hAnsi="Arial Narrow" w:cs="Arial"/>
          <w:b/>
          <w:color w:val="000000"/>
          <w:sz w:val="24"/>
          <w:szCs w:val="24"/>
        </w:rPr>
        <w:t>10.2. Notificar</w:t>
      </w:r>
      <w:r w:rsidRPr="00E4025A">
        <w:rPr>
          <w:rFonts w:ascii="Arial Narrow" w:hAnsi="Arial Narrow" w:cs="Arial"/>
          <w:color w:val="000000"/>
          <w:sz w:val="24"/>
          <w:szCs w:val="24"/>
        </w:rPr>
        <w:t xml:space="preserve"> os Srs. Alessandro Moreira Silva (14/01/2019 a 05/11/2019) e Otávio de Souza Gomes (05/11/2019 em diante) </w:t>
      </w:r>
      <w:proofErr w:type="spellStart"/>
      <w:r w:rsidRPr="00E4025A">
        <w:rPr>
          <w:rFonts w:ascii="Arial Narrow" w:hAnsi="Arial Narrow" w:cs="Arial"/>
          <w:color w:val="000000"/>
          <w:sz w:val="24"/>
          <w:szCs w:val="24"/>
        </w:rPr>
        <w:t>exercentes</w:t>
      </w:r>
      <w:proofErr w:type="spellEnd"/>
      <w:r w:rsidRPr="00E4025A">
        <w:rPr>
          <w:rFonts w:ascii="Arial Narrow" w:hAnsi="Arial Narrow" w:cs="Arial"/>
          <w:color w:val="000000"/>
          <w:sz w:val="24"/>
          <w:szCs w:val="24"/>
        </w:rPr>
        <w:t xml:space="preserve"> do cargo de Controlador Geral do Estado e da Sra. Lúcia de Fátima Ribeiro Magalhães – Ordenadora de Despesa a partir de 05/11/2019, com cópia do Relatório/Voto e Acórdão para que tomem ciência da decisão.</w:t>
      </w:r>
      <w:r w:rsidRPr="00E4025A">
        <w:rPr>
          <w:rFonts w:ascii="Arial Narrow" w:hAnsi="Arial Narrow" w:cs="Arial"/>
          <w:i/>
          <w:color w:val="000000"/>
          <w:sz w:val="24"/>
          <w:szCs w:val="24"/>
        </w:rPr>
        <w:t xml:space="preserve"> </w:t>
      </w:r>
    </w:p>
    <w:p w:rsidR="004B5C19" w:rsidRPr="00E4025A" w:rsidRDefault="004B5C19" w:rsidP="00E4025A">
      <w:pPr>
        <w:spacing w:after="0" w:line="240" w:lineRule="auto"/>
        <w:jc w:val="both"/>
        <w:rPr>
          <w:rFonts w:ascii="Arial Narrow" w:hAnsi="Arial Narrow" w:cs="Arial"/>
          <w:b/>
          <w:color w:val="000000"/>
          <w:sz w:val="24"/>
          <w:szCs w:val="24"/>
        </w:rPr>
      </w:pPr>
    </w:p>
    <w:p w:rsidR="004B5C19" w:rsidRPr="00E4025A" w:rsidRDefault="000A6DA6" w:rsidP="00E4025A">
      <w:pPr>
        <w:spacing w:after="0" w:line="240" w:lineRule="auto"/>
        <w:jc w:val="both"/>
        <w:rPr>
          <w:rFonts w:ascii="Arial Narrow" w:hAnsi="Arial Narrow" w:cs="Arial"/>
          <w:b/>
          <w:color w:val="000000"/>
          <w:sz w:val="24"/>
          <w:szCs w:val="24"/>
        </w:rPr>
      </w:pPr>
      <w:r w:rsidRPr="00E4025A">
        <w:rPr>
          <w:rFonts w:ascii="Arial Narrow" w:hAnsi="Arial Narrow" w:cs="Arial"/>
          <w:b/>
          <w:color w:val="000000"/>
          <w:sz w:val="24"/>
          <w:szCs w:val="24"/>
        </w:rPr>
        <w:t>PROCESSO Nº 13.511/2020 (Apenso: 14.571/2019)</w:t>
      </w:r>
      <w:r w:rsidRPr="00E4025A">
        <w:rPr>
          <w:rFonts w:ascii="Arial Narrow" w:hAnsi="Arial Narrow" w:cs="Arial"/>
          <w:color w:val="000000"/>
          <w:sz w:val="24"/>
          <w:szCs w:val="24"/>
        </w:rPr>
        <w:t xml:space="preserve"> - Recurso de Reconsideração interposto pelo Sr. Luiz Otávio Laranjeiras Lins, Sócio do Escritório de Advocacia Cordeiro, Laranjeiras e Maia Advogados, em face do Acordão nº 593/2020-TCE-Tribunal Pleno, exarado nos autos do Processo nº 14.571/2019.</w:t>
      </w:r>
      <w:r w:rsidRPr="00E4025A">
        <w:rPr>
          <w:rFonts w:ascii="Arial Narrow" w:hAnsi="Arial Narrow" w:cs="Arial"/>
          <w:b/>
          <w:color w:val="000000"/>
          <w:sz w:val="24"/>
          <w:szCs w:val="24"/>
        </w:rPr>
        <w:t xml:space="preserve"> Advogado: </w:t>
      </w:r>
      <w:r w:rsidRPr="00E4025A">
        <w:rPr>
          <w:rFonts w:ascii="Arial Narrow" w:hAnsi="Arial Narrow" w:cs="Arial"/>
          <w:color w:val="000000"/>
          <w:sz w:val="24"/>
          <w:szCs w:val="24"/>
        </w:rPr>
        <w:t>Rodrigo Araújo Rebelo d’ Albuquerque – OAB/AM 12324.</w:t>
      </w:r>
      <w:r w:rsidRPr="00E4025A">
        <w:rPr>
          <w:rFonts w:ascii="Arial Narrow" w:hAnsi="Arial Narrow" w:cs="Arial"/>
          <w:b/>
          <w:color w:val="000000"/>
          <w:sz w:val="24"/>
          <w:szCs w:val="24"/>
        </w:rPr>
        <w:t xml:space="preserve"> </w:t>
      </w:r>
    </w:p>
    <w:p w:rsidR="004B5C19" w:rsidRPr="00E4025A" w:rsidRDefault="000A6DA6" w:rsidP="00E4025A">
      <w:pPr>
        <w:spacing w:after="0" w:line="240" w:lineRule="auto"/>
        <w:jc w:val="both"/>
        <w:rPr>
          <w:rFonts w:ascii="Arial Narrow" w:hAnsi="Arial Narrow" w:cs="Arial"/>
          <w:i/>
          <w:color w:val="000000"/>
          <w:sz w:val="24"/>
          <w:szCs w:val="24"/>
        </w:rPr>
      </w:pPr>
      <w:r w:rsidRPr="00E4025A">
        <w:rPr>
          <w:rFonts w:ascii="Arial Narrow" w:hAnsi="Arial Narrow" w:cs="Arial"/>
          <w:b/>
          <w:color w:val="000000"/>
          <w:sz w:val="24"/>
          <w:szCs w:val="24"/>
        </w:rPr>
        <w:t>ACÓRDÃO Nº 1156/2020:</w:t>
      </w:r>
      <w:r w:rsidRPr="00E4025A">
        <w:rPr>
          <w:rFonts w:ascii="Arial Narrow" w:hAnsi="Arial Narrow" w:cs="Arial"/>
          <w:color w:val="000000"/>
          <w:sz w:val="24"/>
          <w:szCs w:val="24"/>
        </w:rPr>
        <w:t xml:space="preserve"> </w:t>
      </w:r>
      <w:r w:rsidRPr="00E4025A">
        <w:rPr>
          <w:rFonts w:ascii="Arial Narrow" w:hAnsi="Arial Narrow" w:cs="Arial"/>
          <w:sz w:val="24"/>
          <w:szCs w:val="24"/>
        </w:rPr>
        <w:t xml:space="preserve">Vistos, relatados e discutidos estes autos acima identificados, </w:t>
      </w:r>
      <w:r w:rsidRPr="00E4025A">
        <w:rPr>
          <w:rFonts w:ascii="Arial Narrow" w:hAnsi="Arial Narrow" w:cs="Arial"/>
          <w:b/>
          <w:sz w:val="24"/>
          <w:szCs w:val="24"/>
        </w:rPr>
        <w:t xml:space="preserve">ACORDAM </w:t>
      </w:r>
      <w:proofErr w:type="gramStart"/>
      <w:r w:rsidRPr="00E4025A">
        <w:rPr>
          <w:rFonts w:ascii="Arial Narrow" w:hAnsi="Arial Narrow" w:cs="Arial"/>
          <w:sz w:val="24"/>
          <w:szCs w:val="24"/>
        </w:rPr>
        <w:t>os Excelentíssimos</w:t>
      </w:r>
      <w:proofErr w:type="gramEnd"/>
      <w:r w:rsidRPr="00E4025A">
        <w:rPr>
          <w:rFonts w:ascii="Arial Narrow" w:hAnsi="Arial Narrow" w:cs="Arial"/>
          <w:sz w:val="24"/>
          <w:szCs w:val="24"/>
        </w:rPr>
        <w:t xml:space="preserve"> Senhores Conselheiros do Tribunal de Contas do Estado do Amazonas, reunidos em Sessão </w:t>
      </w:r>
      <w:r w:rsidRPr="00E4025A">
        <w:rPr>
          <w:rFonts w:ascii="Arial Narrow" w:hAnsi="Arial Narrow" w:cs="Arial"/>
          <w:noProof/>
          <w:sz w:val="24"/>
          <w:szCs w:val="24"/>
        </w:rPr>
        <w:t>do</w:t>
      </w:r>
      <w:r w:rsidRPr="00E4025A">
        <w:rPr>
          <w:rFonts w:ascii="Arial Narrow" w:hAnsi="Arial Narrow" w:cs="Arial"/>
          <w:sz w:val="24"/>
          <w:szCs w:val="24"/>
        </w:rPr>
        <w:t xml:space="preserve"> </w:t>
      </w:r>
      <w:r w:rsidRPr="00E4025A">
        <w:rPr>
          <w:rFonts w:ascii="Arial Narrow" w:hAnsi="Arial Narrow" w:cs="Arial"/>
          <w:b/>
          <w:noProof/>
          <w:sz w:val="24"/>
          <w:szCs w:val="24"/>
        </w:rPr>
        <w:t>Tribunal Pleno</w:t>
      </w:r>
      <w:r w:rsidRPr="00E4025A">
        <w:rPr>
          <w:rFonts w:ascii="Arial Narrow" w:hAnsi="Arial Narrow" w:cs="Arial"/>
          <w:sz w:val="24"/>
          <w:szCs w:val="24"/>
        </w:rPr>
        <w:t>, no exercício da competência atribuída</w:t>
      </w:r>
      <w:r w:rsidRPr="00E4025A">
        <w:rPr>
          <w:rFonts w:ascii="Arial Narrow" w:hAnsi="Arial Narrow" w:cs="Arial"/>
          <w:noProof/>
          <w:sz w:val="24"/>
          <w:szCs w:val="24"/>
        </w:rPr>
        <w:t xml:space="preserve"> pelo art. 11, inciso III, alínea“f”, item 2, da Resolução nº 04/2002-TCE/AM</w:t>
      </w:r>
      <w:r w:rsidRPr="00E4025A">
        <w:rPr>
          <w:rFonts w:ascii="Arial Narrow" w:hAnsi="Arial Narrow" w:cs="Arial"/>
          <w:sz w:val="24"/>
          <w:szCs w:val="24"/>
        </w:rPr>
        <w:t>,</w:t>
      </w:r>
      <w:r w:rsidRPr="00E4025A">
        <w:rPr>
          <w:rFonts w:ascii="Arial Narrow" w:hAnsi="Arial Narrow" w:cs="Arial"/>
          <w:b/>
          <w:noProof/>
          <w:sz w:val="24"/>
          <w:szCs w:val="24"/>
        </w:rPr>
        <w:t xml:space="preserve"> à unanimidade,</w:t>
      </w:r>
      <w:r w:rsidRPr="00E4025A">
        <w:rPr>
          <w:rFonts w:ascii="Arial Narrow" w:hAnsi="Arial Narrow" w:cs="Arial"/>
          <w:b/>
          <w:sz w:val="24"/>
          <w:szCs w:val="24"/>
        </w:rPr>
        <w:t xml:space="preserve"> </w:t>
      </w:r>
      <w:r w:rsidRPr="00E4025A">
        <w:rPr>
          <w:rFonts w:ascii="Arial Narrow" w:hAnsi="Arial Narrow" w:cs="Arial"/>
          <w:sz w:val="24"/>
          <w:szCs w:val="24"/>
        </w:rPr>
        <w:t>nos termos d</w:t>
      </w:r>
      <w:r w:rsidRPr="00E4025A">
        <w:rPr>
          <w:rFonts w:ascii="Arial Narrow" w:hAnsi="Arial Narrow" w:cs="Arial"/>
          <w:noProof/>
          <w:sz w:val="24"/>
          <w:szCs w:val="24"/>
        </w:rPr>
        <w:t>a proposta de voto</w:t>
      </w:r>
      <w:r w:rsidRPr="00E4025A">
        <w:rPr>
          <w:rFonts w:ascii="Arial Narrow" w:hAnsi="Arial Narrow" w:cs="Arial"/>
          <w:sz w:val="24"/>
          <w:szCs w:val="24"/>
        </w:rPr>
        <w:t xml:space="preserve"> </w:t>
      </w:r>
      <w:r w:rsidRPr="00E4025A">
        <w:rPr>
          <w:rFonts w:ascii="Arial Narrow" w:hAnsi="Arial Narrow" w:cs="Arial"/>
          <w:noProof/>
          <w:sz w:val="24"/>
          <w:szCs w:val="24"/>
        </w:rPr>
        <w:t>do</w:t>
      </w:r>
      <w:r w:rsidRPr="00E4025A">
        <w:rPr>
          <w:rFonts w:ascii="Arial Narrow" w:hAnsi="Arial Narrow" w:cs="Arial"/>
          <w:sz w:val="24"/>
          <w:szCs w:val="24"/>
        </w:rPr>
        <w:t xml:space="preserve"> Excelentíssimo Senhor Auditor-Relator</w:t>
      </w:r>
      <w:r w:rsidRPr="00E4025A">
        <w:rPr>
          <w:rFonts w:ascii="Arial Narrow" w:hAnsi="Arial Narrow" w:cs="Arial"/>
          <w:b/>
          <w:noProof/>
          <w:sz w:val="24"/>
          <w:szCs w:val="24"/>
        </w:rPr>
        <w:t>, em consonância</w:t>
      </w:r>
      <w:r w:rsidRPr="00E4025A">
        <w:rPr>
          <w:rFonts w:ascii="Arial Narrow" w:hAnsi="Arial Narrow" w:cs="Arial"/>
          <w:noProof/>
          <w:sz w:val="24"/>
          <w:szCs w:val="24"/>
        </w:rPr>
        <w:t xml:space="preserve"> com pronunciamento do Ministério Público junto a este Tribunal</w:t>
      </w:r>
      <w:r w:rsidRPr="00E4025A">
        <w:rPr>
          <w:rFonts w:ascii="Arial Narrow" w:hAnsi="Arial Narrow" w:cs="Arial"/>
          <w:sz w:val="24"/>
          <w:szCs w:val="24"/>
        </w:rPr>
        <w:t>, no sentido de:</w:t>
      </w:r>
      <w:r w:rsidRPr="00E4025A">
        <w:rPr>
          <w:rFonts w:ascii="Arial Narrow" w:hAnsi="Arial Narrow" w:cs="Arial"/>
          <w:color w:val="000000"/>
          <w:sz w:val="24"/>
          <w:szCs w:val="24"/>
        </w:rPr>
        <w:t xml:space="preserve"> </w:t>
      </w:r>
      <w:r w:rsidRPr="00E4025A">
        <w:rPr>
          <w:rFonts w:ascii="Arial Narrow" w:hAnsi="Arial Narrow" w:cs="Arial"/>
          <w:b/>
          <w:color w:val="000000"/>
          <w:sz w:val="24"/>
          <w:szCs w:val="24"/>
        </w:rPr>
        <w:t xml:space="preserve">8.1. Conhecer </w:t>
      </w:r>
      <w:r w:rsidRPr="00E4025A">
        <w:rPr>
          <w:rFonts w:ascii="Arial Narrow" w:hAnsi="Arial Narrow" w:cs="Arial"/>
          <w:color w:val="000000"/>
          <w:sz w:val="24"/>
          <w:szCs w:val="24"/>
        </w:rPr>
        <w:t xml:space="preserve">do Recurso de Reconsideração interposto pelo Sr. Luiz Otávio Laranjeiras Lins, Sócio do Escritório de Advocacia Cordeiro, Laranjeiras e Maia Advogados, contra o Acórdão nº 593/2020-TCE-Tribunal Pleno, exarado nos autos do Processo nº 14.571/2019, na competência atribuída pelo art. 11, inciso III, alínea “f”, da Resolução nº 4/2002-TCE/AM; </w:t>
      </w:r>
      <w:r w:rsidRPr="00E4025A">
        <w:rPr>
          <w:rFonts w:ascii="Arial Narrow" w:hAnsi="Arial Narrow" w:cs="Arial"/>
          <w:b/>
          <w:color w:val="000000"/>
          <w:sz w:val="24"/>
          <w:szCs w:val="24"/>
        </w:rPr>
        <w:t xml:space="preserve">8.2. Dar Provimento </w:t>
      </w:r>
      <w:r w:rsidRPr="00E4025A">
        <w:rPr>
          <w:rFonts w:ascii="Arial Narrow" w:hAnsi="Arial Narrow" w:cs="Arial"/>
          <w:color w:val="000000"/>
          <w:sz w:val="24"/>
          <w:szCs w:val="24"/>
        </w:rPr>
        <w:t xml:space="preserve">ao Recurso de Reconsideração do Sr. Luiz Otávio Laranjeiras Lins, Sócio do Escritório de Advocacia Cordeiro, Laranjeiras e Maia Advogados, no sentido de excluir o item 9.3 do Acórdão 593/2020- TCE-Tribunal Pleno, afastando a </w:t>
      </w:r>
      <w:proofErr w:type="gramStart"/>
      <w:r w:rsidRPr="00E4025A">
        <w:rPr>
          <w:rFonts w:ascii="Arial Narrow" w:hAnsi="Arial Narrow" w:cs="Arial"/>
          <w:color w:val="000000"/>
          <w:sz w:val="24"/>
          <w:szCs w:val="24"/>
        </w:rPr>
        <w:t>r.</w:t>
      </w:r>
      <w:proofErr w:type="gramEnd"/>
      <w:r w:rsidRPr="00E4025A">
        <w:rPr>
          <w:rFonts w:ascii="Arial Narrow" w:hAnsi="Arial Narrow" w:cs="Arial"/>
          <w:color w:val="000000"/>
          <w:sz w:val="24"/>
          <w:szCs w:val="24"/>
        </w:rPr>
        <w:t xml:space="preserve"> recomendação; </w:t>
      </w:r>
      <w:r w:rsidRPr="00E4025A">
        <w:rPr>
          <w:rFonts w:ascii="Arial Narrow" w:hAnsi="Arial Narrow" w:cs="Arial"/>
          <w:b/>
          <w:color w:val="000000"/>
          <w:sz w:val="24"/>
          <w:szCs w:val="24"/>
        </w:rPr>
        <w:t xml:space="preserve">8.3. Notificar </w:t>
      </w:r>
      <w:r w:rsidRPr="00E4025A">
        <w:rPr>
          <w:rFonts w:ascii="Arial Narrow" w:hAnsi="Arial Narrow" w:cs="Arial"/>
          <w:color w:val="000000"/>
          <w:sz w:val="24"/>
          <w:szCs w:val="24"/>
        </w:rPr>
        <w:t>o Recorrente, Sr. Luiz Otávio Laranjeiras Lins, Sócio do Escritório de Advocacia Cordeiro, Laranjeiras e Maia Advogados, com cópia do Relatório/Voto e Acórdão, para que tome ciência do decisório.</w:t>
      </w:r>
      <w:r w:rsidRPr="00E4025A">
        <w:rPr>
          <w:rFonts w:ascii="Arial Narrow" w:hAnsi="Arial Narrow" w:cs="Arial"/>
          <w:i/>
          <w:color w:val="000000"/>
          <w:sz w:val="24"/>
          <w:szCs w:val="24"/>
        </w:rPr>
        <w:t xml:space="preserve"> </w:t>
      </w:r>
    </w:p>
    <w:p w:rsidR="004B5C19" w:rsidRPr="00E4025A" w:rsidRDefault="004B5C19" w:rsidP="00E4025A">
      <w:pPr>
        <w:spacing w:after="0" w:line="240" w:lineRule="auto"/>
        <w:jc w:val="both"/>
        <w:rPr>
          <w:rFonts w:ascii="Arial Narrow" w:hAnsi="Arial Narrow" w:cs="Arial"/>
          <w:b/>
          <w:color w:val="000000"/>
          <w:sz w:val="24"/>
          <w:szCs w:val="24"/>
        </w:rPr>
      </w:pPr>
    </w:p>
    <w:p w:rsidR="004B5C19" w:rsidRPr="00E4025A" w:rsidRDefault="000A6DA6" w:rsidP="00E4025A">
      <w:pPr>
        <w:spacing w:after="0" w:line="240" w:lineRule="auto"/>
        <w:jc w:val="both"/>
        <w:rPr>
          <w:rFonts w:ascii="Arial Narrow" w:hAnsi="Arial Narrow" w:cs="Arial"/>
          <w:b/>
          <w:color w:val="000000"/>
          <w:sz w:val="24"/>
          <w:szCs w:val="24"/>
        </w:rPr>
      </w:pPr>
      <w:r w:rsidRPr="00E4025A">
        <w:rPr>
          <w:rFonts w:ascii="Arial Narrow" w:hAnsi="Arial Narrow" w:cs="Arial"/>
          <w:b/>
          <w:color w:val="000000"/>
          <w:sz w:val="24"/>
          <w:szCs w:val="24"/>
        </w:rPr>
        <w:lastRenderedPageBreak/>
        <w:t>PROCESSO Nº 14.416/2020</w:t>
      </w:r>
      <w:r w:rsidRPr="00E4025A">
        <w:rPr>
          <w:rFonts w:ascii="Arial Narrow" w:hAnsi="Arial Narrow" w:cs="Arial"/>
          <w:color w:val="000000"/>
          <w:sz w:val="24"/>
          <w:szCs w:val="24"/>
        </w:rPr>
        <w:t xml:space="preserve"> - </w:t>
      </w:r>
      <w:proofErr w:type="gramStart"/>
      <w:r w:rsidRPr="00E4025A">
        <w:rPr>
          <w:rFonts w:ascii="Arial Narrow" w:hAnsi="Arial Narrow" w:cs="Arial"/>
          <w:color w:val="000000"/>
          <w:sz w:val="24"/>
          <w:szCs w:val="24"/>
        </w:rPr>
        <w:t>Representação interposta pela Agência Reguladora de Serviços Públicos Delegados e Contratados do Estado do Amazonas</w:t>
      </w:r>
      <w:proofErr w:type="gramEnd"/>
      <w:r w:rsidRPr="00E4025A">
        <w:rPr>
          <w:rFonts w:ascii="Arial Narrow" w:hAnsi="Arial Narrow" w:cs="Arial"/>
          <w:color w:val="000000"/>
          <w:sz w:val="24"/>
          <w:szCs w:val="24"/>
        </w:rPr>
        <w:t xml:space="preserve"> - ARSEPAM para apuração de possíveis irregularidades no estatuto social e termos aditivos da Companhia de Gás do Amazonas - CIGÁS. </w:t>
      </w:r>
      <w:r w:rsidRPr="00E4025A">
        <w:rPr>
          <w:rFonts w:ascii="Arial Narrow" w:hAnsi="Arial Narrow" w:cs="Arial"/>
          <w:b/>
          <w:color w:val="000000"/>
          <w:sz w:val="24"/>
          <w:szCs w:val="24"/>
        </w:rPr>
        <w:t xml:space="preserve">Advogado: </w:t>
      </w:r>
      <w:r w:rsidRPr="00E4025A">
        <w:rPr>
          <w:rFonts w:ascii="Arial Narrow" w:hAnsi="Arial Narrow" w:cs="Arial"/>
          <w:color w:val="000000"/>
          <w:sz w:val="24"/>
          <w:szCs w:val="24"/>
        </w:rPr>
        <w:t xml:space="preserve">Francisco </w:t>
      </w:r>
      <w:proofErr w:type="spellStart"/>
      <w:r w:rsidRPr="00E4025A">
        <w:rPr>
          <w:rFonts w:ascii="Arial Narrow" w:hAnsi="Arial Narrow" w:cs="Arial"/>
          <w:color w:val="000000"/>
          <w:sz w:val="24"/>
          <w:szCs w:val="24"/>
        </w:rPr>
        <w:t>Tullio</w:t>
      </w:r>
      <w:proofErr w:type="spellEnd"/>
      <w:r w:rsidRPr="00E4025A">
        <w:rPr>
          <w:rFonts w:ascii="Arial Narrow" w:hAnsi="Arial Narrow" w:cs="Arial"/>
          <w:color w:val="000000"/>
          <w:sz w:val="24"/>
          <w:szCs w:val="24"/>
        </w:rPr>
        <w:t xml:space="preserve"> da Silva Marinho - OAB/AM A901.</w:t>
      </w:r>
      <w:r w:rsidRPr="00E4025A">
        <w:rPr>
          <w:rFonts w:ascii="Arial Narrow" w:hAnsi="Arial Narrow" w:cs="Arial"/>
          <w:b/>
          <w:color w:val="000000"/>
          <w:sz w:val="24"/>
          <w:szCs w:val="24"/>
        </w:rPr>
        <w:t xml:space="preserve"> </w:t>
      </w:r>
    </w:p>
    <w:p w:rsidR="004B5C19" w:rsidRPr="00E4025A" w:rsidRDefault="000A6DA6" w:rsidP="00E4025A">
      <w:pPr>
        <w:spacing w:after="0" w:line="240" w:lineRule="auto"/>
        <w:jc w:val="both"/>
        <w:rPr>
          <w:rFonts w:ascii="Arial Narrow" w:hAnsi="Arial Narrow" w:cs="Arial"/>
          <w:i/>
          <w:color w:val="000000"/>
          <w:sz w:val="24"/>
          <w:szCs w:val="24"/>
        </w:rPr>
      </w:pPr>
      <w:r w:rsidRPr="00E4025A">
        <w:rPr>
          <w:rFonts w:ascii="Arial Narrow" w:hAnsi="Arial Narrow" w:cs="Arial"/>
          <w:b/>
          <w:color w:val="000000"/>
          <w:sz w:val="24"/>
          <w:szCs w:val="24"/>
        </w:rPr>
        <w:t>ACÓRDÃO Nº 1157/2020:</w:t>
      </w:r>
      <w:r w:rsidRPr="00E4025A">
        <w:rPr>
          <w:rFonts w:ascii="Arial Narrow" w:hAnsi="Arial Narrow" w:cs="Arial"/>
          <w:color w:val="000000"/>
          <w:sz w:val="24"/>
          <w:szCs w:val="24"/>
        </w:rPr>
        <w:t xml:space="preserve"> </w:t>
      </w:r>
      <w:r w:rsidRPr="00E4025A">
        <w:rPr>
          <w:rFonts w:ascii="Arial Narrow" w:hAnsi="Arial Narrow" w:cs="Arial"/>
          <w:sz w:val="24"/>
          <w:szCs w:val="24"/>
        </w:rPr>
        <w:t xml:space="preserve">Vistos, relatados e discutidos estes autos acima identificados, </w:t>
      </w:r>
      <w:r w:rsidRPr="00E4025A">
        <w:rPr>
          <w:rFonts w:ascii="Arial Narrow" w:hAnsi="Arial Narrow" w:cs="Arial"/>
          <w:b/>
          <w:sz w:val="24"/>
          <w:szCs w:val="24"/>
        </w:rPr>
        <w:t xml:space="preserve">ACORDAM </w:t>
      </w:r>
      <w:proofErr w:type="gramStart"/>
      <w:r w:rsidRPr="00E4025A">
        <w:rPr>
          <w:rFonts w:ascii="Arial Narrow" w:hAnsi="Arial Narrow" w:cs="Arial"/>
          <w:sz w:val="24"/>
          <w:szCs w:val="24"/>
        </w:rPr>
        <w:t>os Excelentíssimos</w:t>
      </w:r>
      <w:proofErr w:type="gramEnd"/>
      <w:r w:rsidRPr="00E4025A">
        <w:rPr>
          <w:rFonts w:ascii="Arial Narrow" w:hAnsi="Arial Narrow" w:cs="Arial"/>
          <w:sz w:val="24"/>
          <w:szCs w:val="24"/>
        </w:rPr>
        <w:t xml:space="preserve"> Senhores Conselheiros do Tribunal de Contas do Estado do Amazonas, reunidos em Sessão </w:t>
      </w:r>
      <w:r w:rsidRPr="00E4025A">
        <w:rPr>
          <w:rFonts w:ascii="Arial Narrow" w:hAnsi="Arial Narrow" w:cs="Arial"/>
          <w:noProof/>
          <w:sz w:val="24"/>
          <w:szCs w:val="24"/>
        </w:rPr>
        <w:t>do</w:t>
      </w:r>
      <w:r w:rsidRPr="00E4025A">
        <w:rPr>
          <w:rFonts w:ascii="Arial Narrow" w:hAnsi="Arial Narrow" w:cs="Arial"/>
          <w:sz w:val="24"/>
          <w:szCs w:val="24"/>
        </w:rPr>
        <w:t xml:space="preserve"> </w:t>
      </w:r>
      <w:r w:rsidRPr="00E4025A">
        <w:rPr>
          <w:rFonts w:ascii="Arial Narrow" w:hAnsi="Arial Narrow" w:cs="Arial"/>
          <w:b/>
          <w:noProof/>
          <w:sz w:val="24"/>
          <w:szCs w:val="24"/>
        </w:rPr>
        <w:t>Tribunal Pleno</w:t>
      </w:r>
      <w:r w:rsidRPr="00E4025A">
        <w:rPr>
          <w:rFonts w:ascii="Arial Narrow" w:hAnsi="Arial Narrow" w:cs="Arial"/>
          <w:sz w:val="24"/>
          <w:szCs w:val="24"/>
        </w:rPr>
        <w:t>, no exercício da competência atribuída</w:t>
      </w:r>
      <w:r w:rsidRPr="00E4025A">
        <w:rPr>
          <w:rFonts w:ascii="Arial Narrow" w:hAnsi="Arial Narrow" w:cs="Arial"/>
          <w:noProof/>
          <w:sz w:val="24"/>
          <w:szCs w:val="24"/>
        </w:rPr>
        <w:t xml:space="preserve"> pelo art. 11, inciso IV, alínea “i”, da Resolução nº 04/2002-TCE/AM</w:t>
      </w:r>
      <w:r w:rsidRPr="00E4025A">
        <w:rPr>
          <w:rFonts w:ascii="Arial Narrow" w:hAnsi="Arial Narrow" w:cs="Arial"/>
          <w:sz w:val="24"/>
          <w:szCs w:val="24"/>
        </w:rPr>
        <w:t>,</w:t>
      </w:r>
      <w:r w:rsidRPr="00E4025A">
        <w:rPr>
          <w:rFonts w:ascii="Arial Narrow" w:hAnsi="Arial Narrow" w:cs="Arial"/>
          <w:b/>
          <w:noProof/>
          <w:sz w:val="24"/>
          <w:szCs w:val="24"/>
        </w:rPr>
        <w:t xml:space="preserve"> à unanimidade,</w:t>
      </w:r>
      <w:r w:rsidRPr="00E4025A">
        <w:rPr>
          <w:rFonts w:ascii="Arial Narrow" w:hAnsi="Arial Narrow" w:cs="Arial"/>
          <w:b/>
          <w:sz w:val="24"/>
          <w:szCs w:val="24"/>
        </w:rPr>
        <w:t xml:space="preserve"> </w:t>
      </w:r>
      <w:r w:rsidRPr="00E4025A">
        <w:rPr>
          <w:rFonts w:ascii="Arial Narrow" w:hAnsi="Arial Narrow" w:cs="Arial"/>
          <w:sz w:val="24"/>
          <w:szCs w:val="24"/>
        </w:rPr>
        <w:t>nos termos d</w:t>
      </w:r>
      <w:r w:rsidRPr="00E4025A">
        <w:rPr>
          <w:rFonts w:ascii="Arial Narrow" w:hAnsi="Arial Narrow" w:cs="Arial"/>
          <w:noProof/>
          <w:sz w:val="24"/>
          <w:szCs w:val="24"/>
        </w:rPr>
        <w:t>a proposta de voto</w:t>
      </w:r>
      <w:r w:rsidRPr="00E4025A">
        <w:rPr>
          <w:rFonts w:ascii="Arial Narrow" w:hAnsi="Arial Narrow" w:cs="Arial"/>
          <w:sz w:val="24"/>
          <w:szCs w:val="24"/>
        </w:rPr>
        <w:t xml:space="preserve"> </w:t>
      </w:r>
      <w:r w:rsidRPr="00E4025A">
        <w:rPr>
          <w:rFonts w:ascii="Arial Narrow" w:hAnsi="Arial Narrow" w:cs="Arial"/>
          <w:noProof/>
          <w:sz w:val="24"/>
          <w:szCs w:val="24"/>
        </w:rPr>
        <w:t>do</w:t>
      </w:r>
      <w:r w:rsidRPr="00E4025A">
        <w:rPr>
          <w:rFonts w:ascii="Arial Narrow" w:hAnsi="Arial Narrow" w:cs="Arial"/>
          <w:sz w:val="24"/>
          <w:szCs w:val="24"/>
        </w:rPr>
        <w:t xml:space="preserve"> Excelentíssimo Senhor </w:t>
      </w:r>
      <w:r w:rsidRPr="00E4025A">
        <w:rPr>
          <w:rFonts w:ascii="Arial Narrow" w:hAnsi="Arial Narrow" w:cs="Arial"/>
          <w:noProof/>
          <w:sz w:val="24"/>
          <w:szCs w:val="24"/>
        </w:rPr>
        <w:t>Auditor-Relator</w:t>
      </w:r>
      <w:r w:rsidRPr="00E4025A">
        <w:rPr>
          <w:rFonts w:ascii="Arial Narrow" w:hAnsi="Arial Narrow" w:cs="Arial"/>
          <w:b/>
          <w:noProof/>
          <w:sz w:val="24"/>
          <w:szCs w:val="24"/>
        </w:rPr>
        <w:t>, em consonância</w:t>
      </w:r>
      <w:r w:rsidRPr="00E4025A">
        <w:rPr>
          <w:rFonts w:ascii="Arial Narrow" w:hAnsi="Arial Narrow" w:cs="Arial"/>
          <w:noProof/>
          <w:sz w:val="24"/>
          <w:szCs w:val="24"/>
        </w:rPr>
        <w:t xml:space="preserve"> com pronunciamento do Ministério Público junto a este Tribunal</w:t>
      </w:r>
      <w:r w:rsidRPr="00E4025A">
        <w:rPr>
          <w:rFonts w:ascii="Arial Narrow" w:hAnsi="Arial Narrow" w:cs="Arial"/>
          <w:sz w:val="24"/>
          <w:szCs w:val="24"/>
        </w:rPr>
        <w:t>, no sentido de:</w:t>
      </w:r>
      <w:r w:rsidRPr="00E4025A">
        <w:rPr>
          <w:rFonts w:ascii="Arial Narrow" w:hAnsi="Arial Narrow" w:cs="Arial"/>
          <w:color w:val="000000"/>
          <w:sz w:val="24"/>
          <w:szCs w:val="24"/>
        </w:rPr>
        <w:t xml:space="preserve"> </w:t>
      </w:r>
      <w:r w:rsidRPr="00E4025A">
        <w:rPr>
          <w:rFonts w:ascii="Arial Narrow" w:hAnsi="Arial Narrow" w:cs="Arial"/>
          <w:b/>
          <w:color w:val="000000"/>
          <w:sz w:val="24"/>
          <w:szCs w:val="24"/>
        </w:rPr>
        <w:t>9.1. Extinguir</w:t>
      </w:r>
      <w:r w:rsidRPr="00E4025A">
        <w:rPr>
          <w:rFonts w:ascii="Arial Narrow" w:hAnsi="Arial Narrow" w:cs="Arial"/>
          <w:color w:val="000000"/>
          <w:sz w:val="24"/>
          <w:szCs w:val="24"/>
        </w:rPr>
        <w:t xml:space="preserve"> os autos, sem resolução de mérito, conforme destacado no Relatório/Voto, nos termos do art.288 do RI/TCEAM; </w:t>
      </w:r>
      <w:r w:rsidRPr="00E4025A">
        <w:rPr>
          <w:rFonts w:ascii="Arial Narrow" w:hAnsi="Arial Narrow" w:cs="Arial"/>
          <w:b/>
          <w:color w:val="000000"/>
          <w:sz w:val="24"/>
          <w:szCs w:val="24"/>
        </w:rPr>
        <w:t>9.2. Arquivar</w:t>
      </w:r>
      <w:r w:rsidRPr="00E4025A">
        <w:rPr>
          <w:rFonts w:ascii="Arial Narrow" w:hAnsi="Arial Narrow" w:cs="Arial"/>
          <w:color w:val="000000"/>
          <w:sz w:val="24"/>
          <w:szCs w:val="24"/>
        </w:rPr>
        <w:t xml:space="preserve"> o processo, nos termos do art. 162 do RI/TCE-AM.</w:t>
      </w:r>
      <w:r w:rsidRPr="00E4025A">
        <w:rPr>
          <w:rFonts w:ascii="Arial Narrow" w:hAnsi="Arial Narrow" w:cs="Arial"/>
          <w:i/>
          <w:color w:val="000000"/>
          <w:sz w:val="24"/>
          <w:szCs w:val="24"/>
        </w:rPr>
        <w:t xml:space="preserve"> </w:t>
      </w:r>
    </w:p>
    <w:p w:rsidR="004B5C19" w:rsidRPr="00E4025A" w:rsidRDefault="004B5C19" w:rsidP="00E4025A">
      <w:pPr>
        <w:spacing w:after="0" w:line="240" w:lineRule="auto"/>
        <w:jc w:val="both"/>
        <w:rPr>
          <w:rFonts w:ascii="Arial Narrow" w:hAnsi="Arial Narrow" w:cs="Arial"/>
          <w:b/>
          <w:color w:val="000000"/>
          <w:sz w:val="24"/>
          <w:szCs w:val="24"/>
        </w:rPr>
      </w:pPr>
    </w:p>
    <w:p w:rsidR="004B5C19" w:rsidRPr="00E4025A" w:rsidRDefault="000A6DA6" w:rsidP="00E4025A">
      <w:pPr>
        <w:spacing w:after="0" w:line="240" w:lineRule="auto"/>
        <w:jc w:val="both"/>
        <w:rPr>
          <w:rFonts w:ascii="Arial Narrow" w:hAnsi="Arial Narrow" w:cs="Arial"/>
          <w:color w:val="000000"/>
          <w:sz w:val="24"/>
          <w:szCs w:val="24"/>
        </w:rPr>
      </w:pPr>
      <w:r w:rsidRPr="00E4025A">
        <w:rPr>
          <w:rFonts w:ascii="Arial Narrow" w:hAnsi="Arial Narrow" w:cs="Arial"/>
          <w:b/>
          <w:color w:val="000000"/>
          <w:sz w:val="24"/>
          <w:szCs w:val="24"/>
        </w:rPr>
        <w:t>PROCESSO Nº 15.367/2020</w:t>
      </w:r>
      <w:r w:rsidRPr="00E4025A">
        <w:rPr>
          <w:rFonts w:ascii="Arial Narrow" w:hAnsi="Arial Narrow" w:cs="Arial"/>
          <w:color w:val="000000"/>
          <w:sz w:val="24"/>
          <w:szCs w:val="24"/>
        </w:rPr>
        <w:t xml:space="preserve"> - Consulta interposta pelo </w:t>
      </w:r>
      <w:proofErr w:type="gramStart"/>
      <w:r w:rsidRPr="00E4025A">
        <w:rPr>
          <w:rFonts w:ascii="Arial Narrow" w:hAnsi="Arial Narrow" w:cs="Arial"/>
          <w:color w:val="000000"/>
          <w:sz w:val="24"/>
          <w:szCs w:val="24"/>
        </w:rPr>
        <w:t>Sr.</w:t>
      </w:r>
      <w:proofErr w:type="gramEnd"/>
      <w:r w:rsidRPr="00E4025A">
        <w:rPr>
          <w:rFonts w:ascii="Arial Narrow" w:hAnsi="Arial Narrow" w:cs="Arial"/>
          <w:color w:val="000000"/>
          <w:sz w:val="24"/>
          <w:szCs w:val="24"/>
        </w:rPr>
        <w:t xml:space="preserve"> Romeiro José Costeira de Mendonça, Prefeito do Município de Presidente Figueiredo, acerca de esclarecimentos referente a contratações mediante o sistema de Credenciamento. </w:t>
      </w:r>
    </w:p>
    <w:p w:rsidR="004B5C19" w:rsidRPr="00E4025A" w:rsidRDefault="000A6DA6" w:rsidP="00E4025A">
      <w:pPr>
        <w:spacing w:after="0" w:line="240" w:lineRule="auto"/>
        <w:jc w:val="both"/>
        <w:rPr>
          <w:rFonts w:ascii="Arial Narrow" w:hAnsi="Arial Narrow" w:cs="Arial"/>
          <w:color w:val="000000"/>
          <w:sz w:val="24"/>
          <w:szCs w:val="24"/>
        </w:rPr>
      </w:pPr>
      <w:r w:rsidRPr="00E4025A">
        <w:rPr>
          <w:rFonts w:ascii="Arial Narrow" w:hAnsi="Arial Narrow" w:cs="Arial"/>
          <w:b/>
          <w:color w:val="000000"/>
          <w:sz w:val="24"/>
          <w:szCs w:val="24"/>
        </w:rPr>
        <w:t>ACÓRDÃO Nº 1159/2020:</w:t>
      </w:r>
      <w:r w:rsidRPr="00E4025A">
        <w:rPr>
          <w:rFonts w:ascii="Arial Narrow" w:hAnsi="Arial Narrow" w:cs="Arial"/>
          <w:color w:val="000000"/>
          <w:sz w:val="24"/>
          <w:szCs w:val="24"/>
        </w:rPr>
        <w:t xml:space="preserve"> </w:t>
      </w:r>
      <w:r w:rsidRPr="00E4025A">
        <w:rPr>
          <w:rFonts w:ascii="Arial Narrow" w:hAnsi="Arial Narrow" w:cs="Arial"/>
          <w:sz w:val="24"/>
          <w:szCs w:val="24"/>
        </w:rPr>
        <w:t xml:space="preserve">Vistos, relatados e discutidos estes autos acima identificados, </w:t>
      </w:r>
      <w:r w:rsidRPr="00E4025A">
        <w:rPr>
          <w:rFonts w:ascii="Arial Narrow" w:hAnsi="Arial Narrow" w:cs="Arial"/>
          <w:b/>
          <w:sz w:val="24"/>
          <w:szCs w:val="24"/>
        </w:rPr>
        <w:t xml:space="preserve">ACORDAM </w:t>
      </w:r>
      <w:proofErr w:type="gramStart"/>
      <w:r w:rsidRPr="00E4025A">
        <w:rPr>
          <w:rFonts w:ascii="Arial Narrow" w:hAnsi="Arial Narrow" w:cs="Arial"/>
          <w:sz w:val="24"/>
          <w:szCs w:val="24"/>
        </w:rPr>
        <w:t>os Excelentíssimos</w:t>
      </w:r>
      <w:proofErr w:type="gramEnd"/>
      <w:r w:rsidRPr="00E4025A">
        <w:rPr>
          <w:rFonts w:ascii="Arial Narrow" w:hAnsi="Arial Narrow" w:cs="Arial"/>
          <w:sz w:val="24"/>
          <w:szCs w:val="24"/>
        </w:rPr>
        <w:t xml:space="preserve"> Senhores Conselheiros do Tribunal de Contas do Estado do Amazonas, reunidos em Sessão </w:t>
      </w:r>
      <w:r w:rsidRPr="00E4025A">
        <w:rPr>
          <w:rFonts w:ascii="Arial Narrow" w:hAnsi="Arial Narrow" w:cs="Arial"/>
          <w:noProof/>
          <w:sz w:val="24"/>
          <w:szCs w:val="24"/>
        </w:rPr>
        <w:t>do</w:t>
      </w:r>
      <w:r w:rsidRPr="00E4025A">
        <w:rPr>
          <w:rFonts w:ascii="Arial Narrow" w:hAnsi="Arial Narrow" w:cs="Arial"/>
          <w:sz w:val="24"/>
          <w:szCs w:val="24"/>
        </w:rPr>
        <w:t xml:space="preserve"> </w:t>
      </w:r>
      <w:r w:rsidRPr="00E4025A">
        <w:rPr>
          <w:rFonts w:ascii="Arial Narrow" w:hAnsi="Arial Narrow" w:cs="Arial"/>
          <w:b/>
          <w:noProof/>
          <w:sz w:val="24"/>
          <w:szCs w:val="24"/>
        </w:rPr>
        <w:t>Tribunal Pleno</w:t>
      </w:r>
      <w:r w:rsidRPr="00E4025A">
        <w:rPr>
          <w:rFonts w:ascii="Arial Narrow" w:hAnsi="Arial Narrow" w:cs="Arial"/>
          <w:sz w:val="24"/>
          <w:szCs w:val="24"/>
        </w:rPr>
        <w:t>, no exercício da competência atribuída</w:t>
      </w:r>
      <w:r w:rsidRPr="00E4025A">
        <w:rPr>
          <w:rFonts w:ascii="Arial Narrow" w:hAnsi="Arial Narrow" w:cs="Arial"/>
          <w:noProof/>
          <w:sz w:val="24"/>
          <w:szCs w:val="24"/>
        </w:rPr>
        <w:t xml:space="preserve"> pelos art. 5º, inciso XXIII, art. 11, inciso IV, alínea “f”, art. 274, art. 275 e art. 278, da Resolução nº 04/2002-TCE/AM</w:t>
      </w:r>
      <w:r w:rsidRPr="00E4025A">
        <w:rPr>
          <w:rFonts w:ascii="Arial Narrow" w:hAnsi="Arial Narrow" w:cs="Arial"/>
          <w:sz w:val="24"/>
          <w:szCs w:val="24"/>
        </w:rPr>
        <w:t>,</w:t>
      </w:r>
      <w:r w:rsidRPr="00E4025A">
        <w:rPr>
          <w:rFonts w:ascii="Arial Narrow" w:hAnsi="Arial Narrow" w:cs="Arial"/>
          <w:b/>
          <w:noProof/>
          <w:sz w:val="24"/>
          <w:szCs w:val="24"/>
        </w:rPr>
        <w:t xml:space="preserve"> à unanimidade,</w:t>
      </w:r>
      <w:r w:rsidRPr="00E4025A">
        <w:rPr>
          <w:rFonts w:ascii="Arial Narrow" w:hAnsi="Arial Narrow" w:cs="Arial"/>
          <w:b/>
          <w:sz w:val="24"/>
          <w:szCs w:val="24"/>
        </w:rPr>
        <w:t xml:space="preserve"> </w:t>
      </w:r>
      <w:r w:rsidRPr="00E4025A">
        <w:rPr>
          <w:rFonts w:ascii="Arial Narrow" w:hAnsi="Arial Narrow" w:cs="Arial"/>
          <w:sz w:val="24"/>
          <w:szCs w:val="24"/>
        </w:rPr>
        <w:t>nos termos d</w:t>
      </w:r>
      <w:r w:rsidRPr="00E4025A">
        <w:rPr>
          <w:rFonts w:ascii="Arial Narrow" w:hAnsi="Arial Narrow" w:cs="Arial"/>
          <w:noProof/>
          <w:sz w:val="24"/>
          <w:szCs w:val="24"/>
        </w:rPr>
        <w:t>a proposta de voto</w:t>
      </w:r>
      <w:r w:rsidRPr="00E4025A">
        <w:rPr>
          <w:rFonts w:ascii="Arial Narrow" w:hAnsi="Arial Narrow" w:cs="Arial"/>
          <w:sz w:val="24"/>
          <w:szCs w:val="24"/>
        </w:rPr>
        <w:t xml:space="preserve"> </w:t>
      </w:r>
      <w:r w:rsidRPr="00E4025A">
        <w:rPr>
          <w:rFonts w:ascii="Arial Narrow" w:hAnsi="Arial Narrow" w:cs="Arial"/>
          <w:noProof/>
          <w:sz w:val="24"/>
          <w:szCs w:val="24"/>
        </w:rPr>
        <w:t>do</w:t>
      </w:r>
      <w:r w:rsidRPr="00E4025A">
        <w:rPr>
          <w:rFonts w:ascii="Arial Narrow" w:hAnsi="Arial Narrow" w:cs="Arial"/>
          <w:sz w:val="24"/>
          <w:szCs w:val="24"/>
        </w:rPr>
        <w:t xml:space="preserve"> Excelentíssimo Senhor </w:t>
      </w:r>
      <w:r w:rsidRPr="00E4025A">
        <w:rPr>
          <w:rFonts w:ascii="Arial Narrow" w:hAnsi="Arial Narrow" w:cs="Arial"/>
          <w:noProof/>
          <w:sz w:val="24"/>
          <w:szCs w:val="24"/>
        </w:rPr>
        <w:t>Auditor-Relator</w:t>
      </w:r>
      <w:r w:rsidRPr="00E4025A">
        <w:rPr>
          <w:rFonts w:ascii="Arial Narrow" w:hAnsi="Arial Narrow" w:cs="Arial"/>
          <w:b/>
          <w:noProof/>
          <w:sz w:val="24"/>
          <w:szCs w:val="24"/>
        </w:rPr>
        <w:t>, em consonância</w:t>
      </w:r>
      <w:r w:rsidRPr="00E4025A">
        <w:rPr>
          <w:rFonts w:ascii="Arial Narrow" w:hAnsi="Arial Narrow" w:cs="Arial"/>
          <w:noProof/>
          <w:sz w:val="24"/>
          <w:szCs w:val="24"/>
        </w:rPr>
        <w:t xml:space="preserve"> com pronunciamento do Ministério Público junto a este Tribunal</w:t>
      </w:r>
      <w:r w:rsidRPr="00E4025A">
        <w:rPr>
          <w:rFonts w:ascii="Arial Narrow" w:hAnsi="Arial Narrow" w:cs="Arial"/>
          <w:sz w:val="24"/>
          <w:szCs w:val="24"/>
        </w:rPr>
        <w:t>, no sentido de:</w:t>
      </w:r>
      <w:r w:rsidRPr="00E4025A">
        <w:rPr>
          <w:rFonts w:ascii="Arial Narrow" w:hAnsi="Arial Narrow" w:cs="Arial"/>
          <w:color w:val="000000"/>
          <w:sz w:val="24"/>
          <w:szCs w:val="24"/>
        </w:rPr>
        <w:t xml:space="preserve"> </w:t>
      </w:r>
      <w:r w:rsidRPr="00E4025A">
        <w:rPr>
          <w:rFonts w:ascii="Arial Narrow" w:hAnsi="Arial Narrow" w:cs="Arial"/>
          <w:b/>
          <w:color w:val="000000"/>
          <w:sz w:val="24"/>
          <w:szCs w:val="24"/>
        </w:rPr>
        <w:t>9.1. Responder</w:t>
      </w:r>
      <w:r w:rsidRPr="00E4025A">
        <w:rPr>
          <w:rFonts w:ascii="Arial Narrow" w:hAnsi="Arial Narrow" w:cs="Arial"/>
          <w:color w:val="000000"/>
          <w:sz w:val="24"/>
          <w:szCs w:val="24"/>
        </w:rPr>
        <w:t xml:space="preserve"> à consulta formulada pelo </w:t>
      </w:r>
      <w:proofErr w:type="gramStart"/>
      <w:r w:rsidRPr="00E4025A">
        <w:rPr>
          <w:rFonts w:ascii="Arial Narrow" w:hAnsi="Arial Narrow" w:cs="Arial"/>
          <w:color w:val="000000"/>
          <w:sz w:val="24"/>
          <w:szCs w:val="24"/>
        </w:rPr>
        <w:t>Sr.</w:t>
      </w:r>
      <w:proofErr w:type="gramEnd"/>
      <w:r w:rsidRPr="00E4025A">
        <w:rPr>
          <w:rFonts w:ascii="Arial Narrow" w:hAnsi="Arial Narrow" w:cs="Arial"/>
          <w:color w:val="000000"/>
          <w:sz w:val="24"/>
          <w:szCs w:val="24"/>
        </w:rPr>
        <w:t xml:space="preserve"> Romeiro José Costeira de Mendonça, Prefeito e Ordenador de Despesas do Município de Presidente Figueiredo, nos seguintes termos: </w:t>
      </w:r>
      <w:r w:rsidRPr="00E4025A">
        <w:rPr>
          <w:rFonts w:ascii="Arial Narrow" w:hAnsi="Arial Narrow" w:cs="Arial"/>
          <w:b/>
          <w:color w:val="000000"/>
          <w:sz w:val="24"/>
          <w:szCs w:val="24"/>
        </w:rPr>
        <w:t>a)</w:t>
      </w:r>
      <w:r w:rsidRPr="00E4025A">
        <w:rPr>
          <w:rFonts w:ascii="Arial Narrow" w:hAnsi="Arial Narrow" w:cs="Arial"/>
          <w:color w:val="000000"/>
          <w:sz w:val="24"/>
          <w:szCs w:val="24"/>
        </w:rPr>
        <w:t xml:space="preserve"> É possível a contratação de serviço de Transporte Escolar mediante sistema de Credenciamento? Sim, é possível o credenciamento em serviços de transporte escolar, considerando tratar-se de serviço que dispõe de uma pluralidade de interessados, sendo indeterminado o número exato de prestadores suficientes para a adequada execução do serviço para atendimento do interesse público, devendo-se, na situação fática, observar os princípios e requisitos de igualdade de condições, ampla divulgação (publicidade do ato), demonstração da necessidade do credenciamento, critérios de habilitação para os credenciados se cadastrarem, justificativa de preço e outros, atendidos, por fim, as leis e princípios da Administração Pública, bem como ao edital; </w:t>
      </w:r>
      <w:r w:rsidRPr="00E4025A">
        <w:rPr>
          <w:rFonts w:ascii="Arial Narrow" w:hAnsi="Arial Narrow" w:cs="Arial"/>
          <w:b/>
          <w:color w:val="000000"/>
          <w:sz w:val="24"/>
          <w:szCs w:val="24"/>
        </w:rPr>
        <w:t>b)</w:t>
      </w:r>
      <w:r w:rsidRPr="00E4025A">
        <w:rPr>
          <w:rFonts w:ascii="Arial Narrow" w:hAnsi="Arial Narrow" w:cs="Arial"/>
          <w:color w:val="000000"/>
          <w:sz w:val="24"/>
          <w:szCs w:val="24"/>
        </w:rPr>
        <w:t xml:space="preserve"> A convocação dos prestadores de serviço através de processo de credenciamento substitui a adjudicação a um único fornecedor? Diferentemente das demais espécies de licitação, na concorrência pública a adjudicação corresponde à indicação das empresas credenciadas e habilitadas a prestar o serviço, assim, não há um momento de adjudicação individual, mas de todos os interessados credenciadas. Logo há, sim, a substituição à adjudicação a um único fornecedor, afinal, se o objeto da licitação for adjudicado a um único fornecedor, não se tem a hipótese de credenciamento; </w:t>
      </w:r>
      <w:r w:rsidRPr="00E4025A">
        <w:rPr>
          <w:rFonts w:ascii="Arial Narrow" w:hAnsi="Arial Narrow" w:cs="Arial"/>
          <w:b/>
          <w:color w:val="000000"/>
          <w:sz w:val="24"/>
          <w:szCs w:val="24"/>
        </w:rPr>
        <w:t>c)</w:t>
      </w:r>
      <w:r w:rsidRPr="00E4025A">
        <w:rPr>
          <w:rFonts w:ascii="Arial Narrow" w:hAnsi="Arial Narrow" w:cs="Arial"/>
          <w:color w:val="000000"/>
          <w:sz w:val="24"/>
          <w:szCs w:val="24"/>
        </w:rPr>
        <w:t xml:space="preserve"> No que tange ao transporte escolar, existe alguma lei, decreto ou regra normativa que regule o ano mínimo de fabricação ou de vida útil do veículo para realizar o serviço de transporte escolar?</w:t>
      </w:r>
      <w:r w:rsidRPr="00E4025A">
        <w:rPr>
          <w:rFonts w:ascii="Arial Narrow" w:hAnsi="Arial Narrow" w:cs="Arial"/>
          <w:i/>
          <w:color w:val="000000"/>
          <w:sz w:val="24"/>
          <w:szCs w:val="24"/>
        </w:rPr>
        <w:t xml:space="preserve"> </w:t>
      </w:r>
      <w:r w:rsidRPr="00E4025A">
        <w:rPr>
          <w:rFonts w:ascii="Arial Narrow" w:hAnsi="Arial Narrow" w:cs="Arial"/>
          <w:color w:val="000000"/>
          <w:sz w:val="24"/>
          <w:szCs w:val="24"/>
        </w:rPr>
        <w:t xml:space="preserve">Trata-se o transporte escolar de matéria afeta ao interesse local, aplicando-se o disposto no artigo 30, I, da CRFB/88. Logo, compete ao Município editar lei para normatizar como pretende regular a prestação do transporte escolar em seu âmbito territorial. A título de sugestão da realidade local amazonense, existe a Lei Municipal nº 1.892 de 10 de julho de 2014 de Manaus, que pode ser utilizada como parâmetro na criação de lei no município de Presidente Figueiredo. </w:t>
      </w:r>
    </w:p>
    <w:p w:rsidR="004B5C19" w:rsidRPr="00E4025A" w:rsidRDefault="004B5C19" w:rsidP="00E4025A">
      <w:pPr>
        <w:spacing w:after="0" w:line="240" w:lineRule="auto"/>
        <w:jc w:val="both"/>
        <w:rPr>
          <w:rFonts w:ascii="Arial Narrow" w:hAnsi="Arial Narrow" w:cs="Arial"/>
          <w:b/>
          <w:color w:val="000000"/>
          <w:sz w:val="24"/>
          <w:szCs w:val="24"/>
        </w:rPr>
      </w:pPr>
    </w:p>
    <w:p w:rsidR="004B5C19" w:rsidRPr="00E4025A" w:rsidRDefault="000A6DA6" w:rsidP="00E4025A">
      <w:pPr>
        <w:spacing w:after="0" w:line="240" w:lineRule="auto"/>
        <w:jc w:val="both"/>
        <w:rPr>
          <w:rFonts w:ascii="Arial Narrow" w:hAnsi="Arial Narrow" w:cs="Arial"/>
          <w:b/>
          <w:color w:val="000000"/>
          <w:sz w:val="24"/>
          <w:szCs w:val="24"/>
        </w:rPr>
      </w:pPr>
      <w:r w:rsidRPr="00E4025A">
        <w:rPr>
          <w:rFonts w:ascii="Arial Narrow" w:hAnsi="Arial Narrow" w:cs="Arial"/>
          <w:b/>
          <w:color w:val="000000"/>
          <w:sz w:val="24"/>
          <w:szCs w:val="24"/>
        </w:rPr>
        <w:t>PROCESSO Nº 15.496/2020 (Apenso: 15.537/2020)</w:t>
      </w:r>
      <w:r w:rsidRPr="00E4025A">
        <w:rPr>
          <w:rFonts w:ascii="Arial Narrow" w:hAnsi="Arial Narrow" w:cs="Arial"/>
          <w:color w:val="000000"/>
          <w:sz w:val="24"/>
          <w:szCs w:val="24"/>
        </w:rPr>
        <w:t xml:space="preserve"> - Recurso de Reconsideração interposto pela </w:t>
      </w:r>
      <w:proofErr w:type="spellStart"/>
      <w:r w:rsidRPr="00E4025A">
        <w:rPr>
          <w:rFonts w:ascii="Arial Narrow" w:hAnsi="Arial Narrow" w:cs="Arial"/>
          <w:color w:val="000000"/>
          <w:sz w:val="24"/>
          <w:szCs w:val="24"/>
        </w:rPr>
        <w:t>Amazon</w:t>
      </w:r>
      <w:proofErr w:type="spellEnd"/>
      <w:r w:rsidRPr="00E4025A">
        <w:rPr>
          <w:rFonts w:ascii="Arial Narrow" w:hAnsi="Arial Narrow" w:cs="Arial"/>
          <w:color w:val="000000"/>
          <w:sz w:val="24"/>
          <w:szCs w:val="24"/>
        </w:rPr>
        <w:t xml:space="preserve"> </w:t>
      </w:r>
      <w:proofErr w:type="spellStart"/>
      <w:r w:rsidRPr="00E4025A">
        <w:rPr>
          <w:rFonts w:ascii="Arial Narrow" w:hAnsi="Arial Narrow" w:cs="Arial"/>
          <w:color w:val="000000"/>
          <w:sz w:val="24"/>
          <w:szCs w:val="24"/>
        </w:rPr>
        <w:t>Medic</w:t>
      </w:r>
      <w:proofErr w:type="spellEnd"/>
      <w:r w:rsidRPr="00E4025A">
        <w:rPr>
          <w:rFonts w:ascii="Arial Narrow" w:hAnsi="Arial Narrow" w:cs="Arial"/>
          <w:color w:val="000000"/>
          <w:sz w:val="24"/>
          <w:szCs w:val="24"/>
        </w:rPr>
        <w:t xml:space="preserve"> Atividades Médicas S/S Ltda., em face da Decisão nº 304/2019-TCE-Tribunal Pleno, exarada nos autos do Processo nº 15.537/2020 (Processo Físico Originário n° 2.420/2017).</w:t>
      </w:r>
      <w:r w:rsidRPr="00E4025A">
        <w:rPr>
          <w:rFonts w:ascii="Arial Narrow" w:hAnsi="Arial Narrow" w:cs="Arial"/>
          <w:b/>
          <w:color w:val="000000"/>
          <w:sz w:val="24"/>
          <w:szCs w:val="24"/>
        </w:rPr>
        <w:t xml:space="preserve"> Advogados: </w:t>
      </w:r>
      <w:r w:rsidRPr="00E4025A">
        <w:rPr>
          <w:rFonts w:ascii="Arial Narrow" w:hAnsi="Arial Narrow" w:cs="Arial"/>
          <w:color w:val="000000"/>
          <w:sz w:val="24"/>
          <w:szCs w:val="24"/>
        </w:rPr>
        <w:lastRenderedPageBreak/>
        <w:t xml:space="preserve">Fábio Nunes Bandeira de Melo – OAB/AM 4331, Bruno Vieira da Rocha </w:t>
      </w:r>
      <w:proofErr w:type="spellStart"/>
      <w:r w:rsidRPr="00E4025A">
        <w:rPr>
          <w:rFonts w:ascii="Arial Narrow" w:hAnsi="Arial Narrow" w:cs="Arial"/>
          <w:color w:val="000000"/>
          <w:sz w:val="24"/>
          <w:szCs w:val="24"/>
        </w:rPr>
        <w:t>Barbirato</w:t>
      </w:r>
      <w:proofErr w:type="spellEnd"/>
      <w:r w:rsidRPr="00E4025A">
        <w:rPr>
          <w:rFonts w:ascii="Arial Narrow" w:hAnsi="Arial Narrow" w:cs="Arial"/>
          <w:color w:val="000000"/>
          <w:sz w:val="24"/>
          <w:szCs w:val="24"/>
        </w:rPr>
        <w:t xml:space="preserve"> – OAB/AM 6975, Larissa Oliveira de Souza – OAB/AM 14193 e Amanda Gouveia Moura – OAB/AM 7222.</w:t>
      </w:r>
      <w:r w:rsidRPr="00E4025A">
        <w:rPr>
          <w:rFonts w:ascii="Arial Narrow" w:hAnsi="Arial Narrow" w:cs="Arial"/>
          <w:b/>
          <w:color w:val="000000"/>
          <w:sz w:val="24"/>
          <w:szCs w:val="24"/>
        </w:rPr>
        <w:t xml:space="preserve"> </w:t>
      </w:r>
    </w:p>
    <w:p w:rsidR="004B5C19" w:rsidRPr="00E4025A" w:rsidRDefault="000A6DA6" w:rsidP="00E4025A">
      <w:pPr>
        <w:spacing w:after="0" w:line="240" w:lineRule="auto"/>
        <w:jc w:val="both"/>
        <w:rPr>
          <w:rFonts w:ascii="Arial Narrow" w:hAnsi="Arial Narrow" w:cs="Arial"/>
          <w:color w:val="000000"/>
          <w:sz w:val="24"/>
          <w:szCs w:val="24"/>
        </w:rPr>
      </w:pPr>
      <w:r w:rsidRPr="00E4025A">
        <w:rPr>
          <w:rFonts w:ascii="Arial Narrow" w:hAnsi="Arial Narrow" w:cs="Arial"/>
          <w:b/>
          <w:color w:val="000000"/>
          <w:sz w:val="24"/>
          <w:szCs w:val="24"/>
        </w:rPr>
        <w:t>ACÓRDÃO Nº1160/2020:</w:t>
      </w:r>
      <w:r w:rsidRPr="00E4025A">
        <w:rPr>
          <w:rFonts w:ascii="Arial Narrow" w:hAnsi="Arial Narrow" w:cs="Arial"/>
          <w:color w:val="000000"/>
          <w:sz w:val="24"/>
          <w:szCs w:val="24"/>
        </w:rPr>
        <w:t xml:space="preserve"> </w:t>
      </w:r>
      <w:r w:rsidRPr="00E4025A">
        <w:rPr>
          <w:rFonts w:ascii="Arial Narrow" w:hAnsi="Arial Narrow" w:cs="Arial"/>
          <w:sz w:val="24"/>
          <w:szCs w:val="24"/>
        </w:rPr>
        <w:t xml:space="preserve">Vistos, relatados e discutidos estes autos acima identificados, </w:t>
      </w:r>
      <w:r w:rsidRPr="00E4025A">
        <w:rPr>
          <w:rFonts w:ascii="Arial Narrow" w:hAnsi="Arial Narrow" w:cs="Arial"/>
          <w:b/>
          <w:sz w:val="24"/>
          <w:szCs w:val="24"/>
        </w:rPr>
        <w:t xml:space="preserve">ACORDAM </w:t>
      </w:r>
      <w:proofErr w:type="gramStart"/>
      <w:r w:rsidRPr="00E4025A">
        <w:rPr>
          <w:rFonts w:ascii="Arial Narrow" w:hAnsi="Arial Narrow" w:cs="Arial"/>
          <w:sz w:val="24"/>
          <w:szCs w:val="24"/>
        </w:rPr>
        <w:t>os Excelentíssimos</w:t>
      </w:r>
      <w:proofErr w:type="gramEnd"/>
      <w:r w:rsidRPr="00E4025A">
        <w:rPr>
          <w:rFonts w:ascii="Arial Narrow" w:hAnsi="Arial Narrow" w:cs="Arial"/>
          <w:sz w:val="24"/>
          <w:szCs w:val="24"/>
        </w:rPr>
        <w:t xml:space="preserve"> Senhores Conselheiros do Tribunal de Contas do Estado do Amazonas, reunidos em Sessão </w:t>
      </w:r>
      <w:r w:rsidRPr="00E4025A">
        <w:rPr>
          <w:rFonts w:ascii="Arial Narrow" w:hAnsi="Arial Narrow" w:cs="Arial"/>
          <w:noProof/>
          <w:sz w:val="24"/>
          <w:szCs w:val="24"/>
        </w:rPr>
        <w:t>do</w:t>
      </w:r>
      <w:r w:rsidRPr="00E4025A">
        <w:rPr>
          <w:rFonts w:ascii="Arial Narrow" w:hAnsi="Arial Narrow" w:cs="Arial"/>
          <w:sz w:val="24"/>
          <w:szCs w:val="24"/>
        </w:rPr>
        <w:t xml:space="preserve"> </w:t>
      </w:r>
      <w:r w:rsidRPr="00E4025A">
        <w:rPr>
          <w:rFonts w:ascii="Arial Narrow" w:hAnsi="Arial Narrow" w:cs="Arial"/>
          <w:b/>
          <w:noProof/>
          <w:sz w:val="24"/>
          <w:szCs w:val="24"/>
        </w:rPr>
        <w:t>Tribunal Pleno</w:t>
      </w:r>
      <w:r w:rsidRPr="00E4025A">
        <w:rPr>
          <w:rFonts w:ascii="Arial Narrow" w:hAnsi="Arial Narrow" w:cs="Arial"/>
          <w:sz w:val="24"/>
          <w:szCs w:val="24"/>
        </w:rPr>
        <w:t>, no exercício da competência atribuída</w:t>
      </w:r>
      <w:r w:rsidRPr="00E4025A">
        <w:rPr>
          <w:rFonts w:ascii="Arial Narrow" w:hAnsi="Arial Narrow" w:cs="Arial"/>
          <w:noProof/>
          <w:sz w:val="24"/>
          <w:szCs w:val="24"/>
        </w:rPr>
        <w:t xml:space="preserve"> pelo art. 11, inciso III, alínea“f”, item 2, da Resolução nº 04/2002-TCE/AM</w:t>
      </w:r>
      <w:r w:rsidRPr="00E4025A">
        <w:rPr>
          <w:rFonts w:ascii="Arial Narrow" w:hAnsi="Arial Narrow" w:cs="Arial"/>
          <w:sz w:val="24"/>
          <w:szCs w:val="24"/>
        </w:rPr>
        <w:t>,</w:t>
      </w:r>
      <w:r w:rsidRPr="00E4025A">
        <w:rPr>
          <w:rFonts w:ascii="Arial Narrow" w:hAnsi="Arial Narrow" w:cs="Arial"/>
          <w:b/>
          <w:noProof/>
          <w:sz w:val="24"/>
          <w:szCs w:val="24"/>
        </w:rPr>
        <w:t xml:space="preserve"> à unanimidade,</w:t>
      </w:r>
      <w:r w:rsidRPr="00E4025A">
        <w:rPr>
          <w:rFonts w:ascii="Arial Narrow" w:hAnsi="Arial Narrow" w:cs="Arial"/>
          <w:b/>
          <w:sz w:val="24"/>
          <w:szCs w:val="24"/>
        </w:rPr>
        <w:t xml:space="preserve"> </w:t>
      </w:r>
      <w:r w:rsidRPr="00E4025A">
        <w:rPr>
          <w:rFonts w:ascii="Arial Narrow" w:hAnsi="Arial Narrow" w:cs="Arial"/>
          <w:sz w:val="24"/>
          <w:szCs w:val="24"/>
        </w:rPr>
        <w:t>nos termos d</w:t>
      </w:r>
      <w:r w:rsidRPr="00E4025A">
        <w:rPr>
          <w:rFonts w:ascii="Arial Narrow" w:hAnsi="Arial Narrow" w:cs="Arial"/>
          <w:noProof/>
          <w:sz w:val="24"/>
          <w:szCs w:val="24"/>
        </w:rPr>
        <w:t>a proposta de voto</w:t>
      </w:r>
      <w:r w:rsidRPr="00E4025A">
        <w:rPr>
          <w:rFonts w:ascii="Arial Narrow" w:hAnsi="Arial Narrow" w:cs="Arial"/>
          <w:sz w:val="24"/>
          <w:szCs w:val="24"/>
        </w:rPr>
        <w:t xml:space="preserve"> </w:t>
      </w:r>
      <w:r w:rsidRPr="00E4025A">
        <w:rPr>
          <w:rFonts w:ascii="Arial Narrow" w:hAnsi="Arial Narrow" w:cs="Arial"/>
          <w:noProof/>
          <w:sz w:val="24"/>
          <w:szCs w:val="24"/>
        </w:rPr>
        <w:t>do</w:t>
      </w:r>
      <w:r w:rsidRPr="00E4025A">
        <w:rPr>
          <w:rFonts w:ascii="Arial Narrow" w:hAnsi="Arial Narrow" w:cs="Arial"/>
          <w:sz w:val="24"/>
          <w:szCs w:val="24"/>
        </w:rPr>
        <w:t xml:space="preserve"> Excelentíssimo Senhor Auditor-Relator</w:t>
      </w:r>
      <w:r w:rsidRPr="00E4025A">
        <w:rPr>
          <w:rFonts w:ascii="Arial Narrow" w:hAnsi="Arial Narrow" w:cs="Arial"/>
          <w:b/>
          <w:noProof/>
          <w:sz w:val="24"/>
          <w:szCs w:val="24"/>
        </w:rPr>
        <w:t>, em consonância</w:t>
      </w:r>
      <w:r w:rsidRPr="00E4025A">
        <w:rPr>
          <w:rFonts w:ascii="Arial Narrow" w:hAnsi="Arial Narrow" w:cs="Arial"/>
          <w:noProof/>
          <w:sz w:val="24"/>
          <w:szCs w:val="24"/>
        </w:rPr>
        <w:t xml:space="preserve"> com pronunciamento do Ministério Público junto a este Tribunal</w:t>
      </w:r>
      <w:r w:rsidRPr="00E4025A">
        <w:rPr>
          <w:rFonts w:ascii="Arial Narrow" w:hAnsi="Arial Narrow" w:cs="Arial"/>
          <w:sz w:val="24"/>
          <w:szCs w:val="24"/>
        </w:rPr>
        <w:t>, no sentido de:</w:t>
      </w:r>
      <w:r w:rsidRPr="00E4025A">
        <w:rPr>
          <w:rFonts w:ascii="Arial Narrow" w:hAnsi="Arial Narrow" w:cs="Arial"/>
          <w:color w:val="000000"/>
          <w:sz w:val="24"/>
          <w:szCs w:val="24"/>
        </w:rPr>
        <w:t xml:space="preserve"> </w:t>
      </w:r>
      <w:r w:rsidRPr="00E4025A">
        <w:rPr>
          <w:rFonts w:ascii="Arial Narrow" w:hAnsi="Arial Narrow" w:cs="Arial"/>
          <w:b/>
          <w:color w:val="000000"/>
          <w:sz w:val="24"/>
          <w:szCs w:val="24"/>
        </w:rPr>
        <w:t>8.1. Conceder</w:t>
      </w:r>
      <w:r w:rsidRPr="00E4025A">
        <w:rPr>
          <w:rFonts w:ascii="Arial Narrow" w:hAnsi="Arial Narrow" w:cs="Arial"/>
          <w:color w:val="000000"/>
          <w:sz w:val="24"/>
          <w:szCs w:val="24"/>
        </w:rPr>
        <w:t xml:space="preserve"> do Recurso de Reconsideração interposto pela </w:t>
      </w:r>
      <w:proofErr w:type="spellStart"/>
      <w:r w:rsidRPr="00E4025A">
        <w:rPr>
          <w:rFonts w:ascii="Arial Narrow" w:hAnsi="Arial Narrow" w:cs="Arial"/>
          <w:color w:val="000000"/>
          <w:sz w:val="24"/>
          <w:szCs w:val="24"/>
        </w:rPr>
        <w:t>Amazon</w:t>
      </w:r>
      <w:proofErr w:type="spellEnd"/>
      <w:r w:rsidRPr="00E4025A">
        <w:rPr>
          <w:rFonts w:ascii="Arial Narrow" w:hAnsi="Arial Narrow" w:cs="Arial"/>
          <w:color w:val="000000"/>
          <w:sz w:val="24"/>
          <w:szCs w:val="24"/>
        </w:rPr>
        <w:t xml:space="preserve"> </w:t>
      </w:r>
      <w:proofErr w:type="spellStart"/>
      <w:r w:rsidRPr="00E4025A">
        <w:rPr>
          <w:rFonts w:ascii="Arial Narrow" w:hAnsi="Arial Narrow" w:cs="Arial"/>
          <w:color w:val="000000"/>
          <w:sz w:val="24"/>
          <w:szCs w:val="24"/>
        </w:rPr>
        <w:t>Medic</w:t>
      </w:r>
      <w:proofErr w:type="spellEnd"/>
      <w:r w:rsidRPr="00E4025A">
        <w:rPr>
          <w:rFonts w:ascii="Arial Narrow" w:hAnsi="Arial Narrow" w:cs="Arial"/>
          <w:color w:val="000000"/>
          <w:sz w:val="24"/>
          <w:szCs w:val="24"/>
        </w:rPr>
        <w:t xml:space="preserve"> Atividades Médicas S/S Ltda., por meio de seus procuradores devidamente qualificados, contra a Decisão nº 304/2019–Tribunal Pleno, exarada nos autos do processo nº 2420/2017, na competência atribuída pelo art. 11, inciso III, alínea “f”, da Resolução nº 4/2002-TCE/AM; </w:t>
      </w:r>
      <w:r w:rsidRPr="00E4025A">
        <w:rPr>
          <w:rFonts w:ascii="Arial Narrow" w:hAnsi="Arial Narrow" w:cs="Arial"/>
          <w:b/>
          <w:color w:val="000000"/>
          <w:sz w:val="24"/>
          <w:szCs w:val="24"/>
        </w:rPr>
        <w:t>8.2. Negar Provimento</w:t>
      </w:r>
      <w:r w:rsidRPr="00E4025A">
        <w:rPr>
          <w:rFonts w:ascii="Arial Narrow" w:hAnsi="Arial Narrow" w:cs="Arial"/>
          <w:color w:val="000000"/>
          <w:sz w:val="24"/>
          <w:szCs w:val="24"/>
        </w:rPr>
        <w:t xml:space="preserve"> ao Recurso de Reconsideração interposto pela </w:t>
      </w:r>
      <w:proofErr w:type="spellStart"/>
      <w:r w:rsidRPr="00E4025A">
        <w:rPr>
          <w:rFonts w:ascii="Arial Narrow" w:hAnsi="Arial Narrow" w:cs="Arial"/>
          <w:color w:val="000000"/>
          <w:sz w:val="24"/>
          <w:szCs w:val="24"/>
        </w:rPr>
        <w:t>Amazon</w:t>
      </w:r>
      <w:proofErr w:type="spellEnd"/>
      <w:r w:rsidRPr="00E4025A">
        <w:rPr>
          <w:rFonts w:ascii="Arial Narrow" w:hAnsi="Arial Narrow" w:cs="Arial"/>
          <w:color w:val="000000"/>
          <w:sz w:val="24"/>
          <w:szCs w:val="24"/>
        </w:rPr>
        <w:t xml:space="preserve"> </w:t>
      </w:r>
      <w:proofErr w:type="spellStart"/>
      <w:r w:rsidRPr="00E4025A">
        <w:rPr>
          <w:rFonts w:ascii="Arial Narrow" w:hAnsi="Arial Narrow" w:cs="Arial"/>
          <w:color w:val="000000"/>
          <w:sz w:val="24"/>
          <w:szCs w:val="24"/>
        </w:rPr>
        <w:t>Medic</w:t>
      </w:r>
      <w:proofErr w:type="spellEnd"/>
      <w:r w:rsidRPr="00E4025A">
        <w:rPr>
          <w:rFonts w:ascii="Arial Narrow" w:hAnsi="Arial Narrow" w:cs="Arial"/>
          <w:color w:val="000000"/>
          <w:sz w:val="24"/>
          <w:szCs w:val="24"/>
        </w:rPr>
        <w:t xml:space="preserve"> Atividades Médicas S/s </w:t>
      </w:r>
      <w:proofErr w:type="spellStart"/>
      <w:r w:rsidRPr="00E4025A">
        <w:rPr>
          <w:rFonts w:ascii="Arial Narrow" w:hAnsi="Arial Narrow" w:cs="Arial"/>
          <w:color w:val="000000"/>
          <w:sz w:val="24"/>
          <w:szCs w:val="24"/>
        </w:rPr>
        <w:t>Ltda</w:t>
      </w:r>
      <w:proofErr w:type="spellEnd"/>
      <w:r w:rsidRPr="00E4025A">
        <w:rPr>
          <w:rFonts w:ascii="Arial Narrow" w:hAnsi="Arial Narrow" w:cs="Arial"/>
          <w:color w:val="000000"/>
          <w:sz w:val="24"/>
          <w:szCs w:val="24"/>
        </w:rPr>
        <w:t xml:space="preserve">, mantendo na totalidade a Decisão nº 304/2019–TCE-Tribunal Pleno, exarada no processo nº 2420/2017; </w:t>
      </w:r>
      <w:r w:rsidRPr="00E4025A">
        <w:rPr>
          <w:rFonts w:ascii="Arial Narrow" w:hAnsi="Arial Narrow" w:cs="Arial"/>
          <w:b/>
          <w:color w:val="000000"/>
          <w:sz w:val="24"/>
          <w:szCs w:val="24"/>
        </w:rPr>
        <w:t>8.3. Notificar</w:t>
      </w:r>
      <w:r w:rsidRPr="00E4025A">
        <w:rPr>
          <w:rFonts w:ascii="Arial Narrow" w:hAnsi="Arial Narrow" w:cs="Arial"/>
          <w:color w:val="000000"/>
          <w:sz w:val="24"/>
          <w:szCs w:val="24"/>
        </w:rPr>
        <w:t xml:space="preserve"> o </w:t>
      </w:r>
      <w:proofErr w:type="spellStart"/>
      <w:r w:rsidRPr="00E4025A">
        <w:rPr>
          <w:rFonts w:ascii="Arial Narrow" w:hAnsi="Arial Narrow" w:cs="Arial"/>
          <w:color w:val="000000"/>
          <w:sz w:val="24"/>
          <w:szCs w:val="24"/>
        </w:rPr>
        <w:t>Amazon</w:t>
      </w:r>
      <w:proofErr w:type="spellEnd"/>
      <w:r w:rsidRPr="00E4025A">
        <w:rPr>
          <w:rFonts w:ascii="Arial Narrow" w:hAnsi="Arial Narrow" w:cs="Arial"/>
          <w:color w:val="000000"/>
          <w:sz w:val="24"/>
          <w:szCs w:val="24"/>
        </w:rPr>
        <w:t xml:space="preserve"> </w:t>
      </w:r>
      <w:proofErr w:type="spellStart"/>
      <w:r w:rsidRPr="00E4025A">
        <w:rPr>
          <w:rFonts w:ascii="Arial Narrow" w:hAnsi="Arial Narrow" w:cs="Arial"/>
          <w:color w:val="000000"/>
          <w:sz w:val="24"/>
          <w:szCs w:val="24"/>
        </w:rPr>
        <w:t>Medic</w:t>
      </w:r>
      <w:proofErr w:type="spellEnd"/>
      <w:r w:rsidRPr="00E4025A">
        <w:rPr>
          <w:rFonts w:ascii="Arial Narrow" w:hAnsi="Arial Narrow" w:cs="Arial"/>
          <w:color w:val="000000"/>
          <w:sz w:val="24"/>
          <w:szCs w:val="24"/>
        </w:rPr>
        <w:t xml:space="preserve"> Atividades Médicas S/s </w:t>
      </w:r>
      <w:proofErr w:type="spellStart"/>
      <w:r w:rsidRPr="00E4025A">
        <w:rPr>
          <w:rFonts w:ascii="Arial Narrow" w:hAnsi="Arial Narrow" w:cs="Arial"/>
          <w:color w:val="000000"/>
          <w:sz w:val="24"/>
          <w:szCs w:val="24"/>
        </w:rPr>
        <w:t>Ltda</w:t>
      </w:r>
      <w:proofErr w:type="spellEnd"/>
      <w:r w:rsidRPr="00E4025A">
        <w:rPr>
          <w:rFonts w:ascii="Arial Narrow" w:hAnsi="Arial Narrow" w:cs="Arial"/>
          <w:color w:val="000000"/>
          <w:sz w:val="24"/>
          <w:szCs w:val="24"/>
        </w:rPr>
        <w:t xml:space="preserve"> (recorrente), com cópia do Relatório/Voto e Acórdão, para que tome ciência do decisório; </w:t>
      </w:r>
      <w:r w:rsidRPr="00E4025A">
        <w:rPr>
          <w:rFonts w:ascii="Arial Narrow" w:hAnsi="Arial Narrow" w:cs="Arial"/>
          <w:b/>
          <w:color w:val="000000"/>
          <w:sz w:val="24"/>
          <w:szCs w:val="24"/>
        </w:rPr>
        <w:t>8.4. Determinar,</w:t>
      </w:r>
      <w:r w:rsidRPr="00E4025A">
        <w:rPr>
          <w:rFonts w:ascii="Arial Narrow" w:hAnsi="Arial Narrow" w:cs="Arial"/>
          <w:color w:val="000000"/>
          <w:sz w:val="24"/>
          <w:szCs w:val="24"/>
        </w:rPr>
        <w:t xml:space="preserve"> após as formalidades cabíveis, que seja retomada a execução do julgado no processo originário. </w:t>
      </w:r>
    </w:p>
    <w:p w:rsidR="004B5C19" w:rsidRPr="00E4025A" w:rsidRDefault="004B5C19" w:rsidP="00E4025A">
      <w:pPr>
        <w:spacing w:after="0" w:line="240" w:lineRule="auto"/>
        <w:jc w:val="both"/>
        <w:rPr>
          <w:rFonts w:ascii="Arial Narrow" w:hAnsi="Arial Narrow" w:cs="Arial"/>
          <w:b/>
          <w:color w:val="000000"/>
          <w:sz w:val="24"/>
          <w:szCs w:val="24"/>
        </w:rPr>
      </w:pPr>
    </w:p>
    <w:p w:rsidR="004B5C19" w:rsidRPr="00E4025A" w:rsidRDefault="000A6DA6" w:rsidP="00E4025A">
      <w:pPr>
        <w:spacing w:after="0" w:line="240" w:lineRule="auto"/>
        <w:jc w:val="both"/>
        <w:rPr>
          <w:rFonts w:ascii="Arial Narrow" w:hAnsi="Arial Narrow" w:cs="Arial"/>
          <w:b/>
          <w:color w:val="000000"/>
          <w:sz w:val="24"/>
          <w:szCs w:val="24"/>
        </w:rPr>
      </w:pPr>
      <w:r w:rsidRPr="00E4025A">
        <w:rPr>
          <w:rFonts w:ascii="Arial Narrow" w:hAnsi="Arial Narrow" w:cs="Arial"/>
          <w:b/>
          <w:color w:val="000000"/>
          <w:sz w:val="24"/>
          <w:szCs w:val="24"/>
        </w:rPr>
        <w:t>PROCESSO Nº 15.750/2020</w:t>
      </w:r>
      <w:r w:rsidRPr="00E4025A">
        <w:rPr>
          <w:rFonts w:ascii="Arial Narrow" w:hAnsi="Arial Narrow" w:cs="Arial"/>
          <w:color w:val="000000"/>
          <w:sz w:val="24"/>
          <w:szCs w:val="24"/>
        </w:rPr>
        <w:t xml:space="preserve"> - Representação com pedido de Medida Cautelar interposta pela empresa A Mesquita da Silva Comercial </w:t>
      </w:r>
      <w:proofErr w:type="spellStart"/>
      <w:r w:rsidRPr="00E4025A">
        <w:rPr>
          <w:rFonts w:ascii="Arial Narrow" w:hAnsi="Arial Narrow" w:cs="Arial"/>
          <w:color w:val="000000"/>
          <w:sz w:val="24"/>
          <w:szCs w:val="24"/>
        </w:rPr>
        <w:t>Eirelle</w:t>
      </w:r>
      <w:proofErr w:type="spellEnd"/>
      <w:r w:rsidRPr="00E4025A">
        <w:rPr>
          <w:rFonts w:ascii="Arial Narrow" w:hAnsi="Arial Narrow" w:cs="Arial"/>
          <w:color w:val="000000"/>
          <w:sz w:val="24"/>
          <w:szCs w:val="24"/>
        </w:rPr>
        <w:t xml:space="preserve"> - EPP, em face da Comissão Geral de Licitação – CGL, em razão de supostas irregularidades no Pregão Eletrônico nº 565/2018. </w:t>
      </w:r>
      <w:r w:rsidRPr="00E4025A">
        <w:rPr>
          <w:rFonts w:ascii="Arial Narrow" w:hAnsi="Arial Narrow" w:cs="Arial"/>
          <w:b/>
          <w:color w:val="000000"/>
          <w:sz w:val="24"/>
          <w:szCs w:val="24"/>
        </w:rPr>
        <w:t xml:space="preserve">Advogado: </w:t>
      </w:r>
      <w:r w:rsidRPr="00E4025A">
        <w:rPr>
          <w:rFonts w:ascii="Arial Narrow" w:hAnsi="Arial Narrow" w:cs="Arial"/>
          <w:color w:val="000000"/>
          <w:sz w:val="24"/>
          <w:szCs w:val="24"/>
        </w:rPr>
        <w:t>Leon Fábio Silva Leal – OAB/AM 8413.</w:t>
      </w:r>
      <w:r w:rsidRPr="00E4025A">
        <w:rPr>
          <w:rFonts w:ascii="Arial Narrow" w:hAnsi="Arial Narrow" w:cs="Arial"/>
          <w:b/>
          <w:color w:val="000000"/>
          <w:sz w:val="24"/>
          <w:szCs w:val="24"/>
        </w:rPr>
        <w:t xml:space="preserve"> </w:t>
      </w:r>
    </w:p>
    <w:p w:rsidR="004B5C19" w:rsidRPr="00E4025A" w:rsidRDefault="000A6DA6" w:rsidP="00E4025A">
      <w:pPr>
        <w:spacing w:after="0" w:line="240" w:lineRule="auto"/>
        <w:jc w:val="both"/>
        <w:rPr>
          <w:rFonts w:ascii="Arial Narrow" w:hAnsi="Arial Narrow" w:cs="Arial"/>
          <w:color w:val="000000"/>
          <w:sz w:val="24"/>
          <w:szCs w:val="24"/>
        </w:rPr>
      </w:pPr>
      <w:r w:rsidRPr="00E4025A">
        <w:rPr>
          <w:rFonts w:ascii="Arial Narrow" w:hAnsi="Arial Narrow" w:cs="Arial"/>
          <w:b/>
          <w:color w:val="000000"/>
          <w:sz w:val="24"/>
          <w:szCs w:val="24"/>
        </w:rPr>
        <w:t xml:space="preserve">ACÓRDÃO Nº </w:t>
      </w:r>
      <w:r w:rsidRPr="00E4025A">
        <w:rPr>
          <w:rFonts w:ascii="Arial Narrow" w:hAnsi="Arial Narrow" w:cs="Arial"/>
          <w:b/>
          <w:noProof/>
          <w:sz w:val="24"/>
          <w:szCs w:val="24"/>
        </w:rPr>
        <w:t>1169/2020</w:t>
      </w:r>
      <w:r w:rsidRPr="00E4025A">
        <w:rPr>
          <w:rFonts w:ascii="Arial Narrow" w:hAnsi="Arial Narrow" w:cs="Arial"/>
          <w:b/>
          <w:color w:val="000000"/>
          <w:sz w:val="24"/>
          <w:szCs w:val="24"/>
        </w:rPr>
        <w:t>:</w:t>
      </w:r>
      <w:r w:rsidRPr="00E4025A">
        <w:rPr>
          <w:rFonts w:ascii="Arial Narrow" w:hAnsi="Arial Narrow" w:cs="Arial"/>
          <w:color w:val="000000"/>
          <w:sz w:val="24"/>
          <w:szCs w:val="24"/>
        </w:rPr>
        <w:t xml:space="preserve"> </w:t>
      </w:r>
      <w:r w:rsidRPr="00E4025A">
        <w:rPr>
          <w:rFonts w:ascii="Arial Narrow" w:hAnsi="Arial Narrow" w:cs="Arial"/>
          <w:sz w:val="24"/>
          <w:szCs w:val="24"/>
        </w:rPr>
        <w:t xml:space="preserve">Vistos, relatados e discutidos estes autos acima identificados, </w:t>
      </w:r>
      <w:r w:rsidRPr="00E4025A">
        <w:rPr>
          <w:rFonts w:ascii="Arial Narrow" w:hAnsi="Arial Narrow" w:cs="Arial"/>
          <w:b/>
          <w:sz w:val="24"/>
          <w:szCs w:val="24"/>
        </w:rPr>
        <w:t xml:space="preserve">ACORDAM </w:t>
      </w:r>
      <w:proofErr w:type="gramStart"/>
      <w:r w:rsidRPr="00E4025A">
        <w:rPr>
          <w:rFonts w:ascii="Arial Narrow" w:hAnsi="Arial Narrow" w:cs="Arial"/>
          <w:sz w:val="24"/>
          <w:szCs w:val="24"/>
        </w:rPr>
        <w:t>os Excelentíssimos</w:t>
      </w:r>
      <w:proofErr w:type="gramEnd"/>
      <w:r w:rsidRPr="00E4025A">
        <w:rPr>
          <w:rFonts w:ascii="Arial Narrow" w:hAnsi="Arial Narrow" w:cs="Arial"/>
          <w:sz w:val="24"/>
          <w:szCs w:val="24"/>
        </w:rPr>
        <w:t xml:space="preserve"> Senhores Conselheiros do Tribunal de Contas do Estado do Amazonas, reunidos em Sessão </w:t>
      </w:r>
      <w:r w:rsidRPr="00E4025A">
        <w:rPr>
          <w:rFonts w:ascii="Arial Narrow" w:hAnsi="Arial Narrow" w:cs="Arial"/>
          <w:noProof/>
          <w:sz w:val="24"/>
          <w:szCs w:val="24"/>
        </w:rPr>
        <w:t>do</w:t>
      </w:r>
      <w:r w:rsidRPr="00E4025A">
        <w:rPr>
          <w:rFonts w:ascii="Arial Narrow" w:hAnsi="Arial Narrow" w:cs="Arial"/>
          <w:sz w:val="24"/>
          <w:szCs w:val="24"/>
        </w:rPr>
        <w:t xml:space="preserve"> </w:t>
      </w:r>
      <w:r w:rsidRPr="00E4025A">
        <w:rPr>
          <w:rFonts w:ascii="Arial Narrow" w:hAnsi="Arial Narrow" w:cs="Arial"/>
          <w:b/>
          <w:noProof/>
          <w:sz w:val="24"/>
          <w:szCs w:val="24"/>
        </w:rPr>
        <w:t>Tribunal Pleno</w:t>
      </w:r>
      <w:r w:rsidRPr="00E4025A">
        <w:rPr>
          <w:rFonts w:ascii="Arial Narrow" w:hAnsi="Arial Narrow" w:cs="Arial"/>
          <w:sz w:val="24"/>
          <w:szCs w:val="24"/>
        </w:rPr>
        <w:t>, no exercício da competência atribuída</w:t>
      </w:r>
      <w:r w:rsidRPr="00E4025A">
        <w:rPr>
          <w:rFonts w:ascii="Arial Narrow" w:hAnsi="Arial Narrow" w:cs="Arial"/>
          <w:noProof/>
          <w:sz w:val="24"/>
          <w:szCs w:val="24"/>
        </w:rPr>
        <w:t xml:space="preserve"> pelo art. 11, inciso IV, alínea “i”, da Resolução nº 04/2002-TCE/AM</w:t>
      </w:r>
      <w:r w:rsidRPr="00E4025A">
        <w:rPr>
          <w:rFonts w:ascii="Arial Narrow" w:hAnsi="Arial Narrow" w:cs="Arial"/>
          <w:sz w:val="24"/>
          <w:szCs w:val="24"/>
        </w:rPr>
        <w:t>,</w:t>
      </w:r>
      <w:r w:rsidRPr="00E4025A">
        <w:rPr>
          <w:rFonts w:ascii="Arial Narrow" w:hAnsi="Arial Narrow" w:cs="Arial"/>
          <w:b/>
          <w:noProof/>
          <w:sz w:val="24"/>
          <w:szCs w:val="24"/>
        </w:rPr>
        <w:t xml:space="preserve"> à unanimidade,</w:t>
      </w:r>
      <w:r w:rsidRPr="00E4025A">
        <w:rPr>
          <w:rFonts w:ascii="Arial Narrow" w:hAnsi="Arial Narrow" w:cs="Arial"/>
          <w:b/>
          <w:sz w:val="24"/>
          <w:szCs w:val="24"/>
        </w:rPr>
        <w:t xml:space="preserve"> </w:t>
      </w:r>
      <w:r w:rsidRPr="00E4025A">
        <w:rPr>
          <w:rFonts w:ascii="Arial Narrow" w:hAnsi="Arial Narrow" w:cs="Arial"/>
          <w:sz w:val="24"/>
          <w:szCs w:val="24"/>
        </w:rPr>
        <w:t>nos termos d</w:t>
      </w:r>
      <w:r w:rsidRPr="00E4025A">
        <w:rPr>
          <w:rFonts w:ascii="Arial Narrow" w:hAnsi="Arial Narrow" w:cs="Arial"/>
          <w:noProof/>
          <w:sz w:val="24"/>
          <w:szCs w:val="24"/>
        </w:rPr>
        <w:t>a proposta de voto</w:t>
      </w:r>
      <w:r w:rsidRPr="00E4025A">
        <w:rPr>
          <w:rFonts w:ascii="Arial Narrow" w:hAnsi="Arial Narrow" w:cs="Arial"/>
          <w:sz w:val="24"/>
          <w:szCs w:val="24"/>
        </w:rPr>
        <w:t xml:space="preserve"> </w:t>
      </w:r>
      <w:r w:rsidRPr="00E4025A">
        <w:rPr>
          <w:rFonts w:ascii="Arial Narrow" w:hAnsi="Arial Narrow" w:cs="Arial"/>
          <w:noProof/>
          <w:sz w:val="24"/>
          <w:szCs w:val="24"/>
        </w:rPr>
        <w:t>do</w:t>
      </w:r>
      <w:r w:rsidRPr="00E4025A">
        <w:rPr>
          <w:rFonts w:ascii="Arial Narrow" w:hAnsi="Arial Narrow" w:cs="Arial"/>
          <w:sz w:val="24"/>
          <w:szCs w:val="24"/>
        </w:rPr>
        <w:t xml:space="preserve"> Excelentíssimo Senhor </w:t>
      </w:r>
      <w:r w:rsidRPr="00E4025A">
        <w:rPr>
          <w:rFonts w:ascii="Arial Narrow" w:hAnsi="Arial Narrow" w:cs="Arial"/>
          <w:noProof/>
          <w:sz w:val="24"/>
          <w:szCs w:val="24"/>
        </w:rPr>
        <w:t>Auditor-Relator</w:t>
      </w:r>
      <w:r w:rsidRPr="00E4025A">
        <w:rPr>
          <w:rFonts w:ascii="Arial Narrow" w:hAnsi="Arial Narrow" w:cs="Arial"/>
          <w:b/>
          <w:noProof/>
          <w:sz w:val="24"/>
          <w:szCs w:val="24"/>
        </w:rPr>
        <w:t>, em divergência</w:t>
      </w:r>
      <w:r w:rsidRPr="00E4025A">
        <w:rPr>
          <w:rFonts w:ascii="Arial Narrow" w:hAnsi="Arial Narrow" w:cs="Arial"/>
          <w:noProof/>
          <w:sz w:val="24"/>
          <w:szCs w:val="24"/>
        </w:rPr>
        <w:t xml:space="preserve"> com pronunciamento do Ministério Público junto a este Tribunal</w:t>
      </w:r>
      <w:r w:rsidRPr="00E4025A">
        <w:rPr>
          <w:rFonts w:ascii="Arial Narrow" w:hAnsi="Arial Narrow" w:cs="Arial"/>
          <w:sz w:val="24"/>
          <w:szCs w:val="24"/>
        </w:rPr>
        <w:t>, no sentido de:</w:t>
      </w:r>
      <w:r w:rsidRPr="00E4025A">
        <w:rPr>
          <w:rFonts w:ascii="Arial Narrow" w:hAnsi="Arial Narrow" w:cs="Arial"/>
          <w:color w:val="000000"/>
          <w:sz w:val="24"/>
          <w:szCs w:val="24"/>
        </w:rPr>
        <w:t xml:space="preserve"> </w:t>
      </w:r>
      <w:r w:rsidRPr="00E4025A">
        <w:rPr>
          <w:rFonts w:ascii="Arial Narrow" w:hAnsi="Arial Narrow" w:cs="Arial"/>
          <w:b/>
          <w:sz w:val="24"/>
          <w:szCs w:val="24"/>
        </w:rPr>
        <w:t>9.1. Arquivar</w:t>
      </w:r>
      <w:r w:rsidRPr="00E4025A">
        <w:rPr>
          <w:rFonts w:ascii="Arial Narrow" w:hAnsi="Arial Narrow" w:cs="Arial"/>
          <w:sz w:val="24"/>
          <w:szCs w:val="24"/>
        </w:rPr>
        <w:t xml:space="preserve"> o processo por perda de objeto, tendo em vista que em pesquisa realizada no Diário Oficial do Estado do Amazonas – DOE/AM, restou contatado que o Pregão Eletrônico nº 565/2018, objeto destes autos, acabou por ser revogado pela Administração (fls. 135), na data de 15/02/2019, </w:t>
      </w:r>
      <w:proofErr w:type="spellStart"/>
      <w:r w:rsidRPr="00E4025A">
        <w:rPr>
          <w:rFonts w:ascii="Arial Narrow" w:hAnsi="Arial Narrow" w:cs="Arial"/>
          <w:sz w:val="24"/>
          <w:szCs w:val="24"/>
        </w:rPr>
        <w:t>pág</w:t>
      </w:r>
      <w:proofErr w:type="spellEnd"/>
      <w:r w:rsidRPr="00E4025A">
        <w:rPr>
          <w:rFonts w:ascii="Arial Narrow" w:hAnsi="Arial Narrow" w:cs="Arial"/>
          <w:sz w:val="24"/>
          <w:szCs w:val="24"/>
        </w:rPr>
        <w:t xml:space="preserve"> 10, tendo como motivo “a necessidade de reajustes dos preços e alterações no Projeto Básico do processo, conforme solicitação do órgão e despacho exarado pela Corregedoria desta CGL”.</w:t>
      </w:r>
      <w:r w:rsidRPr="00E4025A">
        <w:rPr>
          <w:rFonts w:ascii="Arial Narrow" w:hAnsi="Arial Narrow" w:cs="Arial"/>
          <w:color w:val="000000"/>
          <w:sz w:val="24"/>
          <w:szCs w:val="24"/>
        </w:rPr>
        <w:t xml:space="preserve"> </w:t>
      </w:r>
    </w:p>
    <w:p w:rsidR="004B5C19" w:rsidRPr="00E4025A" w:rsidRDefault="004B5C19" w:rsidP="00E4025A">
      <w:pPr>
        <w:spacing w:after="0" w:line="240" w:lineRule="auto"/>
        <w:jc w:val="both"/>
        <w:rPr>
          <w:rFonts w:ascii="Arial Narrow" w:hAnsi="Arial Narrow" w:cs="Arial"/>
          <w:b/>
          <w:color w:val="000000"/>
          <w:sz w:val="24"/>
          <w:szCs w:val="24"/>
        </w:rPr>
      </w:pPr>
    </w:p>
    <w:p w:rsidR="004B5C19" w:rsidRPr="00E4025A" w:rsidRDefault="000A6DA6" w:rsidP="00E4025A">
      <w:pPr>
        <w:spacing w:after="0" w:line="240" w:lineRule="auto"/>
        <w:jc w:val="both"/>
        <w:rPr>
          <w:rFonts w:ascii="Arial Narrow" w:hAnsi="Arial Narrow" w:cs="Arial"/>
          <w:color w:val="000000"/>
          <w:sz w:val="24"/>
          <w:szCs w:val="24"/>
        </w:rPr>
      </w:pPr>
      <w:r w:rsidRPr="00E4025A">
        <w:rPr>
          <w:rFonts w:ascii="Arial Narrow" w:hAnsi="Arial Narrow" w:cs="Arial"/>
          <w:b/>
          <w:color w:val="000000"/>
          <w:sz w:val="24"/>
          <w:szCs w:val="24"/>
        </w:rPr>
        <w:t>PROCESSO Nº 16.169/2020</w:t>
      </w:r>
      <w:r w:rsidRPr="00E4025A">
        <w:rPr>
          <w:rFonts w:ascii="Arial Narrow" w:hAnsi="Arial Narrow" w:cs="Arial"/>
          <w:color w:val="000000"/>
          <w:sz w:val="24"/>
          <w:szCs w:val="24"/>
        </w:rPr>
        <w:t xml:space="preserve"> - Representação com pedido de Medida Cautelar interposta pela empresa WF </w:t>
      </w:r>
      <w:proofErr w:type="spellStart"/>
      <w:r w:rsidRPr="00E4025A">
        <w:rPr>
          <w:rFonts w:ascii="Arial Narrow" w:hAnsi="Arial Narrow" w:cs="Arial"/>
          <w:color w:val="000000"/>
          <w:sz w:val="24"/>
          <w:szCs w:val="24"/>
        </w:rPr>
        <w:t>Control</w:t>
      </w:r>
      <w:proofErr w:type="spellEnd"/>
      <w:r w:rsidRPr="00E4025A">
        <w:rPr>
          <w:rFonts w:ascii="Arial Narrow" w:hAnsi="Arial Narrow" w:cs="Arial"/>
          <w:color w:val="000000"/>
          <w:sz w:val="24"/>
          <w:szCs w:val="24"/>
        </w:rPr>
        <w:t xml:space="preserve"> Apoio à Gestão de Saúde e Atividades Empresariais </w:t>
      </w:r>
      <w:proofErr w:type="spellStart"/>
      <w:r w:rsidRPr="00E4025A">
        <w:rPr>
          <w:rFonts w:ascii="Arial Narrow" w:hAnsi="Arial Narrow" w:cs="Arial"/>
          <w:color w:val="000000"/>
          <w:sz w:val="24"/>
          <w:szCs w:val="24"/>
        </w:rPr>
        <w:t>Ltda</w:t>
      </w:r>
      <w:proofErr w:type="spellEnd"/>
      <w:r w:rsidRPr="00E4025A">
        <w:rPr>
          <w:rFonts w:ascii="Arial Narrow" w:hAnsi="Arial Narrow" w:cs="Arial"/>
          <w:color w:val="000000"/>
          <w:sz w:val="24"/>
          <w:szCs w:val="24"/>
        </w:rPr>
        <w:t xml:space="preserve"> - </w:t>
      </w:r>
      <w:proofErr w:type="spellStart"/>
      <w:r w:rsidRPr="00E4025A">
        <w:rPr>
          <w:rFonts w:ascii="Arial Narrow" w:hAnsi="Arial Narrow" w:cs="Arial"/>
          <w:color w:val="000000"/>
          <w:sz w:val="24"/>
          <w:szCs w:val="24"/>
        </w:rPr>
        <w:t>Epp</w:t>
      </w:r>
      <w:proofErr w:type="spellEnd"/>
      <w:r w:rsidRPr="00E4025A">
        <w:rPr>
          <w:rFonts w:ascii="Arial Narrow" w:hAnsi="Arial Narrow" w:cs="Arial"/>
          <w:color w:val="000000"/>
          <w:sz w:val="24"/>
          <w:szCs w:val="24"/>
        </w:rPr>
        <w:t xml:space="preserve">, em face de supostas irregularidades no Pregão Eletrônico nº 838/2018-CGL. </w:t>
      </w:r>
      <w:r w:rsidRPr="00E4025A">
        <w:rPr>
          <w:rFonts w:ascii="Arial Narrow" w:hAnsi="Arial Narrow" w:cs="Arial"/>
          <w:b/>
          <w:color w:val="000000"/>
          <w:sz w:val="24"/>
          <w:szCs w:val="24"/>
        </w:rPr>
        <w:t>Advogados:</w:t>
      </w:r>
      <w:r w:rsidRPr="00E4025A">
        <w:rPr>
          <w:rFonts w:ascii="Arial Narrow" w:hAnsi="Arial Narrow" w:cs="Arial"/>
          <w:color w:val="000000"/>
          <w:sz w:val="24"/>
          <w:szCs w:val="24"/>
        </w:rPr>
        <w:t xml:space="preserve"> Mauricio Lima Seixas OAB/AM 7881 </w:t>
      </w:r>
      <w:proofErr w:type="spellStart"/>
      <w:r w:rsidRPr="00E4025A">
        <w:rPr>
          <w:rFonts w:ascii="Arial Narrow" w:hAnsi="Arial Narrow" w:cs="Arial"/>
          <w:color w:val="000000"/>
          <w:sz w:val="24"/>
          <w:szCs w:val="24"/>
        </w:rPr>
        <w:t>Linconl</w:t>
      </w:r>
      <w:proofErr w:type="spellEnd"/>
      <w:r w:rsidRPr="00E4025A">
        <w:rPr>
          <w:rFonts w:ascii="Arial Narrow" w:hAnsi="Arial Narrow" w:cs="Arial"/>
          <w:color w:val="000000"/>
          <w:sz w:val="24"/>
          <w:szCs w:val="24"/>
        </w:rPr>
        <w:t xml:space="preserve"> Freire da Silva – OAB/AM 11125 e Gláucio Herculano Alencar – OAB/AM 11183. </w:t>
      </w:r>
    </w:p>
    <w:p w:rsidR="004B5C19" w:rsidRPr="00E4025A" w:rsidRDefault="000A6DA6" w:rsidP="00E4025A">
      <w:pPr>
        <w:spacing w:after="0" w:line="240" w:lineRule="auto"/>
        <w:jc w:val="both"/>
        <w:rPr>
          <w:rFonts w:ascii="Arial Narrow" w:hAnsi="Arial Narrow" w:cs="Arial"/>
          <w:sz w:val="24"/>
          <w:szCs w:val="24"/>
        </w:rPr>
      </w:pPr>
      <w:r w:rsidRPr="00E4025A">
        <w:rPr>
          <w:rFonts w:ascii="Arial Narrow" w:hAnsi="Arial Narrow" w:cs="Arial"/>
          <w:b/>
          <w:color w:val="000000"/>
          <w:sz w:val="24"/>
          <w:szCs w:val="24"/>
        </w:rPr>
        <w:t>ACÓRDÃO Nº 1161/2020:</w:t>
      </w:r>
      <w:r w:rsidRPr="00E4025A">
        <w:rPr>
          <w:rFonts w:ascii="Arial Narrow" w:hAnsi="Arial Narrow" w:cs="Arial"/>
          <w:color w:val="000000"/>
          <w:sz w:val="24"/>
          <w:szCs w:val="24"/>
        </w:rPr>
        <w:t xml:space="preserve"> </w:t>
      </w:r>
      <w:r w:rsidRPr="00E4025A">
        <w:rPr>
          <w:rFonts w:ascii="Arial Narrow" w:hAnsi="Arial Narrow" w:cs="Arial"/>
          <w:sz w:val="24"/>
          <w:szCs w:val="24"/>
        </w:rPr>
        <w:t xml:space="preserve">Vistos, relatados e discutidos estes autos acima identificados, </w:t>
      </w:r>
      <w:r w:rsidRPr="00E4025A">
        <w:rPr>
          <w:rFonts w:ascii="Arial Narrow" w:hAnsi="Arial Narrow" w:cs="Arial"/>
          <w:b/>
          <w:sz w:val="24"/>
          <w:szCs w:val="24"/>
        </w:rPr>
        <w:t xml:space="preserve">ACORDAM </w:t>
      </w:r>
      <w:proofErr w:type="gramStart"/>
      <w:r w:rsidRPr="00E4025A">
        <w:rPr>
          <w:rFonts w:ascii="Arial Narrow" w:hAnsi="Arial Narrow" w:cs="Arial"/>
          <w:sz w:val="24"/>
          <w:szCs w:val="24"/>
        </w:rPr>
        <w:t>os Excelentíssimos</w:t>
      </w:r>
      <w:proofErr w:type="gramEnd"/>
      <w:r w:rsidRPr="00E4025A">
        <w:rPr>
          <w:rFonts w:ascii="Arial Narrow" w:hAnsi="Arial Narrow" w:cs="Arial"/>
          <w:sz w:val="24"/>
          <w:szCs w:val="24"/>
        </w:rPr>
        <w:t xml:space="preserve"> Senhores Conselheiros do Tribunal de Contas do Estado do Amazonas, reunidos em Sessão </w:t>
      </w:r>
      <w:r w:rsidRPr="00E4025A">
        <w:rPr>
          <w:rFonts w:ascii="Arial Narrow" w:hAnsi="Arial Narrow" w:cs="Arial"/>
          <w:noProof/>
          <w:sz w:val="24"/>
          <w:szCs w:val="24"/>
        </w:rPr>
        <w:t>do</w:t>
      </w:r>
      <w:r w:rsidRPr="00E4025A">
        <w:rPr>
          <w:rFonts w:ascii="Arial Narrow" w:hAnsi="Arial Narrow" w:cs="Arial"/>
          <w:sz w:val="24"/>
          <w:szCs w:val="24"/>
        </w:rPr>
        <w:t xml:space="preserve"> </w:t>
      </w:r>
      <w:r w:rsidRPr="00E4025A">
        <w:rPr>
          <w:rFonts w:ascii="Arial Narrow" w:hAnsi="Arial Narrow" w:cs="Arial"/>
          <w:b/>
          <w:noProof/>
          <w:sz w:val="24"/>
          <w:szCs w:val="24"/>
        </w:rPr>
        <w:t>Tribunal Pleno</w:t>
      </w:r>
      <w:r w:rsidRPr="00E4025A">
        <w:rPr>
          <w:rFonts w:ascii="Arial Narrow" w:hAnsi="Arial Narrow" w:cs="Arial"/>
          <w:sz w:val="24"/>
          <w:szCs w:val="24"/>
        </w:rPr>
        <w:t>, no exercício da competência atribuída</w:t>
      </w:r>
      <w:r w:rsidRPr="00E4025A">
        <w:rPr>
          <w:rFonts w:ascii="Arial Narrow" w:hAnsi="Arial Narrow" w:cs="Arial"/>
          <w:noProof/>
          <w:sz w:val="24"/>
          <w:szCs w:val="24"/>
        </w:rPr>
        <w:t xml:space="preserve"> pelo art. 11, inciso IV, alínea “i”, da Resolução nº 04/2002-TCE/AM</w:t>
      </w:r>
      <w:r w:rsidRPr="00E4025A">
        <w:rPr>
          <w:rFonts w:ascii="Arial Narrow" w:hAnsi="Arial Narrow" w:cs="Arial"/>
          <w:sz w:val="24"/>
          <w:szCs w:val="24"/>
        </w:rPr>
        <w:t>,</w:t>
      </w:r>
      <w:r w:rsidRPr="00E4025A">
        <w:rPr>
          <w:rFonts w:ascii="Arial Narrow" w:hAnsi="Arial Narrow" w:cs="Arial"/>
          <w:b/>
          <w:noProof/>
          <w:sz w:val="24"/>
          <w:szCs w:val="24"/>
        </w:rPr>
        <w:t xml:space="preserve"> à unanimidade,</w:t>
      </w:r>
      <w:r w:rsidRPr="00E4025A">
        <w:rPr>
          <w:rFonts w:ascii="Arial Narrow" w:hAnsi="Arial Narrow" w:cs="Arial"/>
          <w:b/>
          <w:sz w:val="24"/>
          <w:szCs w:val="24"/>
        </w:rPr>
        <w:t xml:space="preserve"> </w:t>
      </w:r>
      <w:r w:rsidRPr="00E4025A">
        <w:rPr>
          <w:rFonts w:ascii="Arial Narrow" w:hAnsi="Arial Narrow" w:cs="Arial"/>
          <w:sz w:val="24"/>
          <w:szCs w:val="24"/>
        </w:rPr>
        <w:t>nos termos d</w:t>
      </w:r>
      <w:r w:rsidRPr="00E4025A">
        <w:rPr>
          <w:rFonts w:ascii="Arial Narrow" w:hAnsi="Arial Narrow" w:cs="Arial"/>
          <w:noProof/>
          <w:sz w:val="24"/>
          <w:szCs w:val="24"/>
        </w:rPr>
        <w:t>a proposta de voto</w:t>
      </w:r>
      <w:r w:rsidRPr="00E4025A">
        <w:rPr>
          <w:rFonts w:ascii="Arial Narrow" w:hAnsi="Arial Narrow" w:cs="Arial"/>
          <w:sz w:val="24"/>
          <w:szCs w:val="24"/>
        </w:rPr>
        <w:t xml:space="preserve"> </w:t>
      </w:r>
      <w:r w:rsidRPr="00E4025A">
        <w:rPr>
          <w:rFonts w:ascii="Arial Narrow" w:hAnsi="Arial Narrow" w:cs="Arial"/>
          <w:noProof/>
          <w:sz w:val="24"/>
          <w:szCs w:val="24"/>
        </w:rPr>
        <w:t>do</w:t>
      </w:r>
      <w:r w:rsidRPr="00E4025A">
        <w:rPr>
          <w:rFonts w:ascii="Arial Narrow" w:hAnsi="Arial Narrow" w:cs="Arial"/>
          <w:sz w:val="24"/>
          <w:szCs w:val="24"/>
        </w:rPr>
        <w:t xml:space="preserve"> Excelentíssimo Senhor </w:t>
      </w:r>
      <w:r w:rsidRPr="00E4025A">
        <w:rPr>
          <w:rFonts w:ascii="Arial Narrow" w:hAnsi="Arial Narrow" w:cs="Arial"/>
          <w:noProof/>
          <w:sz w:val="24"/>
          <w:szCs w:val="24"/>
        </w:rPr>
        <w:t>Auditor-Relator</w:t>
      </w:r>
      <w:r w:rsidRPr="00E4025A">
        <w:rPr>
          <w:rFonts w:ascii="Arial Narrow" w:hAnsi="Arial Narrow" w:cs="Arial"/>
          <w:b/>
          <w:noProof/>
          <w:sz w:val="24"/>
          <w:szCs w:val="24"/>
        </w:rPr>
        <w:t>, em consonância</w:t>
      </w:r>
      <w:r w:rsidRPr="00E4025A">
        <w:rPr>
          <w:rFonts w:ascii="Arial Narrow" w:hAnsi="Arial Narrow" w:cs="Arial"/>
          <w:noProof/>
          <w:sz w:val="24"/>
          <w:szCs w:val="24"/>
        </w:rPr>
        <w:t xml:space="preserve"> com pronunciamento do Ministério Público junto a este Tribunal</w:t>
      </w:r>
      <w:r w:rsidRPr="00E4025A">
        <w:rPr>
          <w:rFonts w:ascii="Arial Narrow" w:hAnsi="Arial Narrow" w:cs="Arial"/>
          <w:sz w:val="24"/>
          <w:szCs w:val="24"/>
        </w:rPr>
        <w:t>, no sentido de:</w:t>
      </w:r>
      <w:r w:rsidRPr="00E4025A">
        <w:rPr>
          <w:rFonts w:ascii="Arial Narrow" w:hAnsi="Arial Narrow" w:cs="Arial"/>
          <w:color w:val="000000"/>
          <w:sz w:val="24"/>
          <w:szCs w:val="24"/>
        </w:rPr>
        <w:t xml:space="preserve"> </w:t>
      </w:r>
      <w:r w:rsidRPr="00E4025A">
        <w:rPr>
          <w:rFonts w:ascii="Arial Narrow" w:hAnsi="Arial Narrow" w:cs="Arial"/>
          <w:b/>
          <w:sz w:val="24"/>
          <w:szCs w:val="24"/>
        </w:rPr>
        <w:t>9.1. Conhecer</w:t>
      </w:r>
      <w:r w:rsidRPr="00E4025A">
        <w:rPr>
          <w:rFonts w:ascii="Arial Narrow" w:hAnsi="Arial Narrow" w:cs="Arial"/>
          <w:sz w:val="24"/>
          <w:szCs w:val="24"/>
        </w:rPr>
        <w:t xml:space="preserve"> da Representação formulada pela Empresa </w:t>
      </w:r>
      <w:proofErr w:type="spellStart"/>
      <w:r w:rsidRPr="00E4025A">
        <w:rPr>
          <w:rFonts w:ascii="Arial Narrow" w:hAnsi="Arial Narrow" w:cs="Arial"/>
          <w:sz w:val="24"/>
          <w:szCs w:val="24"/>
        </w:rPr>
        <w:t>Wf</w:t>
      </w:r>
      <w:proofErr w:type="spellEnd"/>
      <w:r w:rsidRPr="00E4025A">
        <w:rPr>
          <w:rFonts w:ascii="Arial Narrow" w:hAnsi="Arial Narrow" w:cs="Arial"/>
          <w:sz w:val="24"/>
          <w:szCs w:val="24"/>
        </w:rPr>
        <w:t xml:space="preserve"> </w:t>
      </w:r>
      <w:proofErr w:type="spellStart"/>
      <w:r w:rsidRPr="00E4025A">
        <w:rPr>
          <w:rFonts w:ascii="Arial Narrow" w:hAnsi="Arial Narrow" w:cs="Arial"/>
          <w:sz w:val="24"/>
          <w:szCs w:val="24"/>
        </w:rPr>
        <w:t>Control</w:t>
      </w:r>
      <w:proofErr w:type="spellEnd"/>
      <w:r w:rsidRPr="00E4025A">
        <w:rPr>
          <w:rFonts w:ascii="Arial Narrow" w:hAnsi="Arial Narrow" w:cs="Arial"/>
          <w:sz w:val="24"/>
          <w:szCs w:val="24"/>
        </w:rPr>
        <w:t xml:space="preserve"> Apoio à Gestão de Saúde e Atividades Empresariais </w:t>
      </w:r>
      <w:proofErr w:type="spellStart"/>
      <w:r w:rsidRPr="00E4025A">
        <w:rPr>
          <w:rFonts w:ascii="Arial Narrow" w:hAnsi="Arial Narrow" w:cs="Arial"/>
          <w:sz w:val="24"/>
          <w:szCs w:val="24"/>
        </w:rPr>
        <w:t>Ltda</w:t>
      </w:r>
      <w:proofErr w:type="spellEnd"/>
      <w:r w:rsidRPr="00E4025A">
        <w:rPr>
          <w:rFonts w:ascii="Arial Narrow" w:hAnsi="Arial Narrow" w:cs="Arial"/>
          <w:sz w:val="24"/>
          <w:szCs w:val="24"/>
        </w:rPr>
        <w:t>, em face de suposta ilegalidade no Pregão Eletrônico nº 838/2018, nos termos do art. 1º, da Lei nº. 2423/96-LOTCE/AM; e, no mérito:</w:t>
      </w:r>
      <w:r w:rsidRPr="00E4025A">
        <w:rPr>
          <w:rFonts w:ascii="Arial Narrow" w:hAnsi="Arial Narrow" w:cs="Arial"/>
          <w:color w:val="000000"/>
          <w:sz w:val="24"/>
          <w:szCs w:val="24"/>
        </w:rPr>
        <w:t xml:space="preserve"> </w:t>
      </w:r>
      <w:r w:rsidRPr="00E4025A">
        <w:rPr>
          <w:rFonts w:ascii="Arial Narrow" w:hAnsi="Arial Narrow" w:cs="Arial"/>
          <w:b/>
          <w:sz w:val="24"/>
          <w:szCs w:val="24"/>
        </w:rPr>
        <w:t>9.2. Julgar Improcedente</w:t>
      </w:r>
      <w:r w:rsidRPr="00E4025A">
        <w:rPr>
          <w:rFonts w:ascii="Arial Narrow" w:hAnsi="Arial Narrow" w:cs="Arial"/>
          <w:sz w:val="24"/>
          <w:szCs w:val="24"/>
        </w:rPr>
        <w:t xml:space="preserve"> a representação da Empresa </w:t>
      </w:r>
      <w:proofErr w:type="spellStart"/>
      <w:r w:rsidRPr="00E4025A">
        <w:rPr>
          <w:rFonts w:ascii="Arial Narrow" w:hAnsi="Arial Narrow" w:cs="Arial"/>
          <w:sz w:val="24"/>
          <w:szCs w:val="24"/>
        </w:rPr>
        <w:t>Wf</w:t>
      </w:r>
      <w:proofErr w:type="spellEnd"/>
      <w:r w:rsidRPr="00E4025A">
        <w:rPr>
          <w:rFonts w:ascii="Arial Narrow" w:hAnsi="Arial Narrow" w:cs="Arial"/>
          <w:sz w:val="24"/>
          <w:szCs w:val="24"/>
        </w:rPr>
        <w:t xml:space="preserve"> </w:t>
      </w:r>
      <w:proofErr w:type="spellStart"/>
      <w:r w:rsidRPr="00E4025A">
        <w:rPr>
          <w:rFonts w:ascii="Arial Narrow" w:hAnsi="Arial Narrow" w:cs="Arial"/>
          <w:sz w:val="24"/>
          <w:szCs w:val="24"/>
        </w:rPr>
        <w:t>Control</w:t>
      </w:r>
      <w:proofErr w:type="spellEnd"/>
      <w:r w:rsidRPr="00E4025A">
        <w:rPr>
          <w:rFonts w:ascii="Arial Narrow" w:hAnsi="Arial Narrow" w:cs="Arial"/>
          <w:sz w:val="24"/>
          <w:szCs w:val="24"/>
        </w:rPr>
        <w:t xml:space="preserve"> Apoio à Gestão de Saúde e Atividades Empresariais </w:t>
      </w:r>
      <w:proofErr w:type="spellStart"/>
      <w:r w:rsidRPr="00E4025A">
        <w:rPr>
          <w:rFonts w:ascii="Arial Narrow" w:hAnsi="Arial Narrow" w:cs="Arial"/>
          <w:sz w:val="24"/>
          <w:szCs w:val="24"/>
        </w:rPr>
        <w:t>Ltda</w:t>
      </w:r>
      <w:proofErr w:type="spellEnd"/>
      <w:r w:rsidRPr="00E4025A">
        <w:rPr>
          <w:rFonts w:ascii="Arial Narrow" w:hAnsi="Arial Narrow" w:cs="Arial"/>
          <w:sz w:val="24"/>
          <w:szCs w:val="24"/>
        </w:rPr>
        <w:t xml:space="preserve"> por restar comprovado que as irregularidades apontadas pelo representante foram devidamente esclarecidas, restando provada a regularidade do Pregão supracitado; </w:t>
      </w:r>
      <w:r w:rsidRPr="00E4025A">
        <w:rPr>
          <w:rFonts w:ascii="Arial Narrow" w:hAnsi="Arial Narrow" w:cs="Arial"/>
          <w:b/>
          <w:sz w:val="24"/>
          <w:szCs w:val="24"/>
        </w:rPr>
        <w:t>9.3. Arquivar</w:t>
      </w:r>
      <w:r w:rsidRPr="00E4025A">
        <w:rPr>
          <w:rFonts w:ascii="Arial Narrow" w:hAnsi="Arial Narrow" w:cs="Arial"/>
          <w:sz w:val="24"/>
          <w:szCs w:val="24"/>
        </w:rPr>
        <w:t xml:space="preserve"> os autos. </w:t>
      </w:r>
    </w:p>
    <w:p w:rsidR="004B5C19" w:rsidRPr="00E4025A" w:rsidRDefault="004B5C19" w:rsidP="00E4025A">
      <w:pPr>
        <w:spacing w:after="0" w:line="240" w:lineRule="auto"/>
        <w:jc w:val="both"/>
        <w:rPr>
          <w:rFonts w:ascii="Arial Narrow" w:hAnsi="Arial Narrow" w:cs="Arial"/>
          <w:b/>
          <w:color w:val="000000"/>
          <w:sz w:val="24"/>
          <w:szCs w:val="24"/>
        </w:rPr>
      </w:pPr>
    </w:p>
    <w:p w:rsidR="004B5C19" w:rsidRPr="00E4025A" w:rsidRDefault="000A6DA6" w:rsidP="00E4025A">
      <w:pPr>
        <w:spacing w:after="0" w:line="240" w:lineRule="auto"/>
        <w:jc w:val="both"/>
        <w:rPr>
          <w:rFonts w:ascii="Arial Narrow" w:hAnsi="Arial Narrow" w:cs="Arial"/>
          <w:b/>
          <w:color w:val="000000"/>
          <w:sz w:val="24"/>
          <w:szCs w:val="24"/>
        </w:rPr>
      </w:pPr>
      <w:r w:rsidRPr="00E4025A">
        <w:rPr>
          <w:rFonts w:ascii="Arial Narrow" w:hAnsi="Arial Narrow" w:cs="Arial"/>
          <w:b/>
          <w:color w:val="000000"/>
          <w:sz w:val="24"/>
          <w:szCs w:val="24"/>
        </w:rPr>
        <w:lastRenderedPageBreak/>
        <w:t xml:space="preserve">AUDITOR-RELATOR: </w:t>
      </w:r>
      <w:r w:rsidRPr="00E4025A">
        <w:rPr>
          <w:rFonts w:ascii="Arial Narrow" w:hAnsi="Arial Narrow" w:cs="Arial"/>
          <w:b/>
          <w:color w:val="000000"/>
          <w:sz w:val="24"/>
          <w:szCs w:val="24"/>
          <w:u w:val="single"/>
        </w:rPr>
        <w:t>LUIZ HENRIQUE PEREIRA MENDES.</w:t>
      </w:r>
      <w:r w:rsidRPr="00E4025A">
        <w:rPr>
          <w:rFonts w:ascii="Arial Narrow" w:hAnsi="Arial Narrow" w:cs="Arial"/>
          <w:b/>
          <w:color w:val="000000"/>
          <w:sz w:val="24"/>
          <w:szCs w:val="24"/>
        </w:rPr>
        <w:t xml:space="preserve"> </w:t>
      </w:r>
    </w:p>
    <w:p w:rsidR="004B5C19" w:rsidRPr="00E4025A" w:rsidRDefault="004B5C19" w:rsidP="00E4025A">
      <w:pPr>
        <w:spacing w:after="0" w:line="240" w:lineRule="auto"/>
        <w:jc w:val="both"/>
        <w:rPr>
          <w:rFonts w:ascii="Arial Narrow" w:hAnsi="Arial Narrow" w:cs="Arial"/>
          <w:b/>
          <w:color w:val="000000"/>
          <w:sz w:val="24"/>
          <w:szCs w:val="24"/>
        </w:rPr>
      </w:pPr>
    </w:p>
    <w:p w:rsidR="004B5C19" w:rsidRPr="00E4025A" w:rsidRDefault="000A6DA6" w:rsidP="00E4025A">
      <w:pPr>
        <w:spacing w:after="0" w:line="240" w:lineRule="auto"/>
        <w:jc w:val="both"/>
        <w:rPr>
          <w:rFonts w:ascii="Arial Narrow" w:hAnsi="Arial Narrow" w:cs="Arial"/>
          <w:b/>
          <w:color w:val="000000"/>
          <w:sz w:val="24"/>
          <w:szCs w:val="24"/>
        </w:rPr>
      </w:pPr>
      <w:r w:rsidRPr="00E4025A">
        <w:rPr>
          <w:rFonts w:ascii="Arial Narrow" w:hAnsi="Arial Narrow" w:cs="Arial"/>
          <w:b/>
          <w:color w:val="000000"/>
          <w:sz w:val="24"/>
          <w:szCs w:val="24"/>
        </w:rPr>
        <w:t>PROCESSO Nº 14.530/2020</w:t>
      </w:r>
      <w:r w:rsidRPr="00E4025A">
        <w:rPr>
          <w:rFonts w:ascii="Arial Narrow" w:hAnsi="Arial Narrow" w:cs="Arial"/>
          <w:color w:val="000000"/>
          <w:sz w:val="24"/>
          <w:szCs w:val="24"/>
        </w:rPr>
        <w:t xml:space="preserve"> - Consulta apresentada pelo Sr. Carlos Fábio Braga Monteiro, Procurador-Geral de Justiça do Estado do Amazonas, por substituição legal, acerca de questão técnica alusiva à formação de Registro de Preços para contratação de serviços de manutenção predial, com base nas planilhas de serviços e insumos diversos descritos no Sistema Nacional de Pesquisa de Custos e Índices da Construção Civil – SINAPI.</w:t>
      </w:r>
      <w:r w:rsidRPr="00E4025A">
        <w:rPr>
          <w:rFonts w:ascii="Arial Narrow" w:hAnsi="Arial Narrow" w:cs="Arial"/>
          <w:b/>
          <w:color w:val="000000"/>
          <w:sz w:val="24"/>
          <w:szCs w:val="24"/>
        </w:rPr>
        <w:t xml:space="preserve"> </w:t>
      </w:r>
    </w:p>
    <w:p w:rsidR="004B5C19" w:rsidRPr="00E4025A" w:rsidRDefault="000A6DA6" w:rsidP="00E4025A">
      <w:pPr>
        <w:spacing w:after="0" w:line="240" w:lineRule="auto"/>
        <w:jc w:val="both"/>
        <w:rPr>
          <w:rFonts w:ascii="Arial Narrow" w:hAnsi="Arial Narrow" w:cs="Arial"/>
          <w:color w:val="000000"/>
          <w:sz w:val="24"/>
          <w:szCs w:val="24"/>
        </w:rPr>
      </w:pPr>
      <w:r w:rsidRPr="00E4025A">
        <w:rPr>
          <w:rFonts w:ascii="Arial Narrow" w:hAnsi="Arial Narrow" w:cs="Arial"/>
          <w:b/>
          <w:color w:val="000000"/>
          <w:sz w:val="24"/>
          <w:szCs w:val="24"/>
        </w:rPr>
        <w:t xml:space="preserve">ACÓRDÃO Nº 1163/2020: </w:t>
      </w:r>
      <w:r w:rsidRPr="00E4025A">
        <w:rPr>
          <w:rFonts w:ascii="Arial Narrow" w:hAnsi="Arial Narrow" w:cs="Arial"/>
          <w:sz w:val="24"/>
          <w:szCs w:val="24"/>
        </w:rPr>
        <w:t xml:space="preserve">Vistos, relatados e discutidos estes autos acima identificados, </w:t>
      </w:r>
      <w:r w:rsidRPr="00E4025A">
        <w:rPr>
          <w:rFonts w:ascii="Arial Narrow" w:hAnsi="Arial Narrow" w:cs="Arial"/>
          <w:b/>
          <w:sz w:val="24"/>
          <w:szCs w:val="24"/>
        </w:rPr>
        <w:t xml:space="preserve">ACORDAM </w:t>
      </w:r>
      <w:proofErr w:type="gramStart"/>
      <w:r w:rsidRPr="00E4025A">
        <w:rPr>
          <w:rFonts w:ascii="Arial Narrow" w:hAnsi="Arial Narrow" w:cs="Arial"/>
          <w:sz w:val="24"/>
          <w:szCs w:val="24"/>
        </w:rPr>
        <w:t>os Excelentíssimos</w:t>
      </w:r>
      <w:proofErr w:type="gramEnd"/>
      <w:r w:rsidRPr="00E4025A">
        <w:rPr>
          <w:rFonts w:ascii="Arial Narrow" w:hAnsi="Arial Narrow" w:cs="Arial"/>
          <w:sz w:val="24"/>
          <w:szCs w:val="24"/>
        </w:rPr>
        <w:t xml:space="preserve"> Senhores Conselheiros do Tribunal de Contas do Estado do Amazonas, reunidos em Sessão </w:t>
      </w:r>
      <w:r w:rsidRPr="00E4025A">
        <w:rPr>
          <w:rFonts w:ascii="Arial Narrow" w:hAnsi="Arial Narrow" w:cs="Arial"/>
          <w:noProof/>
          <w:sz w:val="24"/>
          <w:szCs w:val="24"/>
        </w:rPr>
        <w:t>do</w:t>
      </w:r>
      <w:r w:rsidRPr="00E4025A">
        <w:rPr>
          <w:rFonts w:ascii="Arial Narrow" w:hAnsi="Arial Narrow" w:cs="Arial"/>
          <w:sz w:val="24"/>
          <w:szCs w:val="24"/>
        </w:rPr>
        <w:t xml:space="preserve"> </w:t>
      </w:r>
      <w:r w:rsidRPr="00E4025A">
        <w:rPr>
          <w:rFonts w:ascii="Arial Narrow" w:hAnsi="Arial Narrow" w:cs="Arial"/>
          <w:b/>
          <w:noProof/>
          <w:sz w:val="24"/>
          <w:szCs w:val="24"/>
        </w:rPr>
        <w:t>Tribunal Pleno</w:t>
      </w:r>
      <w:r w:rsidRPr="00E4025A">
        <w:rPr>
          <w:rFonts w:ascii="Arial Narrow" w:hAnsi="Arial Narrow" w:cs="Arial"/>
          <w:sz w:val="24"/>
          <w:szCs w:val="24"/>
        </w:rPr>
        <w:t>, no exercício da competência atribuída</w:t>
      </w:r>
      <w:r w:rsidRPr="00E4025A">
        <w:rPr>
          <w:rFonts w:ascii="Arial Narrow" w:hAnsi="Arial Narrow" w:cs="Arial"/>
          <w:noProof/>
          <w:sz w:val="24"/>
          <w:szCs w:val="24"/>
        </w:rPr>
        <w:t xml:space="preserve"> pelos art. 5º, inciso XXIII, art. 11, inciso IV, alínea “f”, art. 274, art. 275 e art. 278, da Resolução nº 04/2002-TCE/AM</w:t>
      </w:r>
      <w:r w:rsidRPr="00E4025A">
        <w:rPr>
          <w:rFonts w:ascii="Arial Narrow" w:hAnsi="Arial Narrow" w:cs="Arial"/>
          <w:sz w:val="24"/>
          <w:szCs w:val="24"/>
        </w:rPr>
        <w:t>,</w:t>
      </w:r>
      <w:r w:rsidRPr="00E4025A">
        <w:rPr>
          <w:rFonts w:ascii="Arial Narrow" w:hAnsi="Arial Narrow" w:cs="Arial"/>
          <w:b/>
          <w:noProof/>
          <w:sz w:val="24"/>
          <w:szCs w:val="24"/>
        </w:rPr>
        <w:t xml:space="preserve"> à unanimidade,</w:t>
      </w:r>
      <w:r w:rsidRPr="00E4025A">
        <w:rPr>
          <w:rFonts w:ascii="Arial Narrow" w:hAnsi="Arial Narrow" w:cs="Arial"/>
          <w:b/>
          <w:sz w:val="24"/>
          <w:szCs w:val="24"/>
        </w:rPr>
        <w:t xml:space="preserve"> </w:t>
      </w:r>
      <w:r w:rsidRPr="00E4025A">
        <w:rPr>
          <w:rFonts w:ascii="Arial Narrow" w:hAnsi="Arial Narrow" w:cs="Arial"/>
          <w:sz w:val="24"/>
          <w:szCs w:val="24"/>
        </w:rPr>
        <w:t>nos termos d</w:t>
      </w:r>
      <w:r w:rsidRPr="00E4025A">
        <w:rPr>
          <w:rFonts w:ascii="Arial Narrow" w:hAnsi="Arial Narrow" w:cs="Arial"/>
          <w:noProof/>
          <w:sz w:val="24"/>
          <w:szCs w:val="24"/>
        </w:rPr>
        <w:t>a proposta de voto</w:t>
      </w:r>
      <w:r w:rsidRPr="00E4025A">
        <w:rPr>
          <w:rFonts w:ascii="Arial Narrow" w:hAnsi="Arial Narrow" w:cs="Arial"/>
          <w:sz w:val="24"/>
          <w:szCs w:val="24"/>
        </w:rPr>
        <w:t xml:space="preserve"> </w:t>
      </w:r>
      <w:r w:rsidRPr="00E4025A">
        <w:rPr>
          <w:rFonts w:ascii="Arial Narrow" w:hAnsi="Arial Narrow" w:cs="Arial"/>
          <w:noProof/>
          <w:sz w:val="24"/>
          <w:szCs w:val="24"/>
        </w:rPr>
        <w:t>do</w:t>
      </w:r>
      <w:r w:rsidRPr="00E4025A">
        <w:rPr>
          <w:rFonts w:ascii="Arial Narrow" w:hAnsi="Arial Narrow" w:cs="Arial"/>
          <w:sz w:val="24"/>
          <w:szCs w:val="24"/>
        </w:rPr>
        <w:t xml:space="preserve"> Excelentíssimo Senhor </w:t>
      </w:r>
      <w:r w:rsidRPr="00E4025A">
        <w:rPr>
          <w:rFonts w:ascii="Arial Narrow" w:hAnsi="Arial Narrow" w:cs="Arial"/>
          <w:noProof/>
          <w:sz w:val="24"/>
          <w:szCs w:val="24"/>
        </w:rPr>
        <w:t>Auditor-Relator</w:t>
      </w:r>
      <w:r w:rsidRPr="00E4025A">
        <w:rPr>
          <w:rFonts w:ascii="Arial Narrow" w:hAnsi="Arial Narrow" w:cs="Arial"/>
          <w:b/>
          <w:noProof/>
          <w:sz w:val="24"/>
          <w:szCs w:val="24"/>
        </w:rPr>
        <w:t>, em consonância</w:t>
      </w:r>
      <w:r w:rsidRPr="00E4025A">
        <w:rPr>
          <w:rFonts w:ascii="Arial Narrow" w:hAnsi="Arial Narrow" w:cs="Arial"/>
          <w:noProof/>
          <w:sz w:val="24"/>
          <w:szCs w:val="24"/>
        </w:rPr>
        <w:t xml:space="preserve"> com pronunciamento do Ministério Público junto a este Tribunal</w:t>
      </w:r>
      <w:r w:rsidRPr="00E4025A">
        <w:rPr>
          <w:rFonts w:ascii="Arial Narrow" w:hAnsi="Arial Narrow" w:cs="Arial"/>
          <w:sz w:val="24"/>
          <w:szCs w:val="24"/>
        </w:rPr>
        <w:t>, no sentido de:</w:t>
      </w:r>
      <w:r w:rsidRPr="00E4025A">
        <w:rPr>
          <w:rFonts w:ascii="Arial Narrow" w:hAnsi="Arial Narrow" w:cs="Arial"/>
          <w:b/>
          <w:color w:val="000000"/>
          <w:sz w:val="24"/>
          <w:szCs w:val="24"/>
        </w:rPr>
        <w:t xml:space="preserve"> 8.1. Conhecer </w:t>
      </w:r>
      <w:r w:rsidRPr="00E4025A">
        <w:rPr>
          <w:rFonts w:ascii="Arial Narrow" w:hAnsi="Arial Narrow" w:cs="Arial"/>
          <w:color w:val="000000"/>
          <w:sz w:val="24"/>
          <w:szCs w:val="24"/>
        </w:rPr>
        <w:t>da consulta apresentada pelo Sr. Carlos Fábio Braga Monteiro, Procurador-Geral de Justiça do Ministério Público do Estado do Amazonas, por substituição legal, eis que positivamente presentes os pressupostos regimentais;</w:t>
      </w:r>
      <w:r w:rsidRPr="00E4025A">
        <w:rPr>
          <w:rFonts w:ascii="Arial Narrow" w:hAnsi="Arial Narrow" w:cs="Arial"/>
          <w:b/>
          <w:color w:val="000000"/>
          <w:sz w:val="24"/>
          <w:szCs w:val="24"/>
        </w:rPr>
        <w:t xml:space="preserve"> 8.2. Responder </w:t>
      </w:r>
      <w:r w:rsidRPr="00E4025A">
        <w:rPr>
          <w:rFonts w:ascii="Arial Narrow" w:hAnsi="Arial Narrow" w:cs="Arial"/>
          <w:color w:val="000000"/>
          <w:sz w:val="24"/>
          <w:szCs w:val="24"/>
        </w:rPr>
        <w:t>à consulta formulada pelo Sr. Carlos Fábio Braga Monteiro, Procurador-Geral de Justiça do Ministério Público do Estado do Amazonas, por substituição legal, no sentido de que é imprescindível a delimitação prévia e exaustiva dos itens de serviço potencialmente demandados para a realização de licitação pública, não sendo admitidos, portanto, itens genéricos, nos termos do art. 14, inciso I do Decreto nº 40.674/2019 e do art. 3º, inciso II, da Lei nº 10.520/2020; e</w:t>
      </w:r>
      <w:r w:rsidRPr="00E4025A">
        <w:rPr>
          <w:rFonts w:ascii="Arial Narrow" w:hAnsi="Arial Narrow" w:cs="Arial"/>
          <w:b/>
          <w:color w:val="000000"/>
          <w:sz w:val="24"/>
          <w:szCs w:val="24"/>
        </w:rPr>
        <w:t xml:space="preserve"> 8.3. Dar ciência </w:t>
      </w:r>
      <w:r w:rsidRPr="00E4025A">
        <w:rPr>
          <w:rFonts w:ascii="Arial Narrow" w:hAnsi="Arial Narrow" w:cs="Arial"/>
          <w:color w:val="000000"/>
          <w:sz w:val="24"/>
          <w:szCs w:val="24"/>
        </w:rPr>
        <w:t xml:space="preserve">ao Sr. Carlos Fábio Braga Monteiro, Procurador-Geral de Justiça do Ministério Público do Estado do Amazonas, por substituição legal, deste decisum. </w:t>
      </w:r>
    </w:p>
    <w:p w:rsidR="004B5C19" w:rsidRPr="00E4025A" w:rsidRDefault="004B5C19" w:rsidP="00E4025A">
      <w:pPr>
        <w:spacing w:after="0" w:line="240" w:lineRule="auto"/>
        <w:jc w:val="both"/>
        <w:rPr>
          <w:rFonts w:ascii="Arial Narrow" w:hAnsi="Arial Narrow" w:cs="Arial"/>
          <w:b/>
          <w:color w:val="000000"/>
          <w:sz w:val="24"/>
          <w:szCs w:val="24"/>
        </w:rPr>
      </w:pPr>
    </w:p>
    <w:p w:rsidR="004B5C19" w:rsidRPr="00E4025A" w:rsidRDefault="000A6DA6" w:rsidP="00E4025A">
      <w:pPr>
        <w:spacing w:after="0" w:line="240" w:lineRule="auto"/>
        <w:jc w:val="both"/>
        <w:rPr>
          <w:rFonts w:ascii="Arial Narrow" w:hAnsi="Arial Narrow" w:cs="Arial"/>
          <w:b/>
          <w:color w:val="000000"/>
          <w:sz w:val="24"/>
          <w:szCs w:val="24"/>
        </w:rPr>
      </w:pPr>
      <w:r w:rsidRPr="00E4025A">
        <w:rPr>
          <w:rFonts w:ascii="Arial Narrow" w:hAnsi="Arial Narrow" w:cs="Arial"/>
          <w:b/>
          <w:color w:val="000000"/>
          <w:sz w:val="24"/>
          <w:szCs w:val="24"/>
        </w:rPr>
        <w:t xml:space="preserve">AUDITOR-RELATOR: </w:t>
      </w:r>
      <w:r w:rsidRPr="00E4025A">
        <w:rPr>
          <w:rFonts w:ascii="Arial Narrow" w:hAnsi="Arial Narrow" w:cs="Arial"/>
          <w:b/>
          <w:color w:val="000000"/>
          <w:sz w:val="24"/>
          <w:szCs w:val="24"/>
          <w:u w:val="single"/>
        </w:rPr>
        <w:t>ALBER FURTADO DE OLIVEIRA JÚNIOR.</w:t>
      </w:r>
      <w:r w:rsidRPr="00E4025A">
        <w:rPr>
          <w:rFonts w:ascii="Arial Narrow" w:hAnsi="Arial Narrow" w:cs="Arial"/>
          <w:b/>
          <w:color w:val="000000"/>
          <w:sz w:val="24"/>
          <w:szCs w:val="24"/>
        </w:rPr>
        <w:t xml:space="preserve"> </w:t>
      </w:r>
    </w:p>
    <w:p w:rsidR="004B5C19" w:rsidRPr="00E4025A" w:rsidRDefault="004B5C19" w:rsidP="00E4025A">
      <w:pPr>
        <w:spacing w:after="0" w:line="240" w:lineRule="auto"/>
        <w:jc w:val="both"/>
        <w:rPr>
          <w:rFonts w:ascii="Arial Narrow" w:hAnsi="Arial Narrow" w:cs="Arial"/>
          <w:b/>
          <w:color w:val="000000"/>
          <w:sz w:val="24"/>
          <w:szCs w:val="24"/>
        </w:rPr>
      </w:pPr>
    </w:p>
    <w:p w:rsidR="004B5C19" w:rsidRPr="00E4025A" w:rsidRDefault="000A6DA6" w:rsidP="00E4025A">
      <w:pPr>
        <w:spacing w:after="0" w:line="240" w:lineRule="auto"/>
        <w:jc w:val="both"/>
        <w:rPr>
          <w:rFonts w:ascii="Arial Narrow" w:hAnsi="Arial Narrow" w:cs="Arial"/>
          <w:b/>
          <w:color w:val="000000"/>
          <w:sz w:val="24"/>
          <w:szCs w:val="24"/>
        </w:rPr>
      </w:pPr>
      <w:r w:rsidRPr="00E4025A">
        <w:rPr>
          <w:rFonts w:ascii="Arial Narrow" w:hAnsi="Arial Narrow" w:cs="Arial"/>
          <w:b/>
          <w:color w:val="000000"/>
          <w:sz w:val="24"/>
          <w:szCs w:val="24"/>
        </w:rPr>
        <w:t>PROCESSO Nº 12.290/2020</w:t>
      </w:r>
      <w:r w:rsidRPr="00E4025A">
        <w:rPr>
          <w:rFonts w:ascii="Arial Narrow" w:hAnsi="Arial Narrow" w:cs="Arial"/>
          <w:color w:val="000000"/>
          <w:sz w:val="24"/>
          <w:szCs w:val="24"/>
        </w:rPr>
        <w:t xml:space="preserve"> - Prestação de Contas Anual da Fundação de Amparo à Pesquisa do Estado do Amazonas - FAPEAM, de responsabilidade da Sra. Marcia </w:t>
      </w:r>
      <w:proofErr w:type="spellStart"/>
      <w:r w:rsidRPr="00E4025A">
        <w:rPr>
          <w:rFonts w:ascii="Arial Narrow" w:hAnsi="Arial Narrow" w:cs="Arial"/>
          <w:color w:val="000000"/>
          <w:sz w:val="24"/>
          <w:szCs w:val="24"/>
        </w:rPr>
        <w:t>Perales</w:t>
      </w:r>
      <w:proofErr w:type="spellEnd"/>
      <w:r w:rsidRPr="00E4025A">
        <w:rPr>
          <w:rFonts w:ascii="Arial Narrow" w:hAnsi="Arial Narrow" w:cs="Arial"/>
          <w:color w:val="000000"/>
          <w:sz w:val="24"/>
          <w:szCs w:val="24"/>
        </w:rPr>
        <w:t xml:space="preserve"> Mendes Silva, referente ao exercício de 2019.</w:t>
      </w:r>
      <w:r w:rsidRPr="00E4025A">
        <w:rPr>
          <w:rFonts w:ascii="Arial Narrow" w:hAnsi="Arial Narrow" w:cs="Arial"/>
          <w:b/>
          <w:color w:val="000000"/>
          <w:sz w:val="24"/>
          <w:szCs w:val="24"/>
        </w:rPr>
        <w:t xml:space="preserve"> </w:t>
      </w:r>
    </w:p>
    <w:p w:rsidR="004B5C19" w:rsidRPr="00E4025A" w:rsidRDefault="000A6DA6" w:rsidP="00E4025A">
      <w:pPr>
        <w:spacing w:after="0" w:line="240" w:lineRule="auto"/>
        <w:jc w:val="both"/>
        <w:rPr>
          <w:rFonts w:ascii="Arial Narrow" w:hAnsi="Arial Narrow" w:cs="Arial"/>
          <w:color w:val="000000"/>
          <w:sz w:val="24"/>
          <w:szCs w:val="24"/>
        </w:rPr>
      </w:pPr>
      <w:r w:rsidRPr="00E4025A">
        <w:rPr>
          <w:rFonts w:ascii="Arial Narrow" w:hAnsi="Arial Narrow" w:cs="Arial"/>
          <w:b/>
          <w:color w:val="000000"/>
          <w:sz w:val="24"/>
          <w:szCs w:val="24"/>
        </w:rPr>
        <w:t>ACÓRDÃO Nº 1164/2020:</w:t>
      </w:r>
      <w:r w:rsidRPr="00E4025A">
        <w:rPr>
          <w:rFonts w:ascii="Arial Narrow" w:hAnsi="Arial Narrow" w:cs="Arial"/>
          <w:color w:val="000000"/>
          <w:sz w:val="24"/>
          <w:szCs w:val="24"/>
        </w:rPr>
        <w:t xml:space="preserve"> </w:t>
      </w:r>
      <w:r w:rsidRPr="00E4025A">
        <w:rPr>
          <w:rFonts w:ascii="Arial Narrow" w:hAnsi="Arial Narrow" w:cs="Arial"/>
          <w:sz w:val="24"/>
          <w:szCs w:val="24"/>
        </w:rPr>
        <w:t xml:space="preserve">Vistos, relatados e discutidos estes autos acima identificados, </w:t>
      </w:r>
      <w:r w:rsidRPr="00E4025A">
        <w:rPr>
          <w:rFonts w:ascii="Arial Narrow" w:hAnsi="Arial Narrow" w:cs="Arial"/>
          <w:b/>
          <w:sz w:val="24"/>
          <w:szCs w:val="24"/>
        </w:rPr>
        <w:t xml:space="preserve">ACORDAM </w:t>
      </w:r>
      <w:proofErr w:type="gramStart"/>
      <w:r w:rsidRPr="00E4025A">
        <w:rPr>
          <w:rFonts w:ascii="Arial Narrow" w:hAnsi="Arial Narrow" w:cs="Arial"/>
          <w:sz w:val="24"/>
          <w:szCs w:val="24"/>
        </w:rPr>
        <w:t>os Excelentíssimos</w:t>
      </w:r>
      <w:proofErr w:type="gramEnd"/>
      <w:r w:rsidRPr="00E4025A">
        <w:rPr>
          <w:rFonts w:ascii="Arial Narrow" w:hAnsi="Arial Narrow" w:cs="Arial"/>
          <w:sz w:val="24"/>
          <w:szCs w:val="24"/>
        </w:rPr>
        <w:t xml:space="preserve"> Senhores Conselheiros do Tribunal de Contas do Estado do Amazonas, reunidos em Sessão </w:t>
      </w:r>
      <w:r w:rsidRPr="00E4025A">
        <w:rPr>
          <w:rFonts w:ascii="Arial Narrow" w:hAnsi="Arial Narrow" w:cs="Arial"/>
          <w:noProof/>
          <w:sz w:val="24"/>
          <w:szCs w:val="24"/>
        </w:rPr>
        <w:t>do</w:t>
      </w:r>
      <w:r w:rsidRPr="00E4025A">
        <w:rPr>
          <w:rFonts w:ascii="Arial Narrow" w:hAnsi="Arial Narrow" w:cs="Arial"/>
          <w:sz w:val="24"/>
          <w:szCs w:val="24"/>
        </w:rPr>
        <w:t xml:space="preserve"> </w:t>
      </w:r>
      <w:r w:rsidRPr="00E4025A">
        <w:rPr>
          <w:rFonts w:ascii="Arial Narrow" w:hAnsi="Arial Narrow" w:cs="Arial"/>
          <w:b/>
          <w:noProof/>
          <w:sz w:val="24"/>
          <w:szCs w:val="24"/>
        </w:rPr>
        <w:t>Tribunal Pleno</w:t>
      </w:r>
      <w:r w:rsidRPr="00E4025A">
        <w:rPr>
          <w:rFonts w:ascii="Arial Narrow" w:hAnsi="Arial Narrow" w:cs="Arial"/>
          <w:sz w:val="24"/>
          <w:szCs w:val="24"/>
        </w:rPr>
        <w:t>, no exercício da competência atribuída</w:t>
      </w:r>
      <w:r w:rsidRPr="00E4025A">
        <w:rPr>
          <w:rFonts w:ascii="Arial Narrow" w:hAnsi="Arial Narrow" w:cs="Arial"/>
          <w:noProof/>
          <w:sz w:val="24"/>
          <w:szCs w:val="24"/>
        </w:rPr>
        <w:t xml:space="preserve"> pelos arts. 5º, II e 11, inciso III, alínea “a”, item 4, da Resolução n.04/2002-TCE/AM</w:t>
      </w:r>
      <w:r w:rsidRPr="00E4025A">
        <w:rPr>
          <w:rFonts w:ascii="Arial Narrow" w:hAnsi="Arial Narrow" w:cs="Arial"/>
          <w:sz w:val="24"/>
          <w:szCs w:val="24"/>
        </w:rPr>
        <w:t>,</w:t>
      </w:r>
      <w:r w:rsidRPr="00E4025A">
        <w:rPr>
          <w:rFonts w:ascii="Arial Narrow" w:hAnsi="Arial Narrow" w:cs="Arial"/>
          <w:b/>
          <w:noProof/>
          <w:sz w:val="24"/>
          <w:szCs w:val="24"/>
        </w:rPr>
        <w:t xml:space="preserve"> à unanimidade,</w:t>
      </w:r>
      <w:r w:rsidRPr="00E4025A">
        <w:rPr>
          <w:rFonts w:ascii="Arial Narrow" w:hAnsi="Arial Narrow" w:cs="Arial"/>
          <w:sz w:val="24"/>
          <w:szCs w:val="24"/>
        </w:rPr>
        <w:t xml:space="preserve"> nos termos d</w:t>
      </w:r>
      <w:r w:rsidRPr="00E4025A">
        <w:rPr>
          <w:rFonts w:ascii="Arial Narrow" w:hAnsi="Arial Narrow" w:cs="Arial"/>
          <w:noProof/>
          <w:sz w:val="24"/>
          <w:szCs w:val="24"/>
        </w:rPr>
        <w:t>a proposta de voto</w:t>
      </w:r>
      <w:r w:rsidRPr="00E4025A">
        <w:rPr>
          <w:rFonts w:ascii="Arial Narrow" w:hAnsi="Arial Narrow" w:cs="Arial"/>
          <w:sz w:val="24"/>
          <w:szCs w:val="24"/>
        </w:rPr>
        <w:t xml:space="preserve"> </w:t>
      </w:r>
      <w:r w:rsidRPr="00E4025A">
        <w:rPr>
          <w:rFonts w:ascii="Arial Narrow" w:hAnsi="Arial Narrow" w:cs="Arial"/>
          <w:noProof/>
          <w:sz w:val="24"/>
          <w:szCs w:val="24"/>
        </w:rPr>
        <w:t>do</w:t>
      </w:r>
      <w:r w:rsidRPr="00E4025A">
        <w:rPr>
          <w:rFonts w:ascii="Arial Narrow" w:hAnsi="Arial Narrow" w:cs="Arial"/>
          <w:sz w:val="24"/>
          <w:szCs w:val="24"/>
        </w:rPr>
        <w:t xml:space="preserve"> Excelentíssimo Senhor Auditor-Relator</w:t>
      </w:r>
      <w:r w:rsidRPr="00E4025A">
        <w:rPr>
          <w:rFonts w:ascii="Arial Narrow" w:hAnsi="Arial Narrow" w:cs="Arial"/>
          <w:b/>
          <w:noProof/>
          <w:sz w:val="24"/>
          <w:szCs w:val="24"/>
        </w:rPr>
        <w:t>, em consonância</w:t>
      </w:r>
      <w:r w:rsidRPr="00E4025A">
        <w:rPr>
          <w:rFonts w:ascii="Arial Narrow" w:hAnsi="Arial Narrow" w:cs="Arial"/>
          <w:noProof/>
          <w:sz w:val="24"/>
          <w:szCs w:val="24"/>
        </w:rPr>
        <w:t xml:space="preserve"> com pronunciamento do Ministério Público junto a este Tribunal</w:t>
      </w:r>
      <w:r w:rsidRPr="00E4025A">
        <w:rPr>
          <w:rFonts w:ascii="Arial Narrow" w:hAnsi="Arial Narrow" w:cs="Arial"/>
          <w:sz w:val="24"/>
          <w:szCs w:val="24"/>
        </w:rPr>
        <w:t>, no sentido de:</w:t>
      </w:r>
      <w:r w:rsidRPr="00E4025A">
        <w:rPr>
          <w:rFonts w:ascii="Arial Narrow" w:hAnsi="Arial Narrow" w:cs="Arial"/>
          <w:color w:val="000000"/>
          <w:sz w:val="24"/>
          <w:szCs w:val="24"/>
        </w:rPr>
        <w:t xml:space="preserve"> </w:t>
      </w:r>
      <w:r w:rsidRPr="00E4025A">
        <w:rPr>
          <w:rFonts w:ascii="Arial Narrow" w:hAnsi="Arial Narrow" w:cs="Arial"/>
          <w:b/>
          <w:color w:val="000000"/>
          <w:sz w:val="24"/>
          <w:szCs w:val="24"/>
        </w:rPr>
        <w:t>10.1. Julgar regular com ressalvas</w:t>
      </w:r>
      <w:r w:rsidRPr="00E4025A">
        <w:rPr>
          <w:rFonts w:ascii="Arial Narrow" w:hAnsi="Arial Narrow" w:cs="Arial"/>
          <w:color w:val="000000"/>
          <w:sz w:val="24"/>
          <w:szCs w:val="24"/>
        </w:rPr>
        <w:t xml:space="preserve"> a Prestação de Contas da </w:t>
      </w:r>
      <w:r w:rsidRPr="00E4025A">
        <w:rPr>
          <w:rFonts w:ascii="Arial Narrow" w:hAnsi="Arial Narrow" w:cs="Arial"/>
          <w:b/>
          <w:color w:val="000000"/>
          <w:sz w:val="24"/>
          <w:szCs w:val="24"/>
        </w:rPr>
        <w:t xml:space="preserve">Sra. Marcia </w:t>
      </w:r>
      <w:proofErr w:type="spellStart"/>
      <w:r w:rsidRPr="00E4025A">
        <w:rPr>
          <w:rFonts w:ascii="Arial Narrow" w:hAnsi="Arial Narrow" w:cs="Arial"/>
          <w:b/>
          <w:color w:val="000000"/>
          <w:sz w:val="24"/>
          <w:szCs w:val="24"/>
        </w:rPr>
        <w:t>Perales</w:t>
      </w:r>
      <w:proofErr w:type="spellEnd"/>
      <w:r w:rsidRPr="00E4025A">
        <w:rPr>
          <w:rFonts w:ascii="Arial Narrow" w:hAnsi="Arial Narrow" w:cs="Arial"/>
          <w:b/>
          <w:color w:val="000000"/>
          <w:sz w:val="24"/>
          <w:szCs w:val="24"/>
        </w:rPr>
        <w:t xml:space="preserve"> Mendes Silva</w:t>
      </w:r>
      <w:r w:rsidRPr="00E4025A">
        <w:rPr>
          <w:rFonts w:ascii="Arial Narrow" w:hAnsi="Arial Narrow" w:cs="Arial"/>
          <w:color w:val="000000"/>
          <w:sz w:val="24"/>
          <w:szCs w:val="24"/>
        </w:rPr>
        <w:t xml:space="preserve">, Diretora-Presidente da FAPEAM, exercício de 2018; </w:t>
      </w:r>
      <w:r w:rsidRPr="00E4025A">
        <w:rPr>
          <w:rFonts w:ascii="Arial Narrow" w:hAnsi="Arial Narrow" w:cs="Arial"/>
          <w:b/>
          <w:color w:val="000000"/>
          <w:sz w:val="24"/>
          <w:szCs w:val="24"/>
        </w:rPr>
        <w:t>10.2. Aplicar Multa</w:t>
      </w:r>
      <w:r w:rsidRPr="00E4025A">
        <w:rPr>
          <w:rFonts w:ascii="Arial Narrow" w:hAnsi="Arial Narrow" w:cs="Arial"/>
          <w:color w:val="000000"/>
          <w:sz w:val="24"/>
          <w:szCs w:val="24"/>
        </w:rPr>
        <w:t xml:space="preserve"> a </w:t>
      </w:r>
      <w:r w:rsidRPr="00E4025A">
        <w:rPr>
          <w:rFonts w:ascii="Arial Narrow" w:hAnsi="Arial Narrow" w:cs="Arial"/>
          <w:b/>
          <w:color w:val="000000"/>
          <w:sz w:val="24"/>
          <w:szCs w:val="24"/>
        </w:rPr>
        <w:t xml:space="preserve">Sra. Marcia </w:t>
      </w:r>
      <w:proofErr w:type="spellStart"/>
      <w:r w:rsidRPr="00E4025A">
        <w:rPr>
          <w:rFonts w:ascii="Arial Narrow" w:hAnsi="Arial Narrow" w:cs="Arial"/>
          <w:b/>
          <w:color w:val="000000"/>
          <w:sz w:val="24"/>
          <w:szCs w:val="24"/>
        </w:rPr>
        <w:t>Perales</w:t>
      </w:r>
      <w:proofErr w:type="spellEnd"/>
      <w:r w:rsidRPr="00E4025A">
        <w:rPr>
          <w:rFonts w:ascii="Arial Narrow" w:hAnsi="Arial Narrow" w:cs="Arial"/>
          <w:b/>
          <w:color w:val="000000"/>
          <w:sz w:val="24"/>
          <w:szCs w:val="24"/>
        </w:rPr>
        <w:t xml:space="preserve"> Mendes Silva</w:t>
      </w:r>
      <w:r w:rsidRPr="00E4025A">
        <w:rPr>
          <w:rFonts w:ascii="Arial Narrow" w:hAnsi="Arial Narrow" w:cs="Arial"/>
          <w:color w:val="000000"/>
          <w:sz w:val="24"/>
          <w:szCs w:val="24"/>
        </w:rPr>
        <w:t xml:space="preserve"> no valor de </w:t>
      </w:r>
      <w:r w:rsidRPr="00E4025A">
        <w:rPr>
          <w:rFonts w:ascii="Arial Narrow" w:hAnsi="Arial Narrow" w:cs="Arial"/>
          <w:b/>
          <w:color w:val="000000"/>
          <w:sz w:val="24"/>
          <w:szCs w:val="24"/>
        </w:rPr>
        <w:t>R$ 2.192,06</w:t>
      </w:r>
      <w:r w:rsidRPr="00E4025A">
        <w:rPr>
          <w:rFonts w:ascii="Arial Narrow" w:hAnsi="Arial Narrow" w:cs="Arial"/>
          <w:color w:val="000000"/>
          <w:sz w:val="24"/>
          <w:szCs w:val="24"/>
        </w:rPr>
        <w:t xml:space="preserve"> (dois mil, cento e noventa e dois reais e seis centavos) e fixar </w:t>
      </w:r>
      <w:r w:rsidRPr="00E4025A">
        <w:rPr>
          <w:rFonts w:ascii="Arial Narrow" w:hAnsi="Arial Narrow" w:cs="Arial"/>
          <w:b/>
          <w:color w:val="000000"/>
          <w:sz w:val="24"/>
          <w:szCs w:val="24"/>
        </w:rPr>
        <w:t>prazo de 30 dias</w:t>
      </w:r>
      <w:r w:rsidRPr="00E4025A">
        <w:rPr>
          <w:rFonts w:ascii="Arial Narrow" w:hAnsi="Arial Narrow" w:cs="Arial"/>
          <w:color w:val="000000"/>
          <w:sz w:val="24"/>
          <w:szCs w:val="24"/>
        </w:rPr>
        <w:t xml:space="preserve"> para que o responsável recolha o valor da multa, nos termos do art. 54, inciso VI da Lei nº 2.423/96 c/c art. 308, inciso I, alínea b, da Resolução 04/2002-TCE/AM, por conta das impropriedades constantes no Portal de Transparência da entidade,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w:t>
      </w:r>
      <w:r w:rsidRPr="00E4025A">
        <w:rPr>
          <w:rFonts w:ascii="Arial Narrow" w:hAnsi="Arial Narrow" w:cs="Arial"/>
          <w:color w:val="000000"/>
          <w:sz w:val="24"/>
          <w:szCs w:val="24"/>
        </w:rPr>
        <w:lastRenderedPageBreak/>
        <w:t xml:space="preserve">Amazonas - IEPTB/AM, ao encaminhamento do título executivo para protesto em nome do responsável; </w:t>
      </w:r>
      <w:r w:rsidRPr="00E4025A">
        <w:rPr>
          <w:rFonts w:ascii="Arial Narrow" w:hAnsi="Arial Narrow" w:cs="Arial"/>
          <w:b/>
          <w:color w:val="000000"/>
          <w:sz w:val="24"/>
          <w:szCs w:val="24"/>
        </w:rPr>
        <w:t>10.3. Recomendar</w:t>
      </w:r>
      <w:r w:rsidRPr="00E4025A">
        <w:rPr>
          <w:rFonts w:ascii="Arial Narrow" w:hAnsi="Arial Narrow" w:cs="Arial"/>
          <w:color w:val="000000"/>
          <w:sz w:val="24"/>
          <w:szCs w:val="24"/>
        </w:rPr>
        <w:t xml:space="preserve"> a atual Diretora-Presidente da FAPEAM, Sra. Marcia </w:t>
      </w:r>
      <w:proofErr w:type="spellStart"/>
      <w:r w:rsidRPr="00E4025A">
        <w:rPr>
          <w:rFonts w:ascii="Arial Narrow" w:hAnsi="Arial Narrow" w:cs="Arial"/>
          <w:color w:val="000000"/>
          <w:sz w:val="24"/>
          <w:szCs w:val="24"/>
        </w:rPr>
        <w:t>Perales</w:t>
      </w:r>
      <w:proofErr w:type="spellEnd"/>
      <w:r w:rsidRPr="00E4025A">
        <w:rPr>
          <w:rFonts w:ascii="Arial Narrow" w:hAnsi="Arial Narrow" w:cs="Arial"/>
          <w:color w:val="000000"/>
          <w:sz w:val="24"/>
          <w:szCs w:val="24"/>
        </w:rPr>
        <w:t xml:space="preserve"> Mendes Silva: </w:t>
      </w:r>
      <w:r w:rsidRPr="00E4025A">
        <w:rPr>
          <w:rFonts w:ascii="Arial Narrow" w:hAnsi="Arial Narrow" w:cs="Arial"/>
          <w:b/>
          <w:color w:val="000000"/>
          <w:sz w:val="24"/>
          <w:szCs w:val="24"/>
        </w:rPr>
        <w:t>10.3.1.</w:t>
      </w:r>
      <w:r w:rsidRPr="00E4025A">
        <w:rPr>
          <w:rFonts w:ascii="Arial Narrow" w:hAnsi="Arial Narrow" w:cs="Arial"/>
          <w:color w:val="000000"/>
          <w:sz w:val="24"/>
          <w:szCs w:val="24"/>
        </w:rPr>
        <w:t xml:space="preserve"> Que faça a atualização permanente do Portal de Transparência da entidade, nos moldes da legislação vigente; </w:t>
      </w:r>
      <w:r w:rsidRPr="00E4025A">
        <w:rPr>
          <w:rFonts w:ascii="Arial Narrow" w:hAnsi="Arial Narrow" w:cs="Arial"/>
          <w:b/>
          <w:color w:val="000000"/>
          <w:sz w:val="24"/>
          <w:szCs w:val="24"/>
        </w:rPr>
        <w:t>10.3.2.</w:t>
      </w:r>
      <w:r w:rsidRPr="00E4025A">
        <w:rPr>
          <w:rFonts w:ascii="Arial Narrow" w:hAnsi="Arial Narrow" w:cs="Arial"/>
          <w:color w:val="000000"/>
          <w:sz w:val="24"/>
          <w:szCs w:val="24"/>
        </w:rPr>
        <w:t xml:space="preserve"> Que obedeça na integralidade a relação dos documentos a serem encaminhados a esta Corte de Contas quando do Balanço Geral, nos termos da Resolução nº 04/2016-TCE/AM. </w:t>
      </w:r>
      <w:r w:rsidRPr="00E4025A">
        <w:rPr>
          <w:rFonts w:ascii="Arial Narrow" w:hAnsi="Arial Narrow" w:cs="Arial"/>
          <w:b/>
          <w:color w:val="000000"/>
          <w:sz w:val="24"/>
          <w:szCs w:val="24"/>
        </w:rPr>
        <w:t>10.4. Dar ciência</w:t>
      </w:r>
      <w:r w:rsidRPr="00E4025A">
        <w:rPr>
          <w:rFonts w:ascii="Arial Narrow" w:hAnsi="Arial Narrow" w:cs="Arial"/>
          <w:color w:val="000000"/>
          <w:sz w:val="24"/>
          <w:szCs w:val="24"/>
        </w:rPr>
        <w:t xml:space="preserve"> a Sra. Marcia </w:t>
      </w:r>
      <w:proofErr w:type="spellStart"/>
      <w:r w:rsidRPr="00E4025A">
        <w:rPr>
          <w:rFonts w:ascii="Arial Narrow" w:hAnsi="Arial Narrow" w:cs="Arial"/>
          <w:color w:val="000000"/>
          <w:sz w:val="24"/>
          <w:szCs w:val="24"/>
        </w:rPr>
        <w:t>Perales</w:t>
      </w:r>
      <w:proofErr w:type="spellEnd"/>
      <w:r w:rsidRPr="00E4025A">
        <w:rPr>
          <w:rFonts w:ascii="Arial Narrow" w:hAnsi="Arial Narrow" w:cs="Arial"/>
          <w:color w:val="000000"/>
          <w:sz w:val="24"/>
          <w:szCs w:val="24"/>
        </w:rPr>
        <w:t xml:space="preserve"> Mendes Silva da decisão. </w:t>
      </w:r>
    </w:p>
    <w:p w:rsidR="004B5C19" w:rsidRPr="00E4025A" w:rsidRDefault="004B5C19" w:rsidP="00E4025A">
      <w:pPr>
        <w:spacing w:after="0" w:line="240" w:lineRule="auto"/>
        <w:jc w:val="both"/>
        <w:rPr>
          <w:rFonts w:ascii="Arial Narrow" w:hAnsi="Arial Narrow" w:cs="Arial"/>
          <w:b/>
          <w:color w:val="000000"/>
          <w:sz w:val="24"/>
          <w:szCs w:val="24"/>
        </w:rPr>
      </w:pPr>
    </w:p>
    <w:p w:rsidR="004B5C19" w:rsidRPr="00E4025A" w:rsidRDefault="000A6DA6" w:rsidP="00E4025A">
      <w:pPr>
        <w:spacing w:after="0" w:line="240" w:lineRule="auto"/>
        <w:jc w:val="both"/>
        <w:rPr>
          <w:rFonts w:ascii="Arial Narrow" w:hAnsi="Arial Narrow" w:cs="Arial"/>
          <w:b/>
          <w:color w:val="000000"/>
          <w:sz w:val="24"/>
          <w:szCs w:val="24"/>
        </w:rPr>
      </w:pPr>
      <w:r w:rsidRPr="00E4025A">
        <w:rPr>
          <w:rFonts w:ascii="Arial Narrow" w:hAnsi="Arial Narrow" w:cs="Arial"/>
          <w:b/>
          <w:color w:val="000000"/>
          <w:sz w:val="24"/>
          <w:szCs w:val="24"/>
        </w:rPr>
        <w:t>PROCESSO Nº 13.961/2020 (Apenso: 10.996/2018)</w:t>
      </w:r>
      <w:r w:rsidRPr="00E4025A">
        <w:rPr>
          <w:rFonts w:ascii="Arial Narrow" w:hAnsi="Arial Narrow" w:cs="Arial"/>
          <w:color w:val="000000"/>
          <w:sz w:val="24"/>
          <w:szCs w:val="24"/>
        </w:rPr>
        <w:t xml:space="preserve"> - Recurso Ordinário interposto pela Manaus Previdência </w:t>
      </w:r>
      <w:r w:rsidRPr="00E4025A">
        <w:rPr>
          <w:rFonts w:ascii="Arial Narrow" w:hAnsi="Arial Narrow" w:cs="Arial"/>
          <w:sz w:val="24"/>
          <w:szCs w:val="24"/>
        </w:rPr>
        <w:t>- MANAUSPREV, tendo como interessado o Sr. Samuel da Silva</w:t>
      </w:r>
      <w:r w:rsidRPr="00E4025A">
        <w:rPr>
          <w:rFonts w:ascii="Arial Narrow" w:hAnsi="Arial Narrow" w:cs="Arial"/>
          <w:color w:val="000000"/>
          <w:sz w:val="24"/>
          <w:szCs w:val="24"/>
        </w:rPr>
        <w:t>, em face do Acórdão nº 524/2020-TCE-Segunda Câmara, exarad</w:t>
      </w:r>
      <w:bookmarkStart w:id="0" w:name="_GoBack"/>
      <w:bookmarkEnd w:id="0"/>
      <w:r w:rsidRPr="00E4025A">
        <w:rPr>
          <w:rFonts w:ascii="Arial Narrow" w:hAnsi="Arial Narrow" w:cs="Arial"/>
          <w:color w:val="000000"/>
          <w:sz w:val="24"/>
          <w:szCs w:val="24"/>
        </w:rPr>
        <w:t>o nos autos do Processo nº 10.996/2018.</w:t>
      </w:r>
      <w:r w:rsidRPr="00E4025A">
        <w:rPr>
          <w:rFonts w:ascii="Arial Narrow" w:hAnsi="Arial Narrow" w:cs="Arial"/>
          <w:b/>
          <w:color w:val="000000"/>
          <w:sz w:val="24"/>
          <w:szCs w:val="24"/>
        </w:rPr>
        <w:t xml:space="preserve"> Advogado: </w:t>
      </w:r>
      <w:r w:rsidRPr="00E4025A">
        <w:rPr>
          <w:rFonts w:ascii="Arial Narrow" w:hAnsi="Arial Narrow" w:cs="Arial"/>
          <w:color w:val="000000"/>
          <w:sz w:val="24"/>
          <w:szCs w:val="24"/>
        </w:rPr>
        <w:t>Eduardo Alves Marinho – OAB/AM 7413.</w:t>
      </w:r>
      <w:r w:rsidRPr="00E4025A">
        <w:rPr>
          <w:rFonts w:ascii="Arial Narrow" w:hAnsi="Arial Narrow" w:cs="Arial"/>
          <w:b/>
          <w:color w:val="000000"/>
          <w:sz w:val="24"/>
          <w:szCs w:val="24"/>
        </w:rPr>
        <w:t xml:space="preserve"> </w:t>
      </w:r>
    </w:p>
    <w:p w:rsidR="0000247C" w:rsidRPr="00E4025A" w:rsidRDefault="000A6DA6" w:rsidP="00E4025A">
      <w:pPr>
        <w:spacing w:after="0" w:line="240" w:lineRule="auto"/>
        <w:jc w:val="both"/>
        <w:rPr>
          <w:rFonts w:ascii="Arial Narrow" w:hAnsi="Arial Narrow" w:cs="Arial"/>
          <w:color w:val="000000"/>
          <w:sz w:val="24"/>
          <w:szCs w:val="24"/>
        </w:rPr>
      </w:pPr>
      <w:r w:rsidRPr="00E4025A">
        <w:rPr>
          <w:rFonts w:ascii="Arial Narrow" w:hAnsi="Arial Narrow" w:cs="Arial"/>
          <w:b/>
          <w:color w:val="000000"/>
          <w:sz w:val="24"/>
          <w:szCs w:val="24"/>
        </w:rPr>
        <w:t>ACÓRDÃO Nº 1165/2020:</w:t>
      </w:r>
      <w:r w:rsidRPr="00E4025A">
        <w:rPr>
          <w:rFonts w:ascii="Arial Narrow" w:hAnsi="Arial Narrow" w:cs="Arial"/>
          <w:color w:val="000000"/>
          <w:sz w:val="24"/>
          <w:szCs w:val="24"/>
        </w:rPr>
        <w:t xml:space="preserve"> </w:t>
      </w:r>
      <w:r w:rsidRPr="00E4025A">
        <w:rPr>
          <w:rFonts w:ascii="Arial Narrow" w:hAnsi="Arial Narrow" w:cs="Arial"/>
          <w:sz w:val="24"/>
          <w:szCs w:val="24"/>
        </w:rPr>
        <w:t xml:space="preserve">Vistos, relatados e discutidos estes autos acima identificados, </w:t>
      </w:r>
      <w:r w:rsidRPr="00E4025A">
        <w:rPr>
          <w:rFonts w:ascii="Arial Narrow" w:hAnsi="Arial Narrow" w:cs="Arial"/>
          <w:b/>
          <w:sz w:val="24"/>
          <w:szCs w:val="24"/>
        </w:rPr>
        <w:t xml:space="preserve">ACORDAM </w:t>
      </w:r>
      <w:proofErr w:type="gramStart"/>
      <w:r w:rsidRPr="00E4025A">
        <w:rPr>
          <w:rFonts w:ascii="Arial Narrow" w:hAnsi="Arial Narrow" w:cs="Arial"/>
          <w:sz w:val="24"/>
          <w:szCs w:val="24"/>
        </w:rPr>
        <w:t>os Excelentíssimos</w:t>
      </w:r>
      <w:proofErr w:type="gramEnd"/>
      <w:r w:rsidRPr="00E4025A">
        <w:rPr>
          <w:rFonts w:ascii="Arial Narrow" w:hAnsi="Arial Narrow" w:cs="Arial"/>
          <w:sz w:val="24"/>
          <w:szCs w:val="24"/>
        </w:rPr>
        <w:t xml:space="preserve"> Senhores Conselheiros do Tribunal de Contas do Estado do Amazonas, reunidos em Sessão </w:t>
      </w:r>
      <w:r w:rsidRPr="00E4025A">
        <w:rPr>
          <w:rFonts w:ascii="Arial Narrow" w:hAnsi="Arial Narrow" w:cs="Arial"/>
          <w:noProof/>
          <w:sz w:val="24"/>
          <w:szCs w:val="24"/>
        </w:rPr>
        <w:t>do</w:t>
      </w:r>
      <w:r w:rsidRPr="00E4025A">
        <w:rPr>
          <w:rFonts w:ascii="Arial Narrow" w:hAnsi="Arial Narrow" w:cs="Arial"/>
          <w:sz w:val="24"/>
          <w:szCs w:val="24"/>
        </w:rPr>
        <w:t xml:space="preserve"> </w:t>
      </w:r>
      <w:r w:rsidRPr="00E4025A">
        <w:rPr>
          <w:rFonts w:ascii="Arial Narrow" w:hAnsi="Arial Narrow" w:cs="Arial"/>
          <w:b/>
          <w:noProof/>
          <w:sz w:val="24"/>
          <w:szCs w:val="24"/>
        </w:rPr>
        <w:t>Tribunal Pleno</w:t>
      </w:r>
      <w:r w:rsidRPr="00E4025A">
        <w:rPr>
          <w:rFonts w:ascii="Arial Narrow" w:hAnsi="Arial Narrow" w:cs="Arial"/>
          <w:sz w:val="24"/>
          <w:szCs w:val="24"/>
        </w:rPr>
        <w:t>, no exercício da competência atribuída</w:t>
      </w:r>
      <w:r w:rsidRPr="00E4025A">
        <w:rPr>
          <w:rFonts w:ascii="Arial Narrow" w:hAnsi="Arial Narrow" w:cs="Arial"/>
          <w:noProof/>
          <w:sz w:val="24"/>
          <w:szCs w:val="24"/>
        </w:rPr>
        <w:t xml:space="preserve"> pelo art.11, III, alínea “f”, item 3, da Resolução nº 04/2002-TCE/AM</w:t>
      </w:r>
      <w:r w:rsidRPr="00E4025A">
        <w:rPr>
          <w:rFonts w:ascii="Arial Narrow" w:hAnsi="Arial Narrow" w:cs="Arial"/>
          <w:sz w:val="24"/>
          <w:szCs w:val="24"/>
        </w:rPr>
        <w:t>,</w:t>
      </w:r>
      <w:r w:rsidRPr="00E4025A">
        <w:rPr>
          <w:rFonts w:ascii="Arial Narrow" w:hAnsi="Arial Narrow" w:cs="Arial"/>
          <w:b/>
          <w:noProof/>
          <w:sz w:val="24"/>
          <w:szCs w:val="24"/>
        </w:rPr>
        <w:t xml:space="preserve"> à unanimidade,</w:t>
      </w:r>
      <w:r w:rsidRPr="00E4025A">
        <w:rPr>
          <w:rFonts w:ascii="Arial Narrow" w:hAnsi="Arial Narrow" w:cs="Arial"/>
          <w:b/>
          <w:sz w:val="24"/>
          <w:szCs w:val="24"/>
        </w:rPr>
        <w:t xml:space="preserve"> </w:t>
      </w:r>
      <w:r w:rsidRPr="00E4025A">
        <w:rPr>
          <w:rFonts w:ascii="Arial Narrow" w:hAnsi="Arial Narrow" w:cs="Arial"/>
          <w:sz w:val="24"/>
          <w:szCs w:val="24"/>
        </w:rPr>
        <w:t>nos termos d</w:t>
      </w:r>
      <w:r w:rsidRPr="00E4025A">
        <w:rPr>
          <w:rFonts w:ascii="Arial Narrow" w:hAnsi="Arial Narrow" w:cs="Arial"/>
          <w:noProof/>
          <w:sz w:val="24"/>
          <w:szCs w:val="24"/>
        </w:rPr>
        <w:t>a proposta de voto</w:t>
      </w:r>
      <w:r w:rsidRPr="00E4025A">
        <w:rPr>
          <w:rFonts w:ascii="Arial Narrow" w:hAnsi="Arial Narrow" w:cs="Arial"/>
          <w:sz w:val="24"/>
          <w:szCs w:val="24"/>
        </w:rPr>
        <w:t xml:space="preserve"> </w:t>
      </w:r>
      <w:r w:rsidRPr="00E4025A">
        <w:rPr>
          <w:rFonts w:ascii="Arial Narrow" w:hAnsi="Arial Narrow" w:cs="Arial"/>
          <w:noProof/>
          <w:sz w:val="24"/>
          <w:szCs w:val="24"/>
        </w:rPr>
        <w:t>do</w:t>
      </w:r>
      <w:r w:rsidRPr="00E4025A">
        <w:rPr>
          <w:rFonts w:ascii="Arial Narrow" w:hAnsi="Arial Narrow" w:cs="Arial"/>
          <w:sz w:val="24"/>
          <w:szCs w:val="24"/>
        </w:rPr>
        <w:t xml:space="preserve"> Excelentíssimo Senhor Auditor-Relator</w:t>
      </w:r>
      <w:r w:rsidRPr="00E4025A">
        <w:rPr>
          <w:rFonts w:ascii="Arial Narrow" w:hAnsi="Arial Narrow" w:cs="Arial"/>
          <w:b/>
          <w:noProof/>
          <w:sz w:val="24"/>
          <w:szCs w:val="24"/>
        </w:rPr>
        <w:t>, em consonância</w:t>
      </w:r>
      <w:r w:rsidRPr="00E4025A">
        <w:rPr>
          <w:rFonts w:ascii="Arial Narrow" w:hAnsi="Arial Narrow" w:cs="Arial"/>
          <w:noProof/>
          <w:sz w:val="24"/>
          <w:szCs w:val="24"/>
        </w:rPr>
        <w:t xml:space="preserve"> com pronunciamento do Ministério Público junto a este Tribunal</w:t>
      </w:r>
      <w:r w:rsidRPr="00E4025A">
        <w:rPr>
          <w:rFonts w:ascii="Arial Narrow" w:hAnsi="Arial Narrow" w:cs="Arial"/>
          <w:sz w:val="24"/>
          <w:szCs w:val="24"/>
        </w:rPr>
        <w:t>, no sentido de:</w:t>
      </w:r>
      <w:r w:rsidRPr="00E4025A">
        <w:rPr>
          <w:rFonts w:ascii="Arial Narrow" w:hAnsi="Arial Narrow" w:cs="Arial"/>
          <w:color w:val="000000"/>
          <w:sz w:val="24"/>
          <w:szCs w:val="24"/>
        </w:rPr>
        <w:t xml:space="preserve"> </w:t>
      </w:r>
      <w:r w:rsidRPr="00E4025A">
        <w:rPr>
          <w:rFonts w:ascii="Arial Narrow" w:hAnsi="Arial Narrow" w:cs="Arial"/>
          <w:b/>
          <w:sz w:val="24"/>
          <w:szCs w:val="24"/>
        </w:rPr>
        <w:t>8.1. Conhecer</w:t>
      </w:r>
      <w:r w:rsidRPr="00E4025A">
        <w:rPr>
          <w:rFonts w:ascii="Arial Narrow" w:hAnsi="Arial Narrow" w:cs="Arial"/>
          <w:sz w:val="24"/>
          <w:szCs w:val="24"/>
        </w:rPr>
        <w:t xml:space="preserve"> do Recurso Ordinário interposto pela Manaus Previdência - MANAUSPREV, tendo como interessado o Sr. Samuel da Silva, contra o Acórdão n.º 524/2020 – TCE – Segunda Câmara (fls. 391/392, do Processo apenso n.º 10.996/2018);</w:t>
      </w:r>
      <w:r w:rsidRPr="00E4025A">
        <w:rPr>
          <w:rFonts w:ascii="Arial Narrow" w:hAnsi="Arial Narrow" w:cs="Arial"/>
          <w:color w:val="000000"/>
          <w:sz w:val="24"/>
          <w:szCs w:val="24"/>
        </w:rPr>
        <w:t xml:space="preserve"> </w:t>
      </w:r>
      <w:r w:rsidRPr="00E4025A">
        <w:rPr>
          <w:rFonts w:ascii="Arial Narrow" w:hAnsi="Arial Narrow" w:cs="Arial"/>
          <w:b/>
          <w:sz w:val="24"/>
          <w:szCs w:val="24"/>
        </w:rPr>
        <w:t>8.2. Negar Provimento</w:t>
      </w:r>
      <w:r w:rsidRPr="00E4025A">
        <w:rPr>
          <w:rFonts w:ascii="Arial Narrow" w:hAnsi="Arial Narrow" w:cs="Arial"/>
          <w:sz w:val="24"/>
          <w:szCs w:val="24"/>
        </w:rPr>
        <w:t xml:space="preserve"> ao recurso interposto pela Manaus Previdência - MANAUSPREV, em face do Acórdão n.º 524/2020–TCE–Segunda Câmara, exarado nos autos do Processo n.º 10.996/2018, mantendo-se inalterados todos os termos do acórdão atacado; </w:t>
      </w:r>
      <w:r w:rsidRPr="00E4025A">
        <w:rPr>
          <w:rFonts w:ascii="Arial Narrow" w:hAnsi="Arial Narrow" w:cs="Arial"/>
          <w:b/>
          <w:sz w:val="24"/>
          <w:szCs w:val="24"/>
        </w:rPr>
        <w:t>8.3. Dar ciência</w:t>
      </w:r>
      <w:r w:rsidRPr="00E4025A">
        <w:rPr>
          <w:rFonts w:ascii="Arial Narrow" w:hAnsi="Arial Narrow" w:cs="Arial"/>
          <w:sz w:val="24"/>
          <w:szCs w:val="24"/>
        </w:rPr>
        <w:t xml:space="preserve"> a Manaus Previdência - MANAUSPREV e ao Sr. Samuel da Silva, nos termos regimentais.</w:t>
      </w:r>
      <w:r w:rsidRPr="00E4025A">
        <w:rPr>
          <w:rFonts w:ascii="Arial Narrow" w:hAnsi="Arial Narrow" w:cs="Arial"/>
          <w:color w:val="000000"/>
          <w:sz w:val="24"/>
          <w:szCs w:val="24"/>
        </w:rPr>
        <w:t xml:space="preserve"> </w:t>
      </w:r>
    </w:p>
    <w:p w:rsidR="004B5C19" w:rsidRPr="00E4025A" w:rsidRDefault="004B5C19" w:rsidP="00E4025A">
      <w:pPr>
        <w:spacing w:after="0" w:line="240" w:lineRule="auto"/>
        <w:jc w:val="both"/>
        <w:rPr>
          <w:rFonts w:ascii="Arial Narrow" w:hAnsi="Arial Narrow" w:cs="Arial"/>
          <w:b/>
          <w:color w:val="000000"/>
          <w:sz w:val="24"/>
          <w:szCs w:val="24"/>
        </w:rPr>
      </w:pPr>
    </w:p>
    <w:p w:rsidR="004B5C19" w:rsidRPr="00E4025A" w:rsidRDefault="004B5C19" w:rsidP="00E4025A">
      <w:pPr>
        <w:spacing w:after="0" w:line="240" w:lineRule="auto"/>
        <w:jc w:val="both"/>
        <w:rPr>
          <w:rFonts w:ascii="Arial Narrow" w:hAnsi="Arial Narrow" w:cs="Arial"/>
          <w:color w:val="000000"/>
          <w:sz w:val="24"/>
          <w:szCs w:val="24"/>
        </w:rPr>
      </w:pPr>
      <w:r w:rsidRPr="00E4025A">
        <w:rPr>
          <w:rFonts w:ascii="Arial Narrow" w:hAnsi="Arial Narrow" w:cs="Arial"/>
          <w:b/>
          <w:color w:val="000000"/>
          <w:sz w:val="24"/>
          <w:szCs w:val="24"/>
        </w:rPr>
        <w:t>SECRETARIA DO TRIBUNAL PLENO DO TRIBUNAL DE CONTAS DO ESTADO DO AMAZONAS</w:t>
      </w:r>
      <w:r w:rsidRPr="00E4025A">
        <w:rPr>
          <w:rFonts w:ascii="Arial Narrow" w:hAnsi="Arial Narrow" w:cs="Arial"/>
          <w:color w:val="000000"/>
          <w:sz w:val="24"/>
          <w:szCs w:val="24"/>
        </w:rPr>
        <w:t>, em Manaus, 21 de Dezembro de 2020.</w:t>
      </w:r>
    </w:p>
    <w:p w:rsidR="004B5C19" w:rsidRPr="004B5C19" w:rsidRDefault="004B5C19" w:rsidP="004B5C19">
      <w:pPr>
        <w:spacing w:after="0" w:line="240" w:lineRule="auto"/>
        <w:jc w:val="both"/>
        <w:rPr>
          <w:rFonts w:ascii="Arial" w:hAnsi="Arial" w:cs="Arial"/>
          <w:b/>
          <w:color w:val="000000"/>
          <w:sz w:val="24"/>
          <w:szCs w:val="24"/>
        </w:rPr>
      </w:pPr>
      <w:r w:rsidRPr="008717DC">
        <w:rPr>
          <w:rFonts w:ascii="Arial" w:hAnsi="Arial" w:cs="Arial"/>
          <w:noProof/>
          <w:sz w:val="24"/>
          <w:szCs w:val="24"/>
          <w:lang w:eastAsia="pt-BR"/>
        </w:rPr>
        <w:drawing>
          <wp:anchor distT="0" distB="0" distL="114300" distR="114300" simplePos="0" relativeHeight="251660288" behindDoc="0" locked="0" layoutInCell="1" allowOverlap="1" wp14:anchorId="2261AA0B" wp14:editId="17C51FBF">
            <wp:simplePos x="0" y="0"/>
            <wp:positionH relativeFrom="column">
              <wp:posOffset>1251585</wp:posOffset>
            </wp:positionH>
            <wp:positionV relativeFrom="paragraph">
              <wp:posOffset>21590</wp:posOffset>
            </wp:positionV>
            <wp:extent cx="3209925" cy="1209675"/>
            <wp:effectExtent l="0" t="0" r="9525" b="9525"/>
            <wp:wrapSquare wrapText="bothSides"/>
            <wp:docPr id="3" name="Imagem 1"/>
            <wp:cNvGraphicFramePr/>
            <a:graphic xmlns:a="http://schemas.openxmlformats.org/drawingml/2006/main">
              <a:graphicData uri="http://schemas.openxmlformats.org/drawingml/2006/picture">
                <pic:pic xmlns:pic="http://schemas.openxmlformats.org/drawingml/2006/picture">
                  <pic:nvPicPr>
                    <pic:cNvPr id="3" name="Imagem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9925" cy="1209675"/>
                    </a:xfrm>
                    <a:prstGeom prst="rect">
                      <a:avLst/>
                    </a:prstGeom>
                    <a:noFill/>
                  </pic:spPr>
                </pic:pic>
              </a:graphicData>
            </a:graphic>
          </wp:anchor>
        </w:drawing>
      </w:r>
    </w:p>
    <w:p w:rsidR="003F3A55" w:rsidRPr="007A7CE6" w:rsidRDefault="003F3A55" w:rsidP="004B5C19">
      <w:pPr>
        <w:tabs>
          <w:tab w:val="left" w:pos="1545"/>
        </w:tabs>
        <w:spacing w:after="0" w:line="240" w:lineRule="auto"/>
        <w:jc w:val="both"/>
        <w:rPr>
          <w:rFonts w:ascii="Arial" w:hAnsi="Arial" w:cs="Arial"/>
          <w:sz w:val="24"/>
          <w:szCs w:val="24"/>
        </w:rPr>
      </w:pPr>
    </w:p>
    <w:sectPr w:rsidR="003F3A55" w:rsidRPr="007A7CE6" w:rsidSect="007F3BE1">
      <w:headerReference w:type="default" r:id="rId10"/>
      <w:footerReference w:type="default" r:id="rId11"/>
      <w:pgSz w:w="11906" w:h="16838"/>
      <w:pgMar w:top="1418" w:right="992" w:bottom="851" w:left="1701" w:header="142" w:footer="28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F7C" w:rsidRDefault="003C6F7C" w:rsidP="00320EE1">
      <w:pPr>
        <w:spacing w:after="0" w:line="240" w:lineRule="auto"/>
      </w:pPr>
      <w:r>
        <w:separator/>
      </w:r>
    </w:p>
  </w:endnote>
  <w:endnote w:type="continuationSeparator" w:id="0">
    <w:p w:rsidR="003C6F7C" w:rsidRDefault="003C6F7C"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68B" w:rsidRDefault="0092368B" w:rsidP="009A7439">
    <w:pPr>
      <w:pStyle w:val="Rodap"/>
    </w:pPr>
    <w:r>
      <w:t xml:space="preserve">  </w:t>
    </w:r>
  </w:p>
  <w:p w:rsidR="0092368B" w:rsidRPr="00904F56" w:rsidRDefault="0092368B" w:rsidP="00904F56">
    <w:pPr>
      <w:pStyle w:val="Rodap"/>
      <w:ind w:left="-851" w:right="-143"/>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F7C" w:rsidRDefault="003C6F7C" w:rsidP="00320EE1">
      <w:pPr>
        <w:spacing w:after="0" w:line="240" w:lineRule="auto"/>
      </w:pPr>
      <w:r>
        <w:separator/>
      </w:r>
    </w:p>
  </w:footnote>
  <w:footnote w:type="continuationSeparator" w:id="0">
    <w:p w:rsidR="003C6F7C" w:rsidRDefault="003C6F7C"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68B" w:rsidRDefault="0092368B" w:rsidP="00A43A8D">
    <w:pPr>
      <w:pStyle w:val="Cabealho"/>
      <w:jc w:val="center"/>
    </w:pPr>
    <w:r w:rsidRPr="00320EE1">
      <w:rPr>
        <w:noProof/>
        <w:lang w:eastAsia="pt-BR"/>
      </w:rPr>
      <w:drawing>
        <wp:inline distT="0" distB="0" distL="0" distR="0" wp14:anchorId="6F959200" wp14:editId="580EF7C5">
          <wp:extent cx="5187462" cy="942343"/>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188964" cy="942616"/>
                  </a:xfrm>
                  <a:prstGeom prst="rect">
                    <a:avLst/>
                  </a:prstGeom>
                  <a:noFill/>
                  <a:ln w="9525">
                    <a:noFill/>
                    <a:miter lim="800000"/>
                    <a:headEnd/>
                    <a:tailEnd/>
                  </a:ln>
                </pic:spPr>
              </pic:pic>
            </a:graphicData>
          </a:graphic>
        </wp:inline>
      </w:drawing>
    </w:r>
  </w:p>
  <w:p w:rsidR="00E4025A" w:rsidRDefault="00E4025A" w:rsidP="00E4025A">
    <w:pPr>
      <w:pStyle w:val="Cabealho"/>
      <w:tabs>
        <w:tab w:val="left" w:pos="310"/>
        <w:tab w:val="center" w:pos="4394"/>
      </w:tabs>
      <w:jc w:val="center"/>
      <w:rPr>
        <w:rFonts w:ascii="Arial Narrow" w:hAnsi="Arial Narrow" w:cs="Arial"/>
        <w:b/>
        <w:caps/>
        <w:sz w:val="16"/>
        <w:szCs w:val="16"/>
      </w:rPr>
    </w:pPr>
    <w:r>
      <w:rPr>
        <w:rFonts w:ascii="Arial Narrow" w:hAnsi="Arial Narrow" w:cs="Arial"/>
        <w:b/>
        <w:caps/>
        <w:sz w:val="16"/>
        <w:szCs w:val="16"/>
      </w:rPr>
      <w:t>Estado do Amazonas</w:t>
    </w:r>
  </w:p>
  <w:p w:rsidR="00E4025A" w:rsidRDefault="00E4025A" w:rsidP="00E4025A">
    <w:pPr>
      <w:pStyle w:val="Cabealho"/>
      <w:jc w:val="center"/>
      <w:rPr>
        <w:rFonts w:ascii="Arial Narrow" w:hAnsi="Arial Narrow" w:cs="Arial"/>
        <w:b/>
        <w:caps/>
        <w:sz w:val="16"/>
        <w:szCs w:val="16"/>
      </w:rPr>
    </w:pPr>
    <w:r>
      <w:rPr>
        <w:rFonts w:ascii="Arial Narrow" w:hAnsi="Arial Narrow" w:cs="Arial"/>
        <w:b/>
        <w:caps/>
        <w:sz w:val="16"/>
        <w:szCs w:val="16"/>
      </w:rPr>
      <w:t>TRIBUNAL DE CONTAS</w:t>
    </w:r>
  </w:p>
  <w:p w:rsidR="00E4025A" w:rsidRDefault="00E4025A" w:rsidP="00E4025A">
    <w:pPr>
      <w:pStyle w:val="Cabealho"/>
      <w:jc w:val="center"/>
      <w:rPr>
        <w:rFonts w:ascii="Arial" w:hAnsi="Arial" w:cs="Arial"/>
        <w:b/>
        <w:caps/>
        <w:sz w:val="16"/>
        <w:szCs w:val="16"/>
      </w:rPr>
    </w:pPr>
    <w:r>
      <w:rPr>
        <w:rFonts w:ascii="Arial Narrow" w:hAnsi="Arial Narrow" w:cs="Arial"/>
        <w:b/>
        <w:caps/>
        <w:noProof/>
        <w:sz w:val="16"/>
        <w:szCs w:val="16"/>
      </w:rPr>
      <w:t>Tribunal Pleno</w:t>
    </w:r>
  </w:p>
  <w:p w:rsidR="0092368B" w:rsidRPr="004603F7" w:rsidRDefault="0092368B" w:rsidP="004603F7">
    <w:pPr>
      <w:pStyle w:val="Cabealho"/>
      <w:jc w:val="center"/>
      <w:rPr>
        <w:rFonts w:ascii="Arial" w:hAnsi="Arial" w:cs="Arial"/>
        <w:b/>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45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3F3EF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CF3C3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727242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1C4AF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DBD488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334DB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0A54E9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2E169C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3903FE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F46D1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B3048E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ECD5D4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06C183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1237FD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2530DA9"/>
    <w:multiLevelType w:val="hybridMultilevel"/>
    <w:tmpl w:val="736C7962"/>
    <w:lvl w:ilvl="0" w:tplc="800A7D2C">
      <w:start w:val="1"/>
      <w:numFmt w:val="lowerLetter"/>
      <w:lvlText w:val="%1)"/>
      <w:lvlJc w:val="left"/>
      <w:pPr>
        <w:ind w:left="-491" w:hanging="360"/>
      </w:pPr>
      <w:rPr>
        <w:rFonts w:ascii="Arial" w:hAnsi="Arial" w:cs="Arial"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17">
    <w:nsid w:val="27786F8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86B572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581431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5C2120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7CF444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9E42BFB"/>
    <w:multiLevelType w:val="multilevel"/>
    <w:tmpl w:val="FF4A48DE"/>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354" w:hanging="504"/>
      </w:pPr>
      <w:rPr>
        <w:b/>
        <w:sz w:val="22"/>
        <w:szCs w:val="22"/>
      </w:rPr>
    </w:lvl>
    <w:lvl w:ilvl="3">
      <w:start w:val="1"/>
      <w:numFmt w:val="decimal"/>
      <w:lvlText w:val="%1.%2.%3.%4."/>
      <w:lvlJc w:val="left"/>
      <w:pPr>
        <w:ind w:left="1728" w:hanging="647"/>
      </w:pPr>
      <w:rPr>
        <w:b/>
        <w:sz w:val="22"/>
        <w:szCs w:val="22"/>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A7B2E8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EEF241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FDE7AF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10D61A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264316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45533D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B7F023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0231DD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19D389D"/>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54E4F9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BA2282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D1376C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D9900A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1861D1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1AE14F1"/>
    <w:multiLevelType w:val="hybridMultilevel"/>
    <w:tmpl w:val="B9BA9252"/>
    <w:lvl w:ilvl="0" w:tplc="24B48A00">
      <w:start w:val="1"/>
      <w:numFmt w:val="lowerLetter"/>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38">
    <w:nsid w:val="64222A2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5286F3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5466B5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9DB31A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C5E224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0AD68B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6"/>
  </w:num>
  <w:num w:numId="3">
    <w:abstractNumId w:val="2"/>
  </w:num>
  <w:num w:numId="4">
    <w:abstractNumId w:val="35"/>
  </w:num>
  <w:num w:numId="5">
    <w:abstractNumId w:val="11"/>
  </w:num>
  <w:num w:numId="6">
    <w:abstractNumId w:val="38"/>
  </w:num>
  <w:num w:numId="7">
    <w:abstractNumId w:val="9"/>
  </w:num>
  <w:num w:numId="8">
    <w:abstractNumId w:val="15"/>
  </w:num>
  <w:num w:numId="9">
    <w:abstractNumId w:val="18"/>
  </w:num>
  <w:num w:numId="10">
    <w:abstractNumId w:val="27"/>
  </w:num>
  <w:num w:numId="11">
    <w:abstractNumId w:val="42"/>
  </w:num>
  <w:num w:numId="12">
    <w:abstractNumId w:val="28"/>
  </w:num>
  <w:num w:numId="13">
    <w:abstractNumId w:val="22"/>
  </w:num>
  <w:num w:numId="14">
    <w:abstractNumId w:val="23"/>
  </w:num>
  <w:num w:numId="15">
    <w:abstractNumId w:val="31"/>
  </w:num>
  <w:num w:numId="16">
    <w:abstractNumId w:val="14"/>
  </w:num>
  <w:num w:numId="17">
    <w:abstractNumId w:val="19"/>
  </w:num>
  <w:num w:numId="18">
    <w:abstractNumId w:val="21"/>
  </w:num>
  <w:num w:numId="19">
    <w:abstractNumId w:val="0"/>
  </w:num>
  <w:num w:numId="20">
    <w:abstractNumId w:val="5"/>
  </w:num>
  <w:num w:numId="21">
    <w:abstractNumId w:val="25"/>
  </w:num>
  <w:num w:numId="22">
    <w:abstractNumId w:val="41"/>
  </w:num>
  <w:num w:numId="23">
    <w:abstractNumId w:val="13"/>
  </w:num>
  <w:num w:numId="24">
    <w:abstractNumId w:val="12"/>
  </w:num>
  <w:num w:numId="25">
    <w:abstractNumId w:val="34"/>
  </w:num>
  <w:num w:numId="26">
    <w:abstractNumId w:val="40"/>
  </w:num>
  <w:num w:numId="27">
    <w:abstractNumId w:val="7"/>
  </w:num>
  <w:num w:numId="28">
    <w:abstractNumId w:val="6"/>
  </w:num>
  <w:num w:numId="29">
    <w:abstractNumId w:val="24"/>
  </w:num>
  <w:num w:numId="30">
    <w:abstractNumId w:val="32"/>
  </w:num>
  <w:num w:numId="31">
    <w:abstractNumId w:val="20"/>
  </w:num>
  <w:num w:numId="32">
    <w:abstractNumId w:val="4"/>
  </w:num>
  <w:num w:numId="33">
    <w:abstractNumId w:val="10"/>
  </w:num>
  <w:num w:numId="34">
    <w:abstractNumId w:val="17"/>
  </w:num>
  <w:num w:numId="35">
    <w:abstractNumId w:val="43"/>
  </w:num>
  <w:num w:numId="36">
    <w:abstractNumId w:val="29"/>
  </w:num>
  <w:num w:numId="37">
    <w:abstractNumId w:val="30"/>
  </w:num>
  <w:num w:numId="38">
    <w:abstractNumId w:val="33"/>
  </w:num>
  <w:num w:numId="39">
    <w:abstractNumId w:val="8"/>
  </w:num>
  <w:num w:numId="40">
    <w:abstractNumId w:val="26"/>
  </w:num>
  <w:num w:numId="41">
    <w:abstractNumId w:val="39"/>
  </w:num>
  <w:num w:numId="42">
    <w:abstractNumId w:val="1"/>
  </w:num>
  <w:num w:numId="43">
    <w:abstractNumId w:val="37"/>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104B"/>
    <w:rsid w:val="00002315"/>
    <w:rsid w:val="0000247C"/>
    <w:rsid w:val="00002C12"/>
    <w:rsid w:val="000035EF"/>
    <w:rsid w:val="00003DE8"/>
    <w:rsid w:val="00005E98"/>
    <w:rsid w:val="00006348"/>
    <w:rsid w:val="000064BC"/>
    <w:rsid w:val="000078C3"/>
    <w:rsid w:val="00007A0E"/>
    <w:rsid w:val="000114FE"/>
    <w:rsid w:val="00011A91"/>
    <w:rsid w:val="0001523E"/>
    <w:rsid w:val="000160FD"/>
    <w:rsid w:val="00016A06"/>
    <w:rsid w:val="000200F7"/>
    <w:rsid w:val="00026536"/>
    <w:rsid w:val="00030D97"/>
    <w:rsid w:val="00031BF3"/>
    <w:rsid w:val="0003231F"/>
    <w:rsid w:val="0003347D"/>
    <w:rsid w:val="000341B1"/>
    <w:rsid w:val="000346BA"/>
    <w:rsid w:val="00035888"/>
    <w:rsid w:val="00036B8F"/>
    <w:rsid w:val="00037AA5"/>
    <w:rsid w:val="0004198A"/>
    <w:rsid w:val="00041A63"/>
    <w:rsid w:val="00042052"/>
    <w:rsid w:val="00042F91"/>
    <w:rsid w:val="000439A2"/>
    <w:rsid w:val="00043ED5"/>
    <w:rsid w:val="00044EB7"/>
    <w:rsid w:val="0004647C"/>
    <w:rsid w:val="00046C57"/>
    <w:rsid w:val="00047218"/>
    <w:rsid w:val="00047387"/>
    <w:rsid w:val="00047910"/>
    <w:rsid w:val="00047BCE"/>
    <w:rsid w:val="00050093"/>
    <w:rsid w:val="0005032A"/>
    <w:rsid w:val="000515CD"/>
    <w:rsid w:val="000530A9"/>
    <w:rsid w:val="00053850"/>
    <w:rsid w:val="00053B33"/>
    <w:rsid w:val="000544A7"/>
    <w:rsid w:val="0005452A"/>
    <w:rsid w:val="00054956"/>
    <w:rsid w:val="00054E99"/>
    <w:rsid w:val="00055976"/>
    <w:rsid w:val="0005684E"/>
    <w:rsid w:val="00057B22"/>
    <w:rsid w:val="00060A7B"/>
    <w:rsid w:val="00060F77"/>
    <w:rsid w:val="00061B97"/>
    <w:rsid w:val="00061C80"/>
    <w:rsid w:val="00061FC9"/>
    <w:rsid w:val="0006296B"/>
    <w:rsid w:val="00063B77"/>
    <w:rsid w:val="00064568"/>
    <w:rsid w:val="00065600"/>
    <w:rsid w:val="00066C31"/>
    <w:rsid w:val="00071E66"/>
    <w:rsid w:val="000731C0"/>
    <w:rsid w:val="000731EC"/>
    <w:rsid w:val="00073FAF"/>
    <w:rsid w:val="000740B6"/>
    <w:rsid w:val="00074AEA"/>
    <w:rsid w:val="00075F07"/>
    <w:rsid w:val="000765D6"/>
    <w:rsid w:val="0007682C"/>
    <w:rsid w:val="000778B4"/>
    <w:rsid w:val="0008049D"/>
    <w:rsid w:val="000804C2"/>
    <w:rsid w:val="0008058B"/>
    <w:rsid w:val="00082027"/>
    <w:rsid w:val="0008237F"/>
    <w:rsid w:val="00082C5B"/>
    <w:rsid w:val="00082C9B"/>
    <w:rsid w:val="0008338A"/>
    <w:rsid w:val="00085CD2"/>
    <w:rsid w:val="000865E7"/>
    <w:rsid w:val="00087630"/>
    <w:rsid w:val="000900CF"/>
    <w:rsid w:val="0009091C"/>
    <w:rsid w:val="0009189F"/>
    <w:rsid w:val="00092263"/>
    <w:rsid w:val="00093A03"/>
    <w:rsid w:val="00093FF4"/>
    <w:rsid w:val="00094019"/>
    <w:rsid w:val="000951F8"/>
    <w:rsid w:val="0009642E"/>
    <w:rsid w:val="000971E3"/>
    <w:rsid w:val="000A33FD"/>
    <w:rsid w:val="000A5487"/>
    <w:rsid w:val="000A661F"/>
    <w:rsid w:val="000A6DA6"/>
    <w:rsid w:val="000A79BF"/>
    <w:rsid w:val="000A7E80"/>
    <w:rsid w:val="000B0FF9"/>
    <w:rsid w:val="000B1050"/>
    <w:rsid w:val="000B3115"/>
    <w:rsid w:val="000B68E6"/>
    <w:rsid w:val="000B6C1C"/>
    <w:rsid w:val="000C17B9"/>
    <w:rsid w:val="000C1A9F"/>
    <w:rsid w:val="000C3BDC"/>
    <w:rsid w:val="000C4450"/>
    <w:rsid w:val="000C5BC2"/>
    <w:rsid w:val="000C63DC"/>
    <w:rsid w:val="000D1260"/>
    <w:rsid w:val="000D18A5"/>
    <w:rsid w:val="000D1BCB"/>
    <w:rsid w:val="000D5961"/>
    <w:rsid w:val="000D78C3"/>
    <w:rsid w:val="000E007F"/>
    <w:rsid w:val="000E091D"/>
    <w:rsid w:val="000E116D"/>
    <w:rsid w:val="000E2F0F"/>
    <w:rsid w:val="000E6B4D"/>
    <w:rsid w:val="000E7145"/>
    <w:rsid w:val="000E77B4"/>
    <w:rsid w:val="000F213E"/>
    <w:rsid w:val="000F3967"/>
    <w:rsid w:val="000F4FA2"/>
    <w:rsid w:val="000F6518"/>
    <w:rsid w:val="000F6678"/>
    <w:rsid w:val="000F6E7E"/>
    <w:rsid w:val="000F760D"/>
    <w:rsid w:val="000F79E7"/>
    <w:rsid w:val="001000B9"/>
    <w:rsid w:val="0010021E"/>
    <w:rsid w:val="0010162A"/>
    <w:rsid w:val="00102CD3"/>
    <w:rsid w:val="001052D8"/>
    <w:rsid w:val="00105507"/>
    <w:rsid w:val="00105A0C"/>
    <w:rsid w:val="00106354"/>
    <w:rsid w:val="001065FC"/>
    <w:rsid w:val="001068B6"/>
    <w:rsid w:val="00106DB7"/>
    <w:rsid w:val="00111003"/>
    <w:rsid w:val="0011148C"/>
    <w:rsid w:val="00111567"/>
    <w:rsid w:val="00112BD1"/>
    <w:rsid w:val="001148E9"/>
    <w:rsid w:val="00115897"/>
    <w:rsid w:val="00115D53"/>
    <w:rsid w:val="001174EA"/>
    <w:rsid w:val="001177DD"/>
    <w:rsid w:val="0011784C"/>
    <w:rsid w:val="0012027D"/>
    <w:rsid w:val="0012076D"/>
    <w:rsid w:val="00120CFB"/>
    <w:rsid w:val="001216DE"/>
    <w:rsid w:val="00122894"/>
    <w:rsid w:val="0012367B"/>
    <w:rsid w:val="00123C32"/>
    <w:rsid w:val="00123D35"/>
    <w:rsid w:val="00124B43"/>
    <w:rsid w:val="00127C6A"/>
    <w:rsid w:val="001305DA"/>
    <w:rsid w:val="00130936"/>
    <w:rsid w:val="00131C50"/>
    <w:rsid w:val="001328CC"/>
    <w:rsid w:val="001334CB"/>
    <w:rsid w:val="001339BB"/>
    <w:rsid w:val="00136878"/>
    <w:rsid w:val="0013782E"/>
    <w:rsid w:val="00140070"/>
    <w:rsid w:val="001407D4"/>
    <w:rsid w:val="00143871"/>
    <w:rsid w:val="00143CCD"/>
    <w:rsid w:val="00143EDF"/>
    <w:rsid w:val="00145419"/>
    <w:rsid w:val="00146CDB"/>
    <w:rsid w:val="00147CEF"/>
    <w:rsid w:val="00151622"/>
    <w:rsid w:val="001516DD"/>
    <w:rsid w:val="0015172C"/>
    <w:rsid w:val="00152B99"/>
    <w:rsid w:val="00153249"/>
    <w:rsid w:val="00154985"/>
    <w:rsid w:val="0015592A"/>
    <w:rsid w:val="00155A12"/>
    <w:rsid w:val="00155C25"/>
    <w:rsid w:val="00156999"/>
    <w:rsid w:val="00156A28"/>
    <w:rsid w:val="00156DA2"/>
    <w:rsid w:val="00157780"/>
    <w:rsid w:val="0016018C"/>
    <w:rsid w:val="00163271"/>
    <w:rsid w:val="00165AC0"/>
    <w:rsid w:val="00165D92"/>
    <w:rsid w:val="001667C3"/>
    <w:rsid w:val="001679EB"/>
    <w:rsid w:val="00167BE4"/>
    <w:rsid w:val="00171456"/>
    <w:rsid w:val="0017184A"/>
    <w:rsid w:val="00172722"/>
    <w:rsid w:val="0017283A"/>
    <w:rsid w:val="00173B31"/>
    <w:rsid w:val="00173DF1"/>
    <w:rsid w:val="001750C3"/>
    <w:rsid w:val="00180F78"/>
    <w:rsid w:val="00181CD2"/>
    <w:rsid w:val="0018441E"/>
    <w:rsid w:val="00185ECC"/>
    <w:rsid w:val="0019059A"/>
    <w:rsid w:val="00191976"/>
    <w:rsid w:val="00193238"/>
    <w:rsid w:val="00193D3C"/>
    <w:rsid w:val="00194ACB"/>
    <w:rsid w:val="00195547"/>
    <w:rsid w:val="0019561F"/>
    <w:rsid w:val="00195635"/>
    <w:rsid w:val="00197286"/>
    <w:rsid w:val="00197CDD"/>
    <w:rsid w:val="00197EF6"/>
    <w:rsid w:val="001A0340"/>
    <w:rsid w:val="001A28C4"/>
    <w:rsid w:val="001A2E4D"/>
    <w:rsid w:val="001A33D3"/>
    <w:rsid w:val="001A3FA8"/>
    <w:rsid w:val="001A76CB"/>
    <w:rsid w:val="001B056E"/>
    <w:rsid w:val="001B13CA"/>
    <w:rsid w:val="001B359B"/>
    <w:rsid w:val="001B5CF3"/>
    <w:rsid w:val="001B6232"/>
    <w:rsid w:val="001B70ED"/>
    <w:rsid w:val="001B7BDB"/>
    <w:rsid w:val="001C07AD"/>
    <w:rsid w:val="001C3CC2"/>
    <w:rsid w:val="001C3F66"/>
    <w:rsid w:val="001C4A98"/>
    <w:rsid w:val="001C4E27"/>
    <w:rsid w:val="001C5198"/>
    <w:rsid w:val="001C53C7"/>
    <w:rsid w:val="001C69CA"/>
    <w:rsid w:val="001C6AA9"/>
    <w:rsid w:val="001C6FBE"/>
    <w:rsid w:val="001C71B4"/>
    <w:rsid w:val="001D2A60"/>
    <w:rsid w:val="001D2FBE"/>
    <w:rsid w:val="001D3CA3"/>
    <w:rsid w:val="001D5297"/>
    <w:rsid w:val="001D5AB0"/>
    <w:rsid w:val="001D5BCA"/>
    <w:rsid w:val="001D7519"/>
    <w:rsid w:val="001D7671"/>
    <w:rsid w:val="001D7A1E"/>
    <w:rsid w:val="001D7C7A"/>
    <w:rsid w:val="001E1464"/>
    <w:rsid w:val="001E19CE"/>
    <w:rsid w:val="001E1BD9"/>
    <w:rsid w:val="001E20E8"/>
    <w:rsid w:val="001E2377"/>
    <w:rsid w:val="001E44CB"/>
    <w:rsid w:val="001E485E"/>
    <w:rsid w:val="001E4E2C"/>
    <w:rsid w:val="001E73C7"/>
    <w:rsid w:val="001F0AF5"/>
    <w:rsid w:val="001F1D68"/>
    <w:rsid w:val="001F271F"/>
    <w:rsid w:val="001F2FA7"/>
    <w:rsid w:val="001F39F9"/>
    <w:rsid w:val="001F40A8"/>
    <w:rsid w:val="001F52FF"/>
    <w:rsid w:val="001F6D46"/>
    <w:rsid w:val="001F7B55"/>
    <w:rsid w:val="0020206D"/>
    <w:rsid w:val="0020254E"/>
    <w:rsid w:val="00202F75"/>
    <w:rsid w:val="00204B75"/>
    <w:rsid w:val="00204E4D"/>
    <w:rsid w:val="00205815"/>
    <w:rsid w:val="00206072"/>
    <w:rsid w:val="00206809"/>
    <w:rsid w:val="00206C22"/>
    <w:rsid w:val="00206EC0"/>
    <w:rsid w:val="002070C0"/>
    <w:rsid w:val="002100B0"/>
    <w:rsid w:val="0021175C"/>
    <w:rsid w:val="00212332"/>
    <w:rsid w:val="00212402"/>
    <w:rsid w:val="00212489"/>
    <w:rsid w:val="0021296D"/>
    <w:rsid w:val="002160C3"/>
    <w:rsid w:val="0021735E"/>
    <w:rsid w:val="00217D3A"/>
    <w:rsid w:val="002223DC"/>
    <w:rsid w:val="002228E3"/>
    <w:rsid w:val="002233B2"/>
    <w:rsid w:val="00224D62"/>
    <w:rsid w:val="0022632D"/>
    <w:rsid w:val="0022706A"/>
    <w:rsid w:val="00227E9A"/>
    <w:rsid w:val="0023027F"/>
    <w:rsid w:val="00231AD4"/>
    <w:rsid w:val="002335DF"/>
    <w:rsid w:val="002337FF"/>
    <w:rsid w:val="00233B0D"/>
    <w:rsid w:val="002340FF"/>
    <w:rsid w:val="002346A2"/>
    <w:rsid w:val="002347D6"/>
    <w:rsid w:val="002348CF"/>
    <w:rsid w:val="00235BA1"/>
    <w:rsid w:val="00235CBB"/>
    <w:rsid w:val="002367C2"/>
    <w:rsid w:val="00236A8A"/>
    <w:rsid w:val="00236AB3"/>
    <w:rsid w:val="0023706A"/>
    <w:rsid w:val="002372D6"/>
    <w:rsid w:val="00243AE2"/>
    <w:rsid w:val="00245D13"/>
    <w:rsid w:val="00247A10"/>
    <w:rsid w:val="0025063E"/>
    <w:rsid w:val="00252934"/>
    <w:rsid w:val="00254132"/>
    <w:rsid w:val="00254D6B"/>
    <w:rsid w:val="00255377"/>
    <w:rsid w:val="00255B03"/>
    <w:rsid w:val="00256249"/>
    <w:rsid w:val="00256578"/>
    <w:rsid w:val="00256D21"/>
    <w:rsid w:val="0025743B"/>
    <w:rsid w:val="002610B2"/>
    <w:rsid w:val="00262490"/>
    <w:rsid w:val="00271339"/>
    <w:rsid w:val="002715F9"/>
    <w:rsid w:val="00273444"/>
    <w:rsid w:val="00274739"/>
    <w:rsid w:val="00275410"/>
    <w:rsid w:val="00275E44"/>
    <w:rsid w:val="0027648D"/>
    <w:rsid w:val="0027791E"/>
    <w:rsid w:val="0028099B"/>
    <w:rsid w:val="002818B0"/>
    <w:rsid w:val="00281BD2"/>
    <w:rsid w:val="002825AA"/>
    <w:rsid w:val="002837FD"/>
    <w:rsid w:val="0028413D"/>
    <w:rsid w:val="002858BF"/>
    <w:rsid w:val="00285CDA"/>
    <w:rsid w:val="00286034"/>
    <w:rsid w:val="002861E4"/>
    <w:rsid w:val="00286B5A"/>
    <w:rsid w:val="00286D7F"/>
    <w:rsid w:val="0028707D"/>
    <w:rsid w:val="0028727F"/>
    <w:rsid w:val="0028755D"/>
    <w:rsid w:val="002878E1"/>
    <w:rsid w:val="002904B2"/>
    <w:rsid w:val="002914DA"/>
    <w:rsid w:val="00291801"/>
    <w:rsid w:val="00291BCB"/>
    <w:rsid w:val="00293E15"/>
    <w:rsid w:val="0029618A"/>
    <w:rsid w:val="0029669D"/>
    <w:rsid w:val="002972A9"/>
    <w:rsid w:val="00297C9A"/>
    <w:rsid w:val="00297D54"/>
    <w:rsid w:val="002A0E6C"/>
    <w:rsid w:val="002A1276"/>
    <w:rsid w:val="002A14EA"/>
    <w:rsid w:val="002A3BB6"/>
    <w:rsid w:val="002A3E51"/>
    <w:rsid w:val="002A4583"/>
    <w:rsid w:val="002A6743"/>
    <w:rsid w:val="002A6D4D"/>
    <w:rsid w:val="002B03AA"/>
    <w:rsid w:val="002B040D"/>
    <w:rsid w:val="002B2BA9"/>
    <w:rsid w:val="002B301B"/>
    <w:rsid w:val="002B4C57"/>
    <w:rsid w:val="002B7591"/>
    <w:rsid w:val="002C22A5"/>
    <w:rsid w:val="002C4EA7"/>
    <w:rsid w:val="002D307A"/>
    <w:rsid w:val="002D3685"/>
    <w:rsid w:val="002D48DE"/>
    <w:rsid w:val="002D5F4F"/>
    <w:rsid w:val="002D6367"/>
    <w:rsid w:val="002D6F85"/>
    <w:rsid w:val="002D7C45"/>
    <w:rsid w:val="002E08FA"/>
    <w:rsid w:val="002E14AC"/>
    <w:rsid w:val="002E1DBA"/>
    <w:rsid w:val="002E27F4"/>
    <w:rsid w:val="002E3024"/>
    <w:rsid w:val="002E303E"/>
    <w:rsid w:val="002E3F98"/>
    <w:rsid w:val="002E471D"/>
    <w:rsid w:val="002E63F4"/>
    <w:rsid w:val="002E6D44"/>
    <w:rsid w:val="002E7A10"/>
    <w:rsid w:val="002E7E62"/>
    <w:rsid w:val="002F009A"/>
    <w:rsid w:val="002F48A8"/>
    <w:rsid w:val="002F55BF"/>
    <w:rsid w:val="002F5A62"/>
    <w:rsid w:val="002F5E96"/>
    <w:rsid w:val="002F7370"/>
    <w:rsid w:val="00300F03"/>
    <w:rsid w:val="00301741"/>
    <w:rsid w:val="00302A5F"/>
    <w:rsid w:val="00305362"/>
    <w:rsid w:val="00306A38"/>
    <w:rsid w:val="00307B51"/>
    <w:rsid w:val="00307B66"/>
    <w:rsid w:val="0031006B"/>
    <w:rsid w:val="00310E6C"/>
    <w:rsid w:val="00312FB5"/>
    <w:rsid w:val="00313888"/>
    <w:rsid w:val="003147FA"/>
    <w:rsid w:val="00314CCA"/>
    <w:rsid w:val="003162FC"/>
    <w:rsid w:val="003209F9"/>
    <w:rsid w:val="00320E05"/>
    <w:rsid w:val="00320EE1"/>
    <w:rsid w:val="00321573"/>
    <w:rsid w:val="003215F2"/>
    <w:rsid w:val="00322196"/>
    <w:rsid w:val="00322F78"/>
    <w:rsid w:val="00325367"/>
    <w:rsid w:val="00326DA9"/>
    <w:rsid w:val="00326ED6"/>
    <w:rsid w:val="003278A9"/>
    <w:rsid w:val="0033104B"/>
    <w:rsid w:val="003340A2"/>
    <w:rsid w:val="003351D6"/>
    <w:rsid w:val="00335B2E"/>
    <w:rsid w:val="00336820"/>
    <w:rsid w:val="003368AD"/>
    <w:rsid w:val="003405AD"/>
    <w:rsid w:val="00344B6D"/>
    <w:rsid w:val="00345D75"/>
    <w:rsid w:val="0034650F"/>
    <w:rsid w:val="00347985"/>
    <w:rsid w:val="00350487"/>
    <w:rsid w:val="00351362"/>
    <w:rsid w:val="00351E47"/>
    <w:rsid w:val="00352BC3"/>
    <w:rsid w:val="00354601"/>
    <w:rsid w:val="00355142"/>
    <w:rsid w:val="0035560D"/>
    <w:rsid w:val="00355819"/>
    <w:rsid w:val="00355862"/>
    <w:rsid w:val="00356597"/>
    <w:rsid w:val="00360238"/>
    <w:rsid w:val="003633F7"/>
    <w:rsid w:val="00365259"/>
    <w:rsid w:val="003655A2"/>
    <w:rsid w:val="003658DA"/>
    <w:rsid w:val="003669BE"/>
    <w:rsid w:val="00366C98"/>
    <w:rsid w:val="00370BBE"/>
    <w:rsid w:val="0037162F"/>
    <w:rsid w:val="00371B76"/>
    <w:rsid w:val="00372309"/>
    <w:rsid w:val="00374649"/>
    <w:rsid w:val="00377EB8"/>
    <w:rsid w:val="003807EA"/>
    <w:rsid w:val="003814EB"/>
    <w:rsid w:val="00381CD4"/>
    <w:rsid w:val="00382CAA"/>
    <w:rsid w:val="00382F1E"/>
    <w:rsid w:val="0038397B"/>
    <w:rsid w:val="003839D1"/>
    <w:rsid w:val="00385382"/>
    <w:rsid w:val="00385630"/>
    <w:rsid w:val="00386B4B"/>
    <w:rsid w:val="00387E55"/>
    <w:rsid w:val="003915C7"/>
    <w:rsid w:val="00391B80"/>
    <w:rsid w:val="00393066"/>
    <w:rsid w:val="003955EB"/>
    <w:rsid w:val="00396664"/>
    <w:rsid w:val="0039694D"/>
    <w:rsid w:val="0039748E"/>
    <w:rsid w:val="00397872"/>
    <w:rsid w:val="003A02BA"/>
    <w:rsid w:val="003A2392"/>
    <w:rsid w:val="003A2FA7"/>
    <w:rsid w:val="003A3A55"/>
    <w:rsid w:val="003A4B62"/>
    <w:rsid w:val="003A73B7"/>
    <w:rsid w:val="003A7C5E"/>
    <w:rsid w:val="003B0892"/>
    <w:rsid w:val="003B1A87"/>
    <w:rsid w:val="003B42C9"/>
    <w:rsid w:val="003B6DDC"/>
    <w:rsid w:val="003B6FDF"/>
    <w:rsid w:val="003B7DA0"/>
    <w:rsid w:val="003C0140"/>
    <w:rsid w:val="003C02F9"/>
    <w:rsid w:val="003C0379"/>
    <w:rsid w:val="003C0A2B"/>
    <w:rsid w:val="003C1067"/>
    <w:rsid w:val="003C1328"/>
    <w:rsid w:val="003C175B"/>
    <w:rsid w:val="003C3B6E"/>
    <w:rsid w:val="003C43AC"/>
    <w:rsid w:val="003C461B"/>
    <w:rsid w:val="003C5321"/>
    <w:rsid w:val="003C5383"/>
    <w:rsid w:val="003C5588"/>
    <w:rsid w:val="003C68B4"/>
    <w:rsid w:val="003C6BC2"/>
    <w:rsid w:val="003C6F7C"/>
    <w:rsid w:val="003C772E"/>
    <w:rsid w:val="003C7A2D"/>
    <w:rsid w:val="003D4742"/>
    <w:rsid w:val="003D4869"/>
    <w:rsid w:val="003D48F5"/>
    <w:rsid w:val="003D51F3"/>
    <w:rsid w:val="003D6396"/>
    <w:rsid w:val="003D652B"/>
    <w:rsid w:val="003E1131"/>
    <w:rsid w:val="003E21AD"/>
    <w:rsid w:val="003E575A"/>
    <w:rsid w:val="003E695E"/>
    <w:rsid w:val="003E6EE0"/>
    <w:rsid w:val="003F1E98"/>
    <w:rsid w:val="003F26ED"/>
    <w:rsid w:val="003F2AD0"/>
    <w:rsid w:val="003F3484"/>
    <w:rsid w:val="003F34D5"/>
    <w:rsid w:val="003F3A55"/>
    <w:rsid w:val="003F44FF"/>
    <w:rsid w:val="003F472A"/>
    <w:rsid w:val="003F5B38"/>
    <w:rsid w:val="00400175"/>
    <w:rsid w:val="00401E6B"/>
    <w:rsid w:val="00402D3D"/>
    <w:rsid w:val="004035C1"/>
    <w:rsid w:val="00404F92"/>
    <w:rsid w:val="004069AB"/>
    <w:rsid w:val="00407662"/>
    <w:rsid w:val="0040797C"/>
    <w:rsid w:val="00411D7F"/>
    <w:rsid w:val="00414D7F"/>
    <w:rsid w:val="00414E4C"/>
    <w:rsid w:val="00415587"/>
    <w:rsid w:val="00416719"/>
    <w:rsid w:val="004167C9"/>
    <w:rsid w:val="00416B2A"/>
    <w:rsid w:val="00417286"/>
    <w:rsid w:val="004176F4"/>
    <w:rsid w:val="00421872"/>
    <w:rsid w:val="00421F9D"/>
    <w:rsid w:val="00422B39"/>
    <w:rsid w:val="004241E1"/>
    <w:rsid w:val="00424717"/>
    <w:rsid w:val="00424D61"/>
    <w:rsid w:val="004304BA"/>
    <w:rsid w:val="0043181B"/>
    <w:rsid w:val="00431B6D"/>
    <w:rsid w:val="00432068"/>
    <w:rsid w:val="00432F8B"/>
    <w:rsid w:val="004332BB"/>
    <w:rsid w:val="00434506"/>
    <w:rsid w:val="004356E7"/>
    <w:rsid w:val="00435840"/>
    <w:rsid w:val="004372AE"/>
    <w:rsid w:val="00437EA4"/>
    <w:rsid w:val="0044071A"/>
    <w:rsid w:val="00442CB9"/>
    <w:rsid w:val="00442CBF"/>
    <w:rsid w:val="004438A3"/>
    <w:rsid w:val="00445F51"/>
    <w:rsid w:val="004472C6"/>
    <w:rsid w:val="0045047D"/>
    <w:rsid w:val="004517B2"/>
    <w:rsid w:val="00451DE9"/>
    <w:rsid w:val="00452A8F"/>
    <w:rsid w:val="004551A5"/>
    <w:rsid w:val="004576F6"/>
    <w:rsid w:val="00457B4C"/>
    <w:rsid w:val="00457B7C"/>
    <w:rsid w:val="004603F7"/>
    <w:rsid w:val="0046067B"/>
    <w:rsid w:val="0046126D"/>
    <w:rsid w:val="00462ADF"/>
    <w:rsid w:val="004632FC"/>
    <w:rsid w:val="00463E4C"/>
    <w:rsid w:val="004646EA"/>
    <w:rsid w:val="004654AB"/>
    <w:rsid w:val="00472E9A"/>
    <w:rsid w:val="00473E35"/>
    <w:rsid w:val="00474201"/>
    <w:rsid w:val="004743A6"/>
    <w:rsid w:val="00474BF1"/>
    <w:rsid w:val="00474D4F"/>
    <w:rsid w:val="00476A55"/>
    <w:rsid w:val="00476E30"/>
    <w:rsid w:val="00476FBA"/>
    <w:rsid w:val="00480348"/>
    <w:rsid w:val="004810E1"/>
    <w:rsid w:val="0048171E"/>
    <w:rsid w:val="00481C55"/>
    <w:rsid w:val="004835A6"/>
    <w:rsid w:val="004835B1"/>
    <w:rsid w:val="0048435C"/>
    <w:rsid w:val="0048494D"/>
    <w:rsid w:val="00486115"/>
    <w:rsid w:val="00487DC8"/>
    <w:rsid w:val="004905E9"/>
    <w:rsid w:val="004910F1"/>
    <w:rsid w:val="004911DF"/>
    <w:rsid w:val="00492668"/>
    <w:rsid w:val="004936F4"/>
    <w:rsid w:val="004940FE"/>
    <w:rsid w:val="00494550"/>
    <w:rsid w:val="00494AC8"/>
    <w:rsid w:val="00495ED3"/>
    <w:rsid w:val="00496D83"/>
    <w:rsid w:val="004974CC"/>
    <w:rsid w:val="004977C3"/>
    <w:rsid w:val="004A102D"/>
    <w:rsid w:val="004A140D"/>
    <w:rsid w:val="004A3027"/>
    <w:rsid w:val="004A3DE2"/>
    <w:rsid w:val="004A4788"/>
    <w:rsid w:val="004A555D"/>
    <w:rsid w:val="004A6209"/>
    <w:rsid w:val="004A78F6"/>
    <w:rsid w:val="004A7B5E"/>
    <w:rsid w:val="004B001D"/>
    <w:rsid w:val="004B457A"/>
    <w:rsid w:val="004B47AD"/>
    <w:rsid w:val="004B5C19"/>
    <w:rsid w:val="004B631B"/>
    <w:rsid w:val="004C204B"/>
    <w:rsid w:val="004C2226"/>
    <w:rsid w:val="004C3995"/>
    <w:rsid w:val="004C4558"/>
    <w:rsid w:val="004C4CD0"/>
    <w:rsid w:val="004C6DB5"/>
    <w:rsid w:val="004C7139"/>
    <w:rsid w:val="004C7BB7"/>
    <w:rsid w:val="004D0DEA"/>
    <w:rsid w:val="004D0E94"/>
    <w:rsid w:val="004D166A"/>
    <w:rsid w:val="004D2676"/>
    <w:rsid w:val="004D3A96"/>
    <w:rsid w:val="004D3ACC"/>
    <w:rsid w:val="004D4FF3"/>
    <w:rsid w:val="004D5789"/>
    <w:rsid w:val="004D6385"/>
    <w:rsid w:val="004D6A02"/>
    <w:rsid w:val="004E0CFA"/>
    <w:rsid w:val="004E0E78"/>
    <w:rsid w:val="004E1882"/>
    <w:rsid w:val="004E2B24"/>
    <w:rsid w:val="004E3DFC"/>
    <w:rsid w:val="004E4881"/>
    <w:rsid w:val="004E5A6B"/>
    <w:rsid w:val="004E6006"/>
    <w:rsid w:val="004F04A1"/>
    <w:rsid w:val="004F1457"/>
    <w:rsid w:val="004F2057"/>
    <w:rsid w:val="004F295C"/>
    <w:rsid w:val="004F2AF1"/>
    <w:rsid w:val="004F342A"/>
    <w:rsid w:val="004F34CE"/>
    <w:rsid w:val="004F3771"/>
    <w:rsid w:val="004F38B2"/>
    <w:rsid w:val="004F4829"/>
    <w:rsid w:val="004F4A34"/>
    <w:rsid w:val="004F5D9A"/>
    <w:rsid w:val="004F6E0C"/>
    <w:rsid w:val="004F71E6"/>
    <w:rsid w:val="004F7FF7"/>
    <w:rsid w:val="00501E68"/>
    <w:rsid w:val="005028A8"/>
    <w:rsid w:val="00502D95"/>
    <w:rsid w:val="00505F87"/>
    <w:rsid w:val="00507273"/>
    <w:rsid w:val="00507DA5"/>
    <w:rsid w:val="00507FD6"/>
    <w:rsid w:val="00510379"/>
    <w:rsid w:val="00510D72"/>
    <w:rsid w:val="005115BB"/>
    <w:rsid w:val="00512D93"/>
    <w:rsid w:val="0051328C"/>
    <w:rsid w:val="005137C3"/>
    <w:rsid w:val="00514547"/>
    <w:rsid w:val="00514718"/>
    <w:rsid w:val="005152E8"/>
    <w:rsid w:val="0051625E"/>
    <w:rsid w:val="005163D0"/>
    <w:rsid w:val="0052011E"/>
    <w:rsid w:val="00521B53"/>
    <w:rsid w:val="00522A6F"/>
    <w:rsid w:val="00522C55"/>
    <w:rsid w:val="005250D4"/>
    <w:rsid w:val="005252E0"/>
    <w:rsid w:val="00525750"/>
    <w:rsid w:val="00527FB5"/>
    <w:rsid w:val="00530051"/>
    <w:rsid w:val="00532CE2"/>
    <w:rsid w:val="00533B1C"/>
    <w:rsid w:val="005352E7"/>
    <w:rsid w:val="00540504"/>
    <w:rsid w:val="005413A9"/>
    <w:rsid w:val="00542DA0"/>
    <w:rsid w:val="005435E7"/>
    <w:rsid w:val="00544216"/>
    <w:rsid w:val="005517D4"/>
    <w:rsid w:val="00551EF4"/>
    <w:rsid w:val="005520D9"/>
    <w:rsid w:val="00554317"/>
    <w:rsid w:val="00554C63"/>
    <w:rsid w:val="00554FFC"/>
    <w:rsid w:val="005551ED"/>
    <w:rsid w:val="005557B9"/>
    <w:rsid w:val="0055637E"/>
    <w:rsid w:val="0055661C"/>
    <w:rsid w:val="00556711"/>
    <w:rsid w:val="00556CAE"/>
    <w:rsid w:val="00556E78"/>
    <w:rsid w:val="005615F0"/>
    <w:rsid w:val="00561830"/>
    <w:rsid w:val="00563CE0"/>
    <w:rsid w:val="005640EF"/>
    <w:rsid w:val="005640F2"/>
    <w:rsid w:val="005648EF"/>
    <w:rsid w:val="00564D48"/>
    <w:rsid w:val="00566FE9"/>
    <w:rsid w:val="005700C7"/>
    <w:rsid w:val="00571B90"/>
    <w:rsid w:val="00571D9C"/>
    <w:rsid w:val="00572EB3"/>
    <w:rsid w:val="00573AE2"/>
    <w:rsid w:val="00574A81"/>
    <w:rsid w:val="00574F3A"/>
    <w:rsid w:val="00575755"/>
    <w:rsid w:val="00576430"/>
    <w:rsid w:val="00576F86"/>
    <w:rsid w:val="00580D0B"/>
    <w:rsid w:val="00582BE3"/>
    <w:rsid w:val="00583098"/>
    <w:rsid w:val="0058389A"/>
    <w:rsid w:val="00583EED"/>
    <w:rsid w:val="00584A96"/>
    <w:rsid w:val="0058556D"/>
    <w:rsid w:val="0058750D"/>
    <w:rsid w:val="005879D1"/>
    <w:rsid w:val="00590909"/>
    <w:rsid w:val="005916D1"/>
    <w:rsid w:val="00591DC8"/>
    <w:rsid w:val="005921D2"/>
    <w:rsid w:val="00593603"/>
    <w:rsid w:val="005936B8"/>
    <w:rsid w:val="005947BB"/>
    <w:rsid w:val="00594847"/>
    <w:rsid w:val="0059569B"/>
    <w:rsid w:val="00596DDE"/>
    <w:rsid w:val="00597448"/>
    <w:rsid w:val="005977E0"/>
    <w:rsid w:val="005A0017"/>
    <w:rsid w:val="005A135E"/>
    <w:rsid w:val="005A1C08"/>
    <w:rsid w:val="005A250D"/>
    <w:rsid w:val="005A448E"/>
    <w:rsid w:val="005A463C"/>
    <w:rsid w:val="005A5C4A"/>
    <w:rsid w:val="005A6688"/>
    <w:rsid w:val="005B0031"/>
    <w:rsid w:val="005B3723"/>
    <w:rsid w:val="005B415E"/>
    <w:rsid w:val="005B4D0B"/>
    <w:rsid w:val="005B5DA4"/>
    <w:rsid w:val="005B6FBB"/>
    <w:rsid w:val="005B7C24"/>
    <w:rsid w:val="005C0D1F"/>
    <w:rsid w:val="005C213F"/>
    <w:rsid w:val="005C2488"/>
    <w:rsid w:val="005C2607"/>
    <w:rsid w:val="005C2AB8"/>
    <w:rsid w:val="005C56AD"/>
    <w:rsid w:val="005C7E1D"/>
    <w:rsid w:val="005D0B0E"/>
    <w:rsid w:val="005D0E1F"/>
    <w:rsid w:val="005D201A"/>
    <w:rsid w:val="005D25DD"/>
    <w:rsid w:val="005D2A3A"/>
    <w:rsid w:val="005D2E70"/>
    <w:rsid w:val="005D3D3D"/>
    <w:rsid w:val="005D7198"/>
    <w:rsid w:val="005D72F9"/>
    <w:rsid w:val="005D734B"/>
    <w:rsid w:val="005E052B"/>
    <w:rsid w:val="005E1022"/>
    <w:rsid w:val="005E1DBC"/>
    <w:rsid w:val="005E29DB"/>
    <w:rsid w:val="005E35ED"/>
    <w:rsid w:val="005E464E"/>
    <w:rsid w:val="005E57F3"/>
    <w:rsid w:val="005E66B6"/>
    <w:rsid w:val="005E7F8B"/>
    <w:rsid w:val="005F042F"/>
    <w:rsid w:val="005F0654"/>
    <w:rsid w:val="005F0C65"/>
    <w:rsid w:val="005F18AA"/>
    <w:rsid w:val="005F34FA"/>
    <w:rsid w:val="005F49EF"/>
    <w:rsid w:val="005F5255"/>
    <w:rsid w:val="005F6714"/>
    <w:rsid w:val="00602B63"/>
    <w:rsid w:val="00602E0E"/>
    <w:rsid w:val="00603F6D"/>
    <w:rsid w:val="006053D4"/>
    <w:rsid w:val="00605445"/>
    <w:rsid w:val="00605603"/>
    <w:rsid w:val="00607239"/>
    <w:rsid w:val="0060788D"/>
    <w:rsid w:val="0061025F"/>
    <w:rsid w:val="00610F09"/>
    <w:rsid w:val="00610F8F"/>
    <w:rsid w:val="00614B36"/>
    <w:rsid w:val="00615156"/>
    <w:rsid w:val="006157CC"/>
    <w:rsid w:val="00616122"/>
    <w:rsid w:val="00616AB0"/>
    <w:rsid w:val="0061779D"/>
    <w:rsid w:val="00621596"/>
    <w:rsid w:val="0062163C"/>
    <w:rsid w:val="00621F0A"/>
    <w:rsid w:val="006232B9"/>
    <w:rsid w:val="006241D0"/>
    <w:rsid w:val="0062539E"/>
    <w:rsid w:val="00626A4A"/>
    <w:rsid w:val="00627260"/>
    <w:rsid w:val="006301D5"/>
    <w:rsid w:val="00630AEE"/>
    <w:rsid w:val="0063240D"/>
    <w:rsid w:val="00633394"/>
    <w:rsid w:val="006340D8"/>
    <w:rsid w:val="00634C2C"/>
    <w:rsid w:val="00634F22"/>
    <w:rsid w:val="00635DB9"/>
    <w:rsid w:val="00635EC1"/>
    <w:rsid w:val="00636858"/>
    <w:rsid w:val="006441F9"/>
    <w:rsid w:val="00644BFE"/>
    <w:rsid w:val="006458F7"/>
    <w:rsid w:val="00645E46"/>
    <w:rsid w:val="00646FF5"/>
    <w:rsid w:val="00650448"/>
    <w:rsid w:val="0065060D"/>
    <w:rsid w:val="00650BB3"/>
    <w:rsid w:val="0065101E"/>
    <w:rsid w:val="0065155F"/>
    <w:rsid w:val="0065177B"/>
    <w:rsid w:val="00652096"/>
    <w:rsid w:val="00653BB1"/>
    <w:rsid w:val="00655043"/>
    <w:rsid w:val="006557CE"/>
    <w:rsid w:val="006570EB"/>
    <w:rsid w:val="006573C7"/>
    <w:rsid w:val="00657A1D"/>
    <w:rsid w:val="00660157"/>
    <w:rsid w:val="00660402"/>
    <w:rsid w:val="00661EF4"/>
    <w:rsid w:val="00661F3E"/>
    <w:rsid w:val="00663960"/>
    <w:rsid w:val="00664DD1"/>
    <w:rsid w:val="00664DFA"/>
    <w:rsid w:val="00664F7B"/>
    <w:rsid w:val="0066551F"/>
    <w:rsid w:val="006661E9"/>
    <w:rsid w:val="00666704"/>
    <w:rsid w:val="00666E70"/>
    <w:rsid w:val="00672791"/>
    <w:rsid w:val="00674BD5"/>
    <w:rsid w:val="00675E61"/>
    <w:rsid w:val="006766A7"/>
    <w:rsid w:val="00676D45"/>
    <w:rsid w:val="00676DF0"/>
    <w:rsid w:val="00677387"/>
    <w:rsid w:val="00677455"/>
    <w:rsid w:val="006803D2"/>
    <w:rsid w:val="00681A96"/>
    <w:rsid w:val="00681E56"/>
    <w:rsid w:val="00681EBB"/>
    <w:rsid w:val="00682C9D"/>
    <w:rsid w:val="00682F03"/>
    <w:rsid w:val="00684B34"/>
    <w:rsid w:val="0068578D"/>
    <w:rsid w:val="00685E78"/>
    <w:rsid w:val="006860EE"/>
    <w:rsid w:val="00686F34"/>
    <w:rsid w:val="00690DC5"/>
    <w:rsid w:val="00690DEA"/>
    <w:rsid w:val="00692752"/>
    <w:rsid w:val="00693692"/>
    <w:rsid w:val="006957BF"/>
    <w:rsid w:val="00697C8A"/>
    <w:rsid w:val="006A0E1A"/>
    <w:rsid w:val="006A10C9"/>
    <w:rsid w:val="006A10D8"/>
    <w:rsid w:val="006A144C"/>
    <w:rsid w:val="006A358F"/>
    <w:rsid w:val="006A3DC3"/>
    <w:rsid w:val="006A4A00"/>
    <w:rsid w:val="006A4E4B"/>
    <w:rsid w:val="006A5747"/>
    <w:rsid w:val="006A5966"/>
    <w:rsid w:val="006A798E"/>
    <w:rsid w:val="006B01B1"/>
    <w:rsid w:val="006B04C3"/>
    <w:rsid w:val="006B1375"/>
    <w:rsid w:val="006B14C9"/>
    <w:rsid w:val="006B2204"/>
    <w:rsid w:val="006B3CE8"/>
    <w:rsid w:val="006B4600"/>
    <w:rsid w:val="006B5434"/>
    <w:rsid w:val="006B7241"/>
    <w:rsid w:val="006C2FEB"/>
    <w:rsid w:val="006C30CF"/>
    <w:rsid w:val="006C3540"/>
    <w:rsid w:val="006C3DFA"/>
    <w:rsid w:val="006C40EE"/>
    <w:rsid w:val="006C484C"/>
    <w:rsid w:val="006C7E2C"/>
    <w:rsid w:val="006D0314"/>
    <w:rsid w:val="006D1859"/>
    <w:rsid w:val="006D1EC0"/>
    <w:rsid w:val="006D2CDD"/>
    <w:rsid w:val="006D2CF3"/>
    <w:rsid w:val="006D31C1"/>
    <w:rsid w:val="006D3A7F"/>
    <w:rsid w:val="006D44E4"/>
    <w:rsid w:val="006D7EEC"/>
    <w:rsid w:val="006E01A8"/>
    <w:rsid w:val="006E24CC"/>
    <w:rsid w:val="006E30E6"/>
    <w:rsid w:val="006E3170"/>
    <w:rsid w:val="006E32B4"/>
    <w:rsid w:val="006E46F1"/>
    <w:rsid w:val="006E5AC0"/>
    <w:rsid w:val="006E5D23"/>
    <w:rsid w:val="006E783A"/>
    <w:rsid w:val="006E7C95"/>
    <w:rsid w:val="006F2513"/>
    <w:rsid w:val="006F311F"/>
    <w:rsid w:val="006F576B"/>
    <w:rsid w:val="006F649A"/>
    <w:rsid w:val="006F7FFC"/>
    <w:rsid w:val="00702383"/>
    <w:rsid w:val="00702668"/>
    <w:rsid w:val="00703BF1"/>
    <w:rsid w:val="00705CA9"/>
    <w:rsid w:val="00705FAE"/>
    <w:rsid w:val="007102BF"/>
    <w:rsid w:val="00710674"/>
    <w:rsid w:val="00711969"/>
    <w:rsid w:val="00711BFB"/>
    <w:rsid w:val="007137F2"/>
    <w:rsid w:val="00716770"/>
    <w:rsid w:val="0071738F"/>
    <w:rsid w:val="00721F31"/>
    <w:rsid w:val="00722BC2"/>
    <w:rsid w:val="00723E63"/>
    <w:rsid w:val="00724A96"/>
    <w:rsid w:val="00725269"/>
    <w:rsid w:val="007263C2"/>
    <w:rsid w:val="00726443"/>
    <w:rsid w:val="00727A2B"/>
    <w:rsid w:val="00730007"/>
    <w:rsid w:val="00731669"/>
    <w:rsid w:val="0073246C"/>
    <w:rsid w:val="00735699"/>
    <w:rsid w:val="0073586F"/>
    <w:rsid w:val="007377CC"/>
    <w:rsid w:val="00737C73"/>
    <w:rsid w:val="0074031F"/>
    <w:rsid w:val="0074049D"/>
    <w:rsid w:val="007406F7"/>
    <w:rsid w:val="00741B9E"/>
    <w:rsid w:val="007434B4"/>
    <w:rsid w:val="00744878"/>
    <w:rsid w:val="00744BB7"/>
    <w:rsid w:val="007457E6"/>
    <w:rsid w:val="00745F9A"/>
    <w:rsid w:val="007467FE"/>
    <w:rsid w:val="00747220"/>
    <w:rsid w:val="00751A9D"/>
    <w:rsid w:val="00752AC1"/>
    <w:rsid w:val="00753388"/>
    <w:rsid w:val="00755504"/>
    <w:rsid w:val="0075568C"/>
    <w:rsid w:val="00756439"/>
    <w:rsid w:val="00756EF0"/>
    <w:rsid w:val="007578AE"/>
    <w:rsid w:val="00757E63"/>
    <w:rsid w:val="0076090B"/>
    <w:rsid w:val="00760C37"/>
    <w:rsid w:val="007610C8"/>
    <w:rsid w:val="007617ED"/>
    <w:rsid w:val="00761916"/>
    <w:rsid w:val="00761DD2"/>
    <w:rsid w:val="00763C43"/>
    <w:rsid w:val="00763E57"/>
    <w:rsid w:val="0077116F"/>
    <w:rsid w:val="00771D90"/>
    <w:rsid w:val="00775B0B"/>
    <w:rsid w:val="00776C80"/>
    <w:rsid w:val="00777081"/>
    <w:rsid w:val="007807CA"/>
    <w:rsid w:val="00780FA5"/>
    <w:rsid w:val="0078142C"/>
    <w:rsid w:val="00781957"/>
    <w:rsid w:val="0078289C"/>
    <w:rsid w:val="00782FED"/>
    <w:rsid w:val="0078324B"/>
    <w:rsid w:val="0078376A"/>
    <w:rsid w:val="00784070"/>
    <w:rsid w:val="00785E71"/>
    <w:rsid w:val="007861D4"/>
    <w:rsid w:val="007869F3"/>
    <w:rsid w:val="00786A0B"/>
    <w:rsid w:val="00786A8C"/>
    <w:rsid w:val="0079138E"/>
    <w:rsid w:val="0079184A"/>
    <w:rsid w:val="0079285E"/>
    <w:rsid w:val="00792D1A"/>
    <w:rsid w:val="0079710B"/>
    <w:rsid w:val="007975F7"/>
    <w:rsid w:val="0079793B"/>
    <w:rsid w:val="00797DB3"/>
    <w:rsid w:val="007A0A5F"/>
    <w:rsid w:val="007A27A3"/>
    <w:rsid w:val="007A328F"/>
    <w:rsid w:val="007A4EBC"/>
    <w:rsid w:val="007A653E"/>
    <w:rsid w:val="007A7CE6"/>
    <w:rsid w:val="007B0AF1"/>
    <w:rsid w:val="007B1566"/>
    <w:rsid w:val="007B1685"/>
    <w:rsid w:val="007B5510"/>
    <w:rsid w:val="007B7522"/>
    <w:rsid w:val="007B7AD2"/>
    <w:rsid w:val="007B7FD6"/>
    <w:rsid w:val="007C01D4"/>
    <w:rsid w:val="007C20AC"/>
    <w:rsid w:val="007C295A"/>
    <w:rsid w:val="007C2B2D"/>
    <w:rsid w:val="007C2C40"/>
    <w:rsid w:val="007C2D2A"/>
    <w:rsid w:val="007C2EDA"/>
    <w:rsid w:val="007C5D01"/>
    <w:rsid w:val="007C76A4"/>
    <w:rsid w:val="007D03BC"/>
    <w:rsid w:val="007D04B3"/>
    <w:rsid w:val="007D0853"/>
    <w:rsid w:val="007D3783"/>
    <w:rsid w:val="007D3D1A"/>
    <w:rsid w:val="007D5776"/>
    <w:rsid w:val="007D5DA0"/>
    <w:rsid w:val="007E133D"/>
    <w:rsid w:val="007E1CDC"/>
    <w:rsid w:val="007E24BC"/>
    <w:rsid w:val="007E2AD8"/>
    <w:rsid w:val="007E4DD3"/>
    <w:rsid w:val="007E4E53"/>
    <w:rsid w:val="007E55BB"/>
    <w:rsid w:val="007E7A7F"/>
    <w:rsid w:val="007E7B6D"/>
    <w:rsid w:val="007F20BC"/>
    <w:rsid w:val="007F26D3"/>
    <w:rsid w:val="007F2F24"/>
    <w:rsid w:val="007F3BE1"/>
    <w:rsid w:val="007F50D2"/>
    <w:rsid w:val="007F53F2"/>
    <w:rsid w:val="007F59C5"/>
    <w:rsid w:val="007F5CBF"/>
    <w:rsid w:val="007F70FF"/>
    <w:rsid w:val="00801628"/>
    <w:rsid w:val="00801A73"/>
    <w:rsid w:val="00802441"/>
    <w:rsid w:val="00802463"/>
    <w:rsid w:val="008039ED"/>
    <w:rsid w:val="0080426B"/>
    <w:rsid w:val="00805EEB"/>
    <w:rsid w:val="00807C6D"/>
    <w:rsid w:val="008107EB"/>
    <w:rsid w:val="00810A8B"/>
    <w:rsid w:val="00810F0D"/>
    <w:rsid w:val="008113E2"/>
    <w:rsid w:val="00813D09"/>
    <w:rsid w:val="00815E25"/>
    <w:rsid w:val="008161F2"/>
    <w:rsid w:val="008167E4"/>
    <w:rsid w:val="008208B1"/>
    <w:rsid w:val="00820A0A"/>
    <w:rsid w:val="008244D8"/>
    <w:rsid w:val="008270B8"/>
    <w:rsid w:val="00831C6D"/>
    <w:rsid w:val="00833DEF"/>
    <w:rsid w:val="00837FE5"/>
    <w:rsid w:val="00840209"/>
    <w:rsid w:val="008402D5"/>
    <w:rsid w:val="0084096F"/>
    <w:rsid w:val="00841365"/>
    <w:rsid w:val="0084290F"/>
    <w:rsid w:val="008451A7"/>
    <w:rsid w:val="00845671"/>
    <w:rsid w:val="0084572C"/>
    <w:rsid w:val="0084584F"/>
    <w:rsid w:val="008466F3"/>
    <w:rsid w:val="00846E4D"/>
    <w:rsid w:val="00847471"/>
    <w:rsid w:val="00847A91"/>
    <w:rsid w:val="008502B0"/>
    <w:rsid w:val="00851276"/>
    <w:rsid w:val="00853A26"/>
    <w:rsid w:val="00853F45"/>
    <w:rsid w:val="00854CF8"/>
    <w:rsid w:val="00854FD0"/>
    <w:rsid w:val="00855D2A"/>
    <w:rsid w:val="00855DB9"/>
    <w:rsid w:val="00856194"/>
    <w:rsid w:val="00856CC6"/>
    <w:rsid w:val="0085727F"/>
    <w:rsid w:val="00857966"/>
    <w:rsid w:val="0086069E"/>
    <w:rsid w:val="008630EF"/>
    <w:rsid w:val="00863424"/>
    <w:rsid w:val="00865267"/>
    <w:rsid w:val="00870ABA"/>
    <w:rsid w:val="00872059"/>
    <w:rsid w:val="00874FF0"/>
    <w:rsid w:val="00876832"/>
    <w:rsid w:val="008769BC"/>
    <w:rsid w:val="00876A8B"/>
    <w:rsid w:val="00876B3B"/>
    <w:rsid w:val="008779BF"/>
    <w:rsid w:val="00880D8C"/>
    <w:rsid w:val="00881A8D"/>
    <w:rsid w:val="00881FBF"/>
    <w:rsid w:val="0088378E"/>
    <w:rsid w:val="008841D6"/>
    <w:rsid w:val="0088489E"/>
    <w:rsid w:val="0088635E"/>
    <w:rsid w:val="00886C8D"/>
    <w:rsid w:val="008876A6"/>
    <w:rsid w:val="00890053"/>
    <w:rsid w:val="00891452"/>
    <w:rsid w:val="0089223B"/>
    <w:rsid w:val="0089286A"/>
    <w:rsid w:val="00893C5F"/>
    <w:rsid w:val="00893DC5"/>
    <w:rsid w:val="00894152"/>
    <w:rsid w:val="0089435F"/>
    <w:rsid w:val="00894556"/>
    <w:rsid w:val="00895AFB"/>
    <w:rsid w:val="00896168"/>
    <w:rsid w:val="0089751D"/>
    <w:rsid w:val="008A1D2C"/>
    <w:rsid w:val="008A3145"/>
    <w:rsid w:val="008A345C"/>
    <w:rsid w:val="008A3D75"/>
    <w:rsid w:val="008A43AF"/>
    <w:rsid w:val="008A5C09"/>
    <w:rsid w:val="008A64D6"/>
    <w:rsid w:val="008A7D3F"/>
    <w:rsid w:val="008B1499"/>
    <w:rsid w:val="008B23F9"/>
    <w:rsid w:val="008B3317"/>
    <w:rsid w:val="008B3B37"/>
    <w:rsid w:val="008B4478"/>
    <w:rsid w:val="008B6AF0"/>
    <w:rsid w:val="008B79CC"/>
    <w:rsid w:val="008C1DB5"/>
    <w:rsid w:val="008C279B"/>
    <w:rsid w:val="008C2B8A"/>
    <w:rsid w:val="008C3668"/>
    <w:rsid w:val="008C55A4"/>
    <w:rsid w:val="008C7283"/>
    <w:rsid w:val="008D019E"/>
    <w:rsid w:val="008D0559"/>
    <w:rsid w:val="008D11FE"/>
    <w:rsid w:val="008D18E5"/>
    <w:rsid w:val="008D1DB8"/>
    <w:rsid w:val="008D274E"/>
    <w:rsid w:val="008D2E08"/>
    <w:rsid w:val="008D301F"/>
    <w:rsid w:val="008D499A"/>
    <w:rsid w:val="008D6921"/>
    <w:rsid w:val="008D69C1"/>
    <w:rsid w:val="008E13F1"/>
    <w:rsid w:val="008E193E"/>
    <w:rsid w:val="008E1A7E"/>
    <w:rsid w:val="008E1EF6"/>
    <w:rsid w:val="008E2525"/>
    <w:rsid w:val="008E389A"/>
    <w:rsid w:val="008E3A15"/>
    <w:rsid w:val="008E407D"/>
    <w:rsid w:val="008E466E"/>
    <w:rsid w:val="008E4F53"/>
    <w:rsid w:val="008E634B"/>
    <w:rsid w:val="008E751A"/>
    <w:rsid w:val="008E7B9B"/>
    <w:rsid w:val="008F082A"/>
    <w:rsid w:val="008F319B"/>
    <w:rsid w:val="008F4324"/>
    <w:rsid w:val="008F509E"/>
    <w:rsid w:val="008F6647"/>
    <w:rsid w:val="008F767D"/>
    <w:rsid w:val="00900CA8"/>
    <w:rsid w:val="00903C7D"/>
    <w:rsid w:val="00904CC2"/>
    <w:rsid w:val="00904F56"/>
    <w:rsid w:val="00905080"/>
    <w:rsid w:val="00905241"/>
    <w:rsid w:val="00910EAA"/>
    <w:rsid w:val="00912C71"/>
    <w:rsid w:val="00913BB6"/>
    <w:rsid w:val="00915DA8"/>
    <w:rsid w:val="0092001F"/>
    <w:rsid w:val="009223D6"/>
    <w:rsid w:val="0092368B"/>
    <w:rsid w:val="00923BA4"/>
    <w:rsid w:val="00924772"/>
    <w:rsid w:val="00924BC4"/>
    <w:rsid w:val="0092661D"/>
    <w:rsid w:val="009272B8"/>
    <w:rsid w:val="00931E2C"/>
    <w:rsid w:val="0093221A"/>
    <w:rsid w:val="0093283D"/>
    <w:rsid w:val="009329F1"/>
    <w:rsid w:val="00932AD1"/>
    <w:rsid w:val="00932C65"/>
    <w:rsid w:val="00936609"/>
    <w:rsid w:val="00936668"/>
    <w:rsid w:val="00936990"/>
    <w:rsid w:val="009407C3"/>
    <w:rsid w:val="00940E33"/>
    <w:rsid w:val="00942F5F"/>
    <w:rsid w:val="00942F93"/>
    <w:rsid w:val="0094463F"/>
    <w:rsid w:val="00946A24"/>
    <w:rsid w:val="00947382"/>
    <w:rsid w:val="00947E12"/>
    <w:rsid w:val="00950869"/>
    <w:rsid w:val="009522AD"/>
    <w:rsid w:val="009525FB"/>
    <w:rsid w:val="00953842"/>
    <w:rsid w:val="00956CD9"/>
    <w:rsid w:val="00956D81"/>
    <w:rsid w:val="009570B1"/>
    <w:rsid w:val="009603C3"/>
    <w:rsid w:val="00960DB6"/>
    <w:rsid w:val="00961052"/>
    <w:rsid w:val="009627DD"/>
    <w:rsid w:val="00962808"/>
    <w:rsid w:val="0096316D"/>
    <w:rsid w:val="00963215"/>
    <w:rsid w:val="0096408E"/>
    <w:rsid w:val="00964173"/>
    <w:rsid w:val="00965904"/>
    <w:rsid w:val="0097130F"/>
    <w:rsid w:val="00971A46"/>
    <w:rsid w:val="00971D1C"/>
    <w:rsid w:val="009728B4"/>
    <w:rsid w:val="009732ED"/>
    <w:rsid w:val="00973994"/>
    <w:rsid w:val="00973D78"/>
    <w:rsid w:val="0097410D"/>
    <w:rsid w:val="00974A10"/>
    <w:rsid w:val="00977427"/>
    <w:rsid w:val="00980863"/>
    <w:rsid w:val="0098238F"/>
    <w:rsid w:val="00983A1F"/>
    <w:rsid w:val="009853B5"/>
    <w:rsid w:val="009912F2"/>
    <w:rsid w:val="00991F7F"/>
    <w:rsid w:val="0099280A"/>
    <w:rsid w:val="00992F0D"/>
    <w:rsid w:val="009931DB"/>
    <w:rsid w:val="00994D24"/>
    <w:rsid w:val="009952F0"/>
    <w:rsid w:val="009A00DB"/>
    <w:rsid w:val="009A0695"/>
    <w:rsid w:val="009A149D"/>
    <w:rsid w:val="009A203F"/>
    <w:rsid w:val="009A2389"/>
    <w:rsid w:val="009A2C53"/>
    <w:rsid w:val="009A2E18"/>
    <w:rsid w:val="009A2F40"/>
    <w:rsid w:val="009A3300"/>
    <w:rsid w:val="009A3809"/>
    <w:rsid w:val="009A3874"/>
    <w:rsid w:val="009A4117"/>
    <w:rsid w:val="009A490E"/>
    <w:rsid w:val="009A6C1A"/>
    <w:rsid w:val="009A6C5D"/>
    <w:rsid w:val="009A7439"/>
    <w:rsid w:val="009A78D0"/>
    <w:rsid w:val="009B0D50"/>
    <w:rsid w:val="009B2F22"/>
    <w:rsid w:val="009B5691"/>
    <w:rsid w:val="009B6258"/>
    <w:rsid w:val="009B632F"/>
    <w:rsid w:val="009B7D02"/>
    <w:rsid w:val="009B7F0C"/>
    <w:rsid w:val="009C04E6"/>
    <w:rsid w:val="009C07FD"/>
    <w:rsid w:val="009C0CD9"/>
    <w:rsid w:val="009C0D39"/>
    <w:rsid w:val="009C2C93"/>
    <w:rsid w:val="009C40E4"/>
    <w:rsid w:val="009C4BCD"/>
    <w:rsid w:val="009C4CA1"/>
    <w:rsid w:val="009C4EEF"/>
    <w:rsid w:val="009C7379"/>
    <w:rsid w:val="009C771E"/>
    <w:rsid w:val="009D055F"/>
    <w:rsid w:val="009D1720"/>
    <w:rsid w:val="009D191B"/>
    <w:rsid w:val="009D193B"/>
    <w:rsid w:val="009D2CBA"/>
    <w:rsid w:val="009D2DAC"/>
    <w:rsid w:val="009D3E01"/>
    <w:rsid w:val="009D6DE1"/>
    <w:rsid w:val="009D76A2"/>
    <w:rsid w:val="009E0336"/>
    <w:rsid w:val="009E0C88"/>
    <w:rsid w:val="009E14E7"/>
    <w:rsid w:val="009E1877"/>
    <w:rsid w:val="009E3CA6"/>
    <w:rsid w:val="009E47C2"/>
    <w:rsid w:val="009E4B35"/>
    <w:rsid w:val="009E5678"/>
    <w:rsid w:val="009E58C6"/>
    <w:rsid w:val="009E7FDA"/>
    <w:rsid w:val="009F017B"/>
    <w:rsid w:val="009F2129"/>
    <w:rsid w:val="009F36DD"/>
    <w:rsid w:val="009F462F"/>
    <w:rsid w:val="009F59B6"/>
    <w:rsid w:val="009F5B7D"/>
    <w:rsid w:val="009F5F41"/>
    <w:rsid w:val="009F6319"/>
    <w:rsid w:val="009F659D"/>
    <w:rsid w:val="009F67E4"/>
    <w:rsid w:val="009F74FB"/>
    <w:rsid w:val="00A00AA7"/>
    <w:rsid w:val="00A00E68"/>
    <w:rsid w:val="00A0176E"/>
    <w:rsid w:val="00A03BCC"/>
    <w:rsid w:val="00A05181"/>
    <w:rsid w:val="00A05D0F"/>
    <w:rsid w:val="00A064D0"/>
    <w:rsid w:val="00A0663D"/>
    <w:rsid w:val="00A06BF8"/>
    <w:rsid w:val="00A06EFE"/>
    <w:rsid w:val="00A073A2"/>
    <w:rsid w:val="00A107F4"/>
    <w:rsid w:val="00A10932"/>
    <w:rsid w:val="00A10D41"/>
    <w:rsid w:val="00A11D22"/>
    <w:rsid w:val="00A164DE"/>
    <w:rsid w:val="00A16B35"/>
    <w:rsid w:val="00A17EDB"/>
    <w:rsid w:val="00A2037D"/>
    <w:rsid w:val="00A2047E"/>
    <w:rsid w:val="00A2148A"/>
    <w:rsid w:val="00A21F48"/>
    <w:rsid w:val="00A22DA3"/>
    <w:rsid w:val="00A24385"/>
    <w:rsid w:val="00A2514A"/>
    <w:rsid w:val="00A26A28"/>
    <w:rsid w:val="00A275AC"/>
    <w:rsid w:val="00A27C1B"/>
    <w:rsid w:val="00A30B93"/>
    <w:rsid w:val="00A3200B"/>
    <w:rsid w:val="00A324AB"/>
    <w:rsid w:val="00A32C7A"/>
    <w:rsid w:val="00A332F2"/>
    <w:rsid w:val="00A356A7"/>
    <w:rsid w:val="00A356BD"/>
    <w:rsid w:val="00A360EF"/>
    <w:rsid w:val="00A37D8B"/>
    <w:rsid w:val="00A42599"/>
    <w:rsid w:val="00A429A0"/>
    <w:rsid w:val="00A432CA"/>
    <w:rsid w:val="00A43A8D"/>
    <w:rsid w:val="00A459FD"/>
    <w:rsid w:val="00A4755A"/>
    <w:rsid w:val="00A5020F"/>
    <w:rsid w:val="00A52B0A"/>
    <w:rsid w:val="00A52F70"/>
    <w:rsid w:val="00A56575"/>
    <w:rsid w:val="00A57A30"/>
    <w:rsid w:val="00A6013F"/>
    <w:rsid w:val="00A60AC7"/>
    <w:rsid w:val="00A60DF9"/>
    <w:rsid w:val="00A61269"/>
    <w:rsid w:val="00A6415A"/>
    <w:rsid w:val="00A64D6E"/>
    <w:rsid w:val="00A67653"/>
    <w:rsid w:val="00A67749"/>
    <w:rsid w:val="00A679B9"/>
    <w:rsid w:val="00A70605"/>
    <w:rsid w:val="00A7268C"/>
    <w:rsid w:val="00A739F1"/>
    <w:rsid w:val="00A73B55"/>
    <w:rsid w:val="00A73DA6"/>
    <w:rsid w:val="00A74086"/>
    <w:rsid w:val="00A74757"/>
    <w:rsid w:val="00A75279"/>
    <w:rsid w:val="00A7579C"/>
    <w:rsid w:val="00A76004"/>
    <w:rsid w:val="00A818FB"/>
    <w:rsid w:val="00A826DB"/>
    <w:rsid w:val="00A82899"/>
    <w:rsid w:val="00A82AA7"/>
    <w:rsid w:val="00A83577"/>
    <w:rsid w:val="00A84136"/>
    <w:rsid w:val="00A84AD0"/>
    <w:rsid w:val="00A855B7"/>
    <w:rsid w:val="00A85884"/>
    <w:rsid w:val="00A858C9"/>
    <w:rsid w:val="00A8675D"/>
    <w:rsid w:val="00A8750D"/>
    <w:rsid w:val="00A87B3D"/>
    <w:rsid w:val="00A902F3"/>
    <w:rsid w:val="00A9032C"/>
    <w:rsid w:val="00A90ECF"/>
    <w:rsid w:val="00A9134A"/>
    <w:rsid w:val="00A91A2D"/>
    <w:rsid w:val="00A92281"/>
    <w:rsid w:val="00A96B14"/>
    <w:rsid w:val="00A97667"/>
    <w:rsid w:val="00AA1364"/>
    <w:rsid w:val="00AA1B47"/>
    <w:rsid w:val="00AA2DEE"/>
    <w:rsid w:val="00AA360A"/>
    <w:rsid w:val="00AA4835"/>
    <w:rsid w:val="00AA6015"/>
    <w:rsid w:val="00AA60E2"/>
    <w:rsid w:val="00AA638A"/>
    <w:rsid w:val="00AA65B9"/>
    <w:rsid w:val="00AA7E45"/>
    <w:rsid w:val="00AB1282"/>
    <w:rsid w:val="00AB35A4"/>
    <w:rsid w:val="00AB72CC"/>
    <w:rsid w:val="00AC2041"/>
    <w:rsid w:val="00AC3A70"/>
    <w:rsid w:val="00AC753B"/>
    <w:rsid w:val="00AC7FAA"/>
    <w:rsid w:val="00AD0DC5"/>
    <w:rsid w:val="00AD3640"/>
    <w:rsid w:val="00AD4928"/>
    <w:rsid w:val="00AD6499"/>
    <w:rsid w:val="00AD64AD"/>
    <w:rsid w:val="00AD7F60"/>
    <w:rsid w:val="00AE0F08"/>
    <w:rsid w:val="00AE1952"/>
    <w:rsid w:val="00AE3764"/>
    <w:rsid w:val="00AE3AD0"/>
    <w:rsid w:val="00AF2523"/>
    <w:rsid w:val="00AF3B56"/>
    <w:rsid w:val="00AF3DDB"/>
    <w:rsid w:val="00AF43E4"/>
    <w:rsid w:val="00AF541D"/>
    <w:rsid w:val="00AF5AAB"/>
    <w:rsid w:val="00B00DB9"/>
    <w:rsid w:val="00B00F53"/>
    <w:rsid w:val="00B0171B"/>
    <w:rsid w:val="00B01D2A"/>
    <w:rsid w:val="00B029EF"/>
    <w:rsid w:val="00B07F22"/>
    <w:rsid w:val="00B12D85"/>
    <w:rsid w:val="00B13136"/>
    <w:rsid w:val="00B1384E"/>
    <w:rsid w:val="00B1430D"/>
    <w:rsid w:val="00B14378"/>
    <w:rsid w:val="00B14AB8"/>
    <w:rsid w:val="00B14D9B"/>
    <w:rsid w:val="00B15222"/>
    <w:rsid w:val="00B15F62"/>
    <w:rsid w:val="00B168CE"/>
    <w:rsid w:val="00B1784C"/>
    <w:rsid w:val="00B17E8C"/>
    <w:rsid w:val="00B20C8C"/>
    <w:rsid w:val="00B21015"/>
    <w:rsid w:val="00B2113A"/>
    <w:rsid w:val="00B21CA1"/>
    <w:rsid w:val="00B21CDE"/>
    <w:rsid w:val="00B236F1"/>
    <w:rsid w:val="00B23DE8"/>
    <w:rsid w:val="00B23EAC"/>
    <w:rsid w:val="00B24328"/>
    <w:rsid w:val="00B244C6"/>
    <w:rsid w:val="00B259EB"/>
    <w:rsid w:val="00B266A5"/>
    <w:rsid w:val="00B27663"/>
    <w:rsid w:val="00B30BB6"/>
    <w:rsid w:val="00B312D3"/>
    <w:rsid w:val="00B31599"/>
    <w:rsid w:val="00B32404"/>
    <w:rsid w:val="00B36137"/>
    <w:rsid w:val="00B37683"/>
    <w:rsid w:val="00B4000E"/>
    <w:rsid w:val="00B4094E"/>
    <w:rsid w:val="00B40AA0"/>
    <w:rsid w:val="00B4156A"/>
    <w:rsid w:val="00B41ABD"/>
    <w:rsid w:val="00B4325D"/>
    <w:rsid w:val="00B43465"/>
    <w:rsid w:val="00B44CFC"/>
    <w:rsid w:val="00B47121"/>
    <w:rsid w:val="00B47606"/>
    <w:rsid w:val="00B505F0"/>
    <w:rsid w:val="00B508B6"/>
    <w:rsid w:val="00B519A2"/>
    <w:rsid w:val="00B54CC6"/>
    <w:rsid w:val="00B5506A"/>
    <w:rsid w:val="00B5511D"/>
    <w:rsid w:val="00B55394"/>
    <w:rsid w:val="00B57361"/>
    <w:rsid w:val="00B57D2C"/>
    <w:rsid w:val="00B60790"/>
    <w:rsid w:val="00B616C1"/>
    <w:rsid w:val="00B61B94"/>
    <w:rsid w:val="00B62B98"/>
    <w:rsid w:val="00B646B6"/>
    <w:rsid w:val="00B64890"/>
    <w:rsid w:val="00B65016"/>
    <w:rsid w:val="00B67950"/>
    <w:rsid w:val="00B71037"/>
    <w:rsid w:val="00B7265F"/>
    <w:rsid w:val="00B72D7D"/>
    <w:rsid w:val="00B764B9"/>
    <w:rsid w:val="00B814BA"/>
    <w:rsid w:val="00B81A0D"/>
    <w:rsid w:val="00B81AAA"/>
    <w:rsid w:val="00B830EC"/>
    <w:rsid w:val="00B83AC7"/>
    <w:rsid w:val="00B83FEE"/>
    <w:rsid w:val="00B853C6"/>
    <w:rsid w:val="00B871C6"/>
    <w:rsid w:val="00B877D9"/>
    <w:rsid w:val="00B902C7"/>
    <w:rsid w:val="00B905A8"/>
    <w:rsid w:val="00B94164"/>
    <w:rsid w:val="00B94974"/>
    <w:rsid w:val="00B95644"/>
    <w:rsid w:val="00B95CA4"/>
    <w:rsid w:val="00B95FC0"/>
    <w:rsid w:val="00B96045"/>
    <w:rsid w:val="00B96786"/>
    <w:rsid w:val="00B96EFC"/>
    <w:rsid w:val="00BA01ED"/>
    <w:rsid w:val="00BA0CD1"/>
    <w:rsid w:val="00BA0E68"/>
    <w:rsid w:val="00BA13CF"/>
    <w:rsid w:val="00BA4300"/>
    <w:rsid w:val="00BA4A84"/>
    <w:rsid w:val="00BA5D55"/>
    <w:rsid w:val="00BA6BA7"/>
    <w:rsid w:val="00BA76E6"/>
    <w:rsid w:val="00BB071D"/>
    <w:rsid w:val="00BB1245"/>
    <w:rsid w:val="00BB1562"/>
    <w:rsid w:val="00BB3610"/>
    <w:rsid w:val="00BB4FA9"/>
    <w:rsid w:val="00BB7039"/>
    <w:rsid w:val="00BB70C7"/>
    <w:rsid w:val="00BB73DD"/>
    <w:rsid w:val="00BB7AC2"/>
    <w:rsid w:val="00BB7B7E"/>
    <w:rsid w:val="00BC0BA2"/>
    <w:rsid w:val="00BC1982"/>
    <w:rsid w:val="00BC1BE6"/>
    <w:rsid w:val="00BC31C3"/>
    <w:rsid w:val="00BC4B8A"/>
    <w:rsid w:val="00BD001A"/>
    <w:rsid w:val="00BD0363"/>
    <w:rsid w:val="00BD0414"/>
    <w:rsid w:val="00BD1F39"/>
    <w:rsid w:val="00BD22FC"/>
    <w:rsid w:val="00BD253F"/>
    <w:rsid w:val="00BD2A23"/>
    <w:rsid w:val="00BD3288"/>
    <w:rsid w:val="00BD55F6"/>
    <w:rsid w:val="00BD5A3F"/>
    <w:rsid w:val="00BD5DCC"/>
    <w:rsid w:val="00BD64EE"/>
    <w:rsid w:val="00BD75B6"/>
    <w:rsid w:val="00BE006F"/>
    <w:rsid w:val="00BE27E4"/>
    <w:rsid w:val="00BE2E19"/>
    <w:rsid w:val="00BE323E"/>
    <w:rsid w:val="00BE6243"/>
    <w:rsid w:val="00BE7480"/>
    <w:rsid w:val="00BE7BA5"/>
    <w:rsid w:val="00BF000E"/>
    <w:rsid w:val="00BF3D30"/>
    <w:rsid w:val="00BF6E16"/>
    <w:rsid w:val="00C00639"/>
    <w:rsid w:val="00C03D3D"/>
    <w:rsid w:val="00C04304"/>
    <w:rsid w:val="00C06011"/>
    <w:rsid w:val="00C076F7"/>
    <w:rsid w:val="00C105B8"/>
    <w:rsid w:val="00C11695"/>
    <w:rsid w:val="00C12B43"/>
    <w:rsid w:val="00C130C8"/>
    <w:rsid w:val="00C13543"/>
    <w:rsid w:val="00C13A51"/>
    <w:rsid w:val="00C15F8D"/>
    <w:rsid w:val="00C16238"/>
    <w:rsid w:val="00C17064"/>
    <w:rsid w:val="00C20C1D"/>
    <w:rsid w:val="00C20D10"/>
    <w:rsid w:val="00C21CED"/>
    <w:rsid w:val="00C22023"/>
    <w:rsid w:val="00C22308"/>
    <w:rsid w:val="00C226B3"/>
    <w:rsid w:val="00C24942"/>
    <w:rsid w:val="00C25BD3"/>
    <w:rsid w:val="00C25EF7"/>
    <w:rsid w:val="00C26963"/>
    <w:rsid w:val="00C3035B"/>
    <w:rsid w:val="00C31691"/>
    <w:rsid w:val="00C31FC1"/>
    <w:rsid w:val="00C32206"/>
    <w:rsid w:val="00C32737"/>
    <w:rsid w:val="00C33195"/>
    <w:rsid w:val="00C337C1"/>
    <w:rsid w:val="00C3488B"/>
    <w:rsid w:val="00C35405"/>
    <w:rsid w:val="00C3601C"/>
    <w:rsid w:val="00C37338"/>
    <w:rsid w:val="00C41DCC"/>
    <w:rsid w:val="00C44544"/>
    <w:rsid w:val="00C45585"/>
    <w:rsid w:val="00C46C25"/>
    <w:rsid w:val="00C47296"/>
    <w:rsid w:val="00C503CD"/>
    <w:rsid w:val="00C505F6"/>
    <w:rsid w:val="00C50F7E"/>
    <w:rsid w:val="00C51819"/>
    <w:rsid w:val="00C52B87"/>
    <w:rsid w:val="00C530D4"/>
    <w:rsid w:val="00C537E0"/>
    <w:rsid w:val="00C543FF"/>
    <w:rsid w:val="00C54597"/>
    <w:rsid w:val="00C55046"/>
    <w:rsid w:val="00C55E84"/>
    <w:rsid w:val="00C565F3"/>
    <w:rsid w:val="00C56AEA"/>
    <w:rsid w:val="00C60162"/>
    <w:rsid w:val="00C6154C"/>
    <w:rsid w:val="00C6455B"/>
    <w:rsid w:val="00C64E30"/>
    <w:rsid w:val="00C65D63"/>
    <w:rsid w:val="00C6665B"/>
    <w:rsid w:val="00C70CC2"/>
    <w:rsid w:val="00C7395E"/>
    <w:rsid w:val="00C74619"/>
    <w:rsid w:val="00C74A12"/>
    <w:rsid w:val="00C75297"/>
    <w:rsid w:val="00C761EF"/>
    <w:rsid w:val="00C765CF"/>
    <w:rsid w:val="00C81EFB"/>
    <w:rsid w:val="00C83EBD"/>
    <w:rsid w:val="00C857B3"/>
    <w:rsid w:val="00C8602D"/>
    <w:rsid w:val="00C86391"/>
    <w:rsid w:val="00C86467"/>
    <w:rsid w:val="00C86CBE"/>
    <w:rsid w:val="00C8707B"/>
    <w:rsid w:val="00C9292A"/>
    <w:rsid w:val="00C92E1F"/>
    <w:rsid w:val="00C96D21"/>
    <w:rsid w:val="00C97011"/>
    <w:rsid w:val="00C97802"/>
    <w:rsid w:val="00CA06DB"/>
    <w:rsid w:val="00CA1E01"/>
    <w:rsid w:val="00CA22FC"/>
    <w:rsid w:val="00CA2D1B"/>
    <w:rsid w:val="00CA2D7B"/>
    <w:rsid w:val="00CA37A9"/>
    <w:rsid w:val="00CA4E93"/>
    <w:rsid w:val="00CA5148"/>
    <w:rsid w:val="00CA5E6E"/>
    <w:rsid w:val="00CA7648"/>
    <w:rsid w:val="00CA7732"/>
    <w:rsid w:val="00CA7AB9"/>
    <w:rsid w:val="00CB114C"/>
    <w:rsid w:val="00CB1852"/>
    <w:rsid w:val="00CB335B"/>
    <w:rsid w:val="00CB4CFB"/>
    <w:rsid w:val="00CB52AC"/>
    <w:rsid w:val="00CB5686"/>
    <w:rsid w:val="00CB65BD"/>
    <w:rsid w:val="00CB7419"/>
    <w:rsid w:val="00CC5E52"/>
    <w:rsid w:val="00CC5F60"/>
    <w:rsid w:val="00CC69DB"/>
    <w:rsid w:val="00CD0EC1"/>
    <w:rsid w:val="00CD19C6"/>
    <w:rsid w:val="00CD1C2C"/>
    <w:rsid w:val="00CD254E"/>
    <w:rsid w:val="00CD2A82"/>
    <w:rsid w:val="00CD34C7"/>
    <w:rsid w:val="00CD41AE"/>
    <w:rsid w:val="00CD44C8"/>
    <w:rsid w:val="00CE060A"/>
    <w:rsid w:val="00CE29E6"/>
    <w:rsid w:val="00CE3946"/>
    <w:rsid w:val="00CE52B3"/>
    <w:rsid w:val="00CE63F3"/>
    <w:rsid w:val="00CF1EA4"/>
    <w:rsid w:val="00CF1F41"/>
    <w:rsid w:val="00CF4AA3"/>
    <w:rsid w:val="00CF4DD9"/>
    <w:rsid w:val="00CF615F"/>
    <w:rsid w:val="00CF6AFF"/>
    <w:rsid w:val="00CF6BF2"/>
    <w:rsid w:val="00CF7E51"/>
    <w:rsid w:val="00D007EA"/>
    <w:rsid w:val="00D01022"/>
    <w:rsid w:val="00D013A1"/>
    <w:rsid w:val="00D03B26"/>
    <w:rsid w:val="00D04410"/>
    <w:rsid w:val="00D054E2"/>
    <w:rsid w:val="00D07B25"/>
    <w:rsid w:val="00D07E93"/>
    <w:rsid w:val="00D12CD8"/>
    <w:rsid w:val="00D13213"/>
    <w:rsid w:val="00D132E9"/>
    <w:rsid w:val="00D13FB8"/>
    <w:rsid w:val="00D15587"/>
    <w:rsid w:val="00D15CEC"/>
    <w:rsid w:val="00D16622"/>
    <w:rsid w:val="00D177F2"/>
    <w:rsid w:val="00D17F7B"/>
    <w:rsid w:val="00D20A0D"/>
    <w:rsid w:val="00D216AE"/>
    <w:rsid w:val="00D21FD0"/>
    <w:rsid w:val="00D2290B"/>
    <w:rsid w:val="00D2340D"/>
    <w:rsid w:val="00D23FF8"/>
    <w:rsid w:val="00D24088"/>
    <w:rsid w:val="00D24C9C"/>
    <w:rsid w:val="00D255FA"/>
    <w:rsid w:val="00D25779"/>
    <w:rsid w:val="00D26BCD"/>
    <w:rsid w:val="00D3039B"/>
    <w:rsid w:val="00D314D7"/>
    <w:rsid w:val="00D317B5"/>
    <w:rsid w:val="00D32503"/>
    <w:rsid w:val="00D33A67"/>
    <w:rsid w:val="00D3446D"/>
    <w:rsid w:val="00D34E4D"/>
    <w:rsid w:val="00D35790"/>
    <w:rsid w:val="00D359CA"/>
    <w:rsid w:val="00D35F06"/>
    <w:rsid w:val="00D370B1"/>
    <w:rsid w:val="00D37309"/>
    <w:rsid w:val="00D37A29"/>
    <w:rsid w:val="00D40A1C"/>
    <w:rsid w:val="00D42B25"/>
    <w:rsid w:val="00D42C39"/>
    <w:rsid w:val="00D42C72"/>
    <w:rsid w:val="00D45E85"/>
    <w:rsid w:val="00D46142"/>
    <w:rsid w:val="00D5085B"/>
    <w:rsid w:val="00D50911"/>
    <w:rsid w:val="00D51C70"/>
    <w:rsid w:val="00D53AE7"/>
    <w:rsid w:val="00D54202"/>
    <w:rsid w:val="00D550B7"/>
    <w:rsid w:val="00D57765"/>
    <w:rsid w:val="00D60933"/>
    <w:rsid w:val="00D61113"/>
    <w:rsid w:val="00D6176F"/>
    <w:rsid w:val="00D630E7"/>
    <w:rsid w:val="00D638A0"/>
    <w:rsid w:val="00D67375"/>
    <w:rsid w:val="00D679B6"/>
    <w:rsid w:val="00D7080A"/>
    <w:rsid w:val="00D72339"/>
    <w:rsid w:val="00D734E3"/>
    <w:rsid w:val="00D7625B"/>
    <w:rsid w:val="00D76BD7"/>
    <w:rsid w:val="00D8071F"/>
    <w:rsid w:val="00D813A7"/>
    <w:rsid w:val="00D819B5"/>
    <w:rsid w:val="00D93D54"/>
    <w:rsid w:val="00D93EE5"/>
    <w:rsid w:val="00DA0373"/>
    <w:rsid w:val="00DA041E"/>
    <w:rsid w:val="00DA0429"/>
    <w:rsid w:val="00DA1789"/>
    <w:rsid w:val="00DA2B15"/>
    <w:rsid w:val="00DA360D"/>
    <w:rsid w:val="00DA3C11"/>
    <w:rsid w:val="00DA6B26"/>
    <w:rsid w:val="00DA6B30"/>
    <w:rsid w:val="00DA76FA"/>
    <w:rsid w:val="00DB142C"/>
    <w:rsid w:val="00DB3307"/>
    <w:rsid w:val="00DB3B6F"/>
    <w:rsid w:val="00DB45AF"/>
    <w:rsid w:val="00DB7EA6"/>
    <w:rsid w:val="00DC32D4"/>
    <w:rsid w:val="00DC4086"/>
    <w:rsid w:val="00DC4A63"/>
    <w:rsid w:val="00DC63D1"/>
    <w:rsid w:val="00DC66F2"/>
    <w:rsid w:val="00DD034D"/>
    <w:rsid w:val="00DD1606"/>
    <w:rsid w:val="00DD191E"/>
    <w:rsid w:val="00DD194C"/>
    <w:rsid w:val="00DD208F"/>
    <w:rsid w:val="00DD351C"/>
    <w:rsid w:val="00DD3FA5"/>
    <w:rsid w:val="00DD58CD"/>
    <w:rsid w:val="00DD62E3"/>
    <w:rsid w:val="00DE0F9D"/>
    <w:rsid w:val="00DE2EDC"/>
    <w:rsid w:val="00DE33C1"/>
    <w:rsid w:val="00DE35A6"/>
    <w:rsid w:val="00DE55FA"/>
    <w:rsid w:val="00DE6C4A"/>
    <w:rsid w:val="00DE7369"/>
    <w:rsid w:val="00DE7732"/>
    <w:rsid w:val="00DE7D04"/>
    <w:rsid w:val="00DF003A"/>
    <w:rsid w:val="00DF0897"/>
    <w:rsid w:val="00DF0CBC"/>
    <w:rsid w:val="00DF169E"/>
    <w:rsid w:val="00DF19FA"/>
    <w:rsid w:val="00DF1E12"/>
    <w:rsid w:val="00DF2654"/>
    <w:rsid w:val="00DF2E36"/>
    <w:rsid w:val="00DF2E6B"/>
    <w:rsid w:val="00DF3C74"/>
    <w:rsid w:val="00DF5F7D"/>
    <w:rsid w:val="00DF6F6E"/>
    <w:rsid w:val="00DF78D6"/>
    <w:rsid w:val="00DF7EFC"/>
    <w:rsid w:val="00E00046"/>
    <w:rsid w:val="00E003AD"/>
    <w:rsid w:val="00E004B1"/>
    <w:rsid w:val="00E00A8C"/>
    <w:rsid w:val="00E01DD6"/>
    <w:rsid w:val="00E032F2"/>
    <w:rsid w:val="00E04956"/>
    <w:rsid w:val="00E11C7B"/>
    <w:rsid w:val="00E11CFD"/>
    <w:rsid w:val="00E12185"/>
    <w:rsid w:val="00E12FBA"/>
    <w:rsid w:val="00E1310F"/>
    <w:rsid w:val="00E137A3"/>
    <w:rsid w:val="00E1725E"/>
    <w:rsid w:val="00E17AA5"/>
    <w:rsid w:val="00E21F5A"/>
    <w:rsid w:val="00E23C97"/>
    <w:rsid w:val="00E243C7"/>
    <w:rsid w:val="00E255EA"/>
    <w:rsid w:val="00E2593D"/>
    <w:rsid w:val="00E2596C"/>
    <w:rsid w:val="00E2662D"/>
    <w:rsid w:val="00E26EDC"/>
    <w:rsid w:val="00E27F7F"/>
    <w:rsid w:val="00E308F8"/>
    <w:rsid w:val="00E32069"/>
    <w:rsid w:val="00E323BF"/>
    <w:rsid w:val="00E32AEB"/>
    <w:rsid w:val="00E36A5D"/>
    <w:rsid w:val="00E36B9A"/>
    <w:rsid w:val="00E374E8"/>
    <w:rsid w:val="00E4025A"/>
    <w:rsid w:val="00E41DCE"/>
    <w:rsid w:val="00E42DAE"/>
    <w:rsid w:val="00E43643"/>
    <w:rsid w:val="00E439AF"/>
    <w:rsid w:val="00E443A9"/>
    <w:rsid w:val="00E44D7F"/>
    <w:rsid w:val="00E454D0"/>
    <w:rsid w:val="00E469D0"/>
    <w:rsid w:val="00E46E16"/>
    <w:rsid w:val="00E46F95"/>
    <w:rsid w:val="00E47893"/>
    <w:rsid w:val="00E51093"/>
    <w:rsid w:val="00E526DD"/>
    <w:rsid w:val="00E531E3"/>
    <w:rsid w:val="00E556CE"/>
    <w:rsid w:val="00E56BAD"/>
    <w:rsid w:val="00E5701A"/>
    <w:rsid w:val="00E6025F"/>
    <w:rsid w:val="00E624D2"/>
    <w:rsid w:val="00E63163"/>
    <w:rsid w:val="00E66221"/>
    <w:rsid w:val="00E66C48"/>
    <w:rsid w:val="00E67020"/>
    <w:rsid w:val="00E701FE"/>
    <w:rsid w:val="00E70719"/>
    <w:rsid w:val="00E71122"/>
    <w:rsid w:val="00E73E6F"/>
    <w:rsid w:val="00E748C0"/>
    <w:rsid w:val="00E75A07"/>
    <w:rsid w:val="00E75DA3"/>
    <w:rsid w:val="00E77922"/>
    <w:rsid w:val="00E77E49"/>
    <w:rsid w:val="00E8025A"/>
    <w:rsid w:val="00E807A1"/>
    <w:rsid w:val="00E81A11"/>
    <w:rsid w:val="00E82BC3"/>
    <w:rsid w:val="00E8324C"/>
    <w:rsid w:val="00E83414"/>
    <w:rsid w:val="00E837E0"/>
    <w:rsid w:val="00E87979"/>
    <w:rsid w:val="00E87C29"/>
    <w:rsid w:val="00E9173B"/>
    <w:rsid w:val="00E92284"/>
    <w:rsid w:val="00E93753"/>
    <w:rsid w:val="00E96A6D"/>
    <w:rsid w:val="00E96D60"/>
    <w:rsid w:val="00E97272"/>
    <w:rsid w:val="00E975EF"/>
    <w:rsid w:val="00E9760A"/>
    <w:rsid w:val="00E977FF"/>
    <w:rsid w:val="00E97C93"/>
    <w:rsid w:val="00EA05E6"/>
    <w:rsid w:val="00EA1E55"/>
    <w:rsid w:val="00EA2E5F"/>
    <w:rsid w:val="00EA374A"/>
    <w:rsid w:val="00EA3E48"/>
    <w:rsid w:val="00EA41B3"/>
    <w:rsid w:val="00EA4F8D"/>
    <w:rsid w:val="00EA69D0"/>
    <w:rsid w:val="00EB0E2A"/>
    <w:rsid w:val="00EB1017"/>
    <w:rsid w:val="00EB15B0"/>
    <w:rsid w:val="00EB1E99"/>
    <w:rsid w:val="00EB2535"/>
    <w:rsid w:val="00EB2F01"/>
    <w:rsid w:val="00EB3409"/>
    <w:rsid w:val="00EB4BBA"/>
    <w:rsid w:val="00EB50C8"/>
    <w:rsid w:val="00EB5F5D"/>
    <w:rsid w:val="00EB7FA1"/>
    <w:rsid w:val="00EC009D"/>
    <w:rsid w:val="00EC1135"/>
    <w:rsid w:val="00EC16D8"/>
    <w:rsid w:val="00EC1E13"/>
    <w:rsid w:val="00EC3E45"/>
    <w:rsid w:val="00EC5344"/>
    <w:rsid w:val="00ED049B"/>
    <w:rsid w:val="00ED099E"/>
    <w:rsid w:val="00ED0D0A"/>
    <w:rsid w:val="00ED5037"/>
    <w:rsid w:val="00ED57AA"/>
    <w:rsid w:val="00ED6B9B"/>
    <w:rsid w:val="00EE1520"/>
    <w:rsid w:val="00EE1883"/>
    <w:rsid w:val="00EE1980"/>
    <w:rsid w:val="00EE404E"/>
    <w:rsid w:val="00EE46D5"/>
    <w:rsid w:val="00EE4E14"/>
    <w:rsid w:val="00EE5F09"/>
    <w:rsid w:val="00EE6751"/>
    <w:rsid w:val="00EE7D79"/>
    <w:rsid w:val="00EF1982"/>
    <w:rsid w:val="00EF3444"/>
    <w:rsid w:val="00EF34F3"/>
    <w:rsid w:val="00EF4D40"/>
    <w:rsid w:val="00EF59E5"/>
    <w:rsid w:val="00EF6743"/>
    <w:rsid w:val="00EF6C1D"/>
    <w:rsid w:val="00EF70E5"/>
    <w:rsid w:val="00F006B9"/>
    <w:rsid w:val="00F02429"/>
    <w:rsid w:val="00F02754"/>
    <w:rsid w:val="00F03D19"/>
    <w:rsid w:val="00F061C3"/>
    <w:rsid w:val="00F10C07"/>
    <w:rsid w:val="00F10F5F"/>
    <w:rsid w:val="00F11F43"/>
    <w:rsid w:val="00F12323"/>
    <w:rsid w:val="00F12DF0"/>
    <w:rsid w:val="00F1331E"/>
    <w:rsid w:val="00F16096"/>
    <w:rsid w:val="00F178B2"/>
    <w:rsid w:val="00F17F9F"/>
    <w:rsid w:val="00F200BE"/>
    <w:rsid w:val="00F2160E"/>
    <w:rsid w:val="00F221B6"/>
    <w:rsid w:val="00F225FB"/>
    <w:rsid w:val="00F22A13"/>
    <w:rsid w:val="00F24BA3"/>
    <w:rsid w:val="00F25981"/>
    <w:rsid w:val="00F26B5C"/>
    <w:rsid w:val="00F26C6F"/>
    <w:rsid w:val="00F27084"/>
    <w:rsid w:val="00F27A8B"/>
    <w:rsid w:val="00F30282"/>
    <w:rsid w:val="00F30C32"/>
    <w:rsid w:val="00F31A1D"/>
    <w:rsid w:val="00F35B24"/>
    <w:rsid w:val="00F35EBE"/>
    <w:rsid w:val="00F36855"/>
    <w:rsid w:val="00F36BA1"/>
    <w:rsid w:val="00F37C0C"/>
    <w:rsid w:val="00F40684"/>
    <w:rsid w:val="00F4089A"/>
    <w:rsid w:val="00F41526"/>
    <w:rsid w:val="00F43A2E"/>
    <w:rsid w:val="00F453B2"/>
    <w:rsid w:val="00F45B8C"/>
    <w:rsid w:val="00F46848"/>
    <w:rsid w:val="00F4752F"/>
    <w:rsid w:val="00F5080D"/>
    <w:rsid w:val="00F50C2F"/>
    <w:rsid w:val="00F52090"/>
    <w:rsid w:val="00F53173"/>
    <w:rsid w:val="00F54161"/>
    <w:rsid w:val="00F54CE0"/>
    <w:rsid w:val="00F55E27"/>
    <w:rsid w:val="00F56B61"/>
    <w:rsid w:val="00F608FE"/>
    <w:rsid w:val="00F61BB5"/>
    <w:rsid w:val="00F62C20"/>
    <w:rsid w:val="00F6391A"/>
    <w:rsid w:val="00F63D57"/>
    <w:rsid w:val="00F64432"/>
    <w:rsid w:val="00F646A5"/>
    <w:rsid w:val="00F64857"/>
    <w:rsid w:val="00F66194"/>
    <w:rsid w:val="00F66C6A"/>
    <w:rsid w:val="00F7147B"/>
    <w:rsid w:val="00F72140"/>
    <w:rsid w:val="00F72182"/>
    <w:rsid w:val="00F7286E"/>
    <w:rsid w:val="00F73823"/>
    <w:rsid w:val="00F75CDA"/>
    <w:rsid w:val="00F83B1E"/>
    <w:rsid w:val="00F85269"/>
    <w:rsid w:val="00F8569C"/>
    <w:rsid w:val="00F868F7"/>
    <w:rsid w:val="00F8768E"/>
    <w:rsid w:val="00F90046"/>
    <w:rsid w:val="00F91D17"/>
    <w:rsid w:val="00F92736"/>
    <w:rsid w:val="00F94B51"/>
    <w:rsid w:val="00F954B2"/>
    <w:rsid w:val="00F95BB8"/>
    <w:rsid w:val="00F96CAD"/>
    <w:rsid w:val="00F97340"/>
    <w:rsid w:val="00FA06EF"/>
    <w:rsid w:val="00FA38BE"/>
    <w:rsid w:val="00FA441F"/>
    <w:rsid w:val="00FA4BA4"/>
    <w:rsid w:val="00FA58BD"/>
    <w:rsid w:val="00FA6615"/>
    <w:rsid w:val="00FA7077"/>
    <w:rsid w:val="00FB0002"/>
    <w:rsid w:val="00FB28D0"/>
    <w:rsid w:val="00FB3224"/>
    <w:rsid w:val="00FB406A"/>
    <w:rsid w:val="00FB4E91"/>
    <w:rsid w:val="00FB4F52"/>
    <w:rsid w:val="00FB520D"/>
    <w:rsid w:val="00FB5333"/>
    <w:rsid w:val="00FB578A"/>
    <w:rsid w:val="00FB5A0B"/>
    <w:rsid w:val="00FB65D9"/>
    <w:rsid w:val="00FB70A7"/>
    <w:rsid w:val="00FB756C"/>
    <w:rsid w:val="00FC0484"/>
    <w:rsid w:val="00FC21E0"/>
    <w:rsid w:val="00FC2E59"/>
    <w:rsid w:val="00FC4443"/>
    <w:rsid w:val="00FC4912"/>
    <w:rsid w:val="00FC569D"/>
    <w:rsid w:val="00FC58AD"/>
    <w:rsid w:val="00FC6257"/>
    <w:rsid w:val="00FC630B"/>
    <w:rsid w:val="00FC66AD"/>
    <w:rsid w:val="00FD1C31"/>
    <w:rsid w:val="00FD27CC"/>
    <w:rsid w:val="00FD364E"/>
    <w:rsid w:val="00FD39C7"/>
    <w:rsid w:val="00FD5B62"/>
    <w:rsid w:val="00FD622B"/>
    <w:rsid w:val="00FD6CE3"/>
    <w:rsid w:val="00FE252F"/>
    <w:rsid w:val="00FE2CE2"/>
    <w:rsid w:val="00FE2E8D"/>
    <w:rsid w:val="00FE3D18"/>
    <w:rsid w:val="00FE50BF"/>
    <w:rsid w:val="00FE53D6"/>
    <w:rsid w:val="00FF0C0F"/>
    <w:rsid w:val="00FF1F55"/>
    <w:rsid w:val="00FF50A3"/>
    <w:rsid w:val="00FF5C06"/>
    <w:rsid w:val="00FF5C83"/>
    <w:rsid w:val="00FF5DF6"/>
    <w:rsid w:val="00FF6080"/>
    <w:rsid w:val="00FF7323"/>
    <w:rsid w:val="00FF7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0467584">
      <w:bodyDiv w:val="1"/>
      <w:marLeft w:val="0"/>
      <w:marRight w:val="0"/>
      <w:marTop w:val="0"/>
      <w:marBottom w:val="0"/>
      <w:divBdr>
        <w:top w:val="none" w:sz="0" w:space="0" w:color="auto"/>
        <w:left w:val="none" w:sz="0" w:space="0" w:color="auto"/>
        <w:bottom w:val="none" w:sz="0" w:space="0" w:color="auto"/>
        <w:right w:val="none" w:sz="0" w:space="0" w:color="auto"/>
      </w:divBdr>
      <w:divsChild>
        <w:div w:id="1497113391">
          <w:marLeft w:val="0"/>
          <w:marRight w:val="0"/>
          <w:marTop w:val="0"/>
          <w:marBottom w:val="0"/>
          <w:divBdr>
            <w:top w:val="none" w:sz="0" w:space="0" w:color="auto"/>
            <w:left w:val="none" w:sz="0" w:space="0" w:color="auto"/>
            <w:bottom w:val="none" w:sz="0" w:space="0" w:color="auto"/>
            <w:right w:val="none" w:sz="0" w:space="0" w:color="auto"/>
          </w:divBdr>
        </w:div>
        <w:div w:id="1327705706">
          <w:marLeft w:val="0"/>
          <w:marRight w:val="0"/>
          <w:marTop w:val="0"/>
          <w:marBottom w:val="0"/>
          <w:divBdr>
            <w:top w:val="none" w:sz="0" w:space="0" w:color="auto"/>
            <w:left w:val="none" w:sz="0" w:space="0" w:color="auto"/>
            <w:bottom w:val="none" w:sz="0" w:space="0" w:color="auto"/>
            <w:right w:val="none" w:sz="0" w:space="0" w:color="auto"/>
          </w:divBdr>
        </w:div>
        <w:div w:id="471294580">
          <w:marLeft w:val="0"/>
          <w:marRight w:val="0"/>
          <w:marTop w:val="0"/>
          <w:marBottom w:val="0"/>
          <w:divBdr>
            <w:top w:val="none" w:sz="0" w:space="0" w:color="auto"/>
            <w:left w:val="none" w:sz="0" w:space="0" w:color="auto"/>
            <w:bottom w:val="none" w:sz="0" w:space="0" w:color="auto"/>
            <w:right w:val="none" w:sz="0" w:space="0" w:color="auto"/>
          </w:divBdr>
        </w:div>
        <w:div w:id="257763152">
          <w:marLeft w:val="0"/>
          <w:marRight w:val="0"/>
          <w:marTop w:val="0"/>
          <w:marBottom w:val="0"/>
          <w:divBdr>
            <w:top w:val="none" w:sz="0" w:space="0" w:color="auto"/>
            <w:left w:val="none" w:sz="0" w:space="0" w:color="auto"/>
            <w:bottom w:val="none" w:sz="0" w:space="0" w:color="auto"/>
            <w:right w:val="none" w:sz="0" w:space="0" w:color="auto"/>
          </w:divBdr>
        </w:div>
        <w:div w:id="895168158">
          <w:marLeft w:val="0"/>
          <w:marRight w:val="0"/>
          <w:marTop w:val="0"/>
          <w:marBottom w:val="0"/>
          <w:divBdr>
            <w:top w:val="none" w:sz="0" w:space="0" w:color="auto"/>
            <w:left w:val="none" w:sz="0" w:space="0" w:color="auto"/>
            <w:bottom w:val="none" w:sz="0" w:space="0" w:color="auto"/>
            <w:right w:val="none" w:sz="0" w:space="0" w:color="auto"/>
          </w:divBdr>
        </w:div>
      </w:divsChild>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19231048">
      <w:bodyDiv w:val="1"/>
      <w:marLeft w:val="0"/>
      <w:marRight w:val="0"/>
      <w:marTop w:val="0"/>
      <w:marBottom w:val="0"/>
      <w:divBdr>
        <w:top w:val="none" w:sz="0" w:space="0" w:color="auto"/>
        <w:left w:val="none" w:sz="0" w:space="0" w:color="auto"/>
        <w:bottom w:val="none" w:sz="0" w:space="0" w:color="auto"/>
        <w:right w:val="none" w:sz="0" w:space="0" w:color="auto"/>
      </w:divBdr>
      <w:divsChild>
        <w:div w:id="16664199">
          <w:marLeft w:val="0"/>
          <w:marRight w:val="0"/>
          <w:marTop w:val="0"/>
          <w:marBottom w:val="0"/>
          <w:divBdr>
            <w:top w:val="none" w:sz="0" w:space="0" w:color="auto"/>
            <w:left w:val="none" w:sz="0" w:space="0" w:color="auto"/>
            <w:bottom w:val="none" w:sz="0" w:space="0" w:color="auto"/>
            <w:right w:val="none" w:sz="0" w:space="0" w:color="auto"/>
          </w:divBdr>
        </w:div>
        <w:div w:id="1259169877">
          <w:marLeft w:val="0"/>
          <w:marRight w:val="0"/>
          <w:marTop w:val="0"/>
          <w:marBottom w:val="0"/>
          <w:divBdr>
            <w:top w:val="none" w:sz="0" w:space="0" w:color="auto"/>
            <w:left w:val="none" w:sz="0" w:space="0" w:color="auto"/>
            <w:bottom w:val="none" w:sz="0" w:space="0" w:color="auto"/>
            <w:right w:val="none" w:sz="0" w:space="0" w:color="auto"/>
          </w:divBdr>
        </w:div>
        <w:div w:id="725570670">
          <w:marLeft w:val="0"/>
          <w:marRight w:val="0"/>
          <w:marTop w:val="0"/>
          <w:marBottom w:val="0"/>
          <w:divBdr>
            <w:top w:val="none" w:sz="0" w:space="0" w:color="auto"/>
            <w:left w:val="none" w:sz="0" w:space="0" w:color="auto"/>
            <w:bottom w:val="none" w:sz="0" w:space="0" w:color="auto"/>
            <w:right w:val="none" w:sz="0" w:space="0" w:color="auto"/>
          </w:divBdr>
        </w:div>
        <w:div w:id="799150880">
          <w:marLeft w:val="0"/>
          <w:marRight w:val="0"/>
          <w:marTop w:val="0"/>
          <w:marBottom w:val="0"/>
          <w:divBdr>
            <w:top w:val="none" w:sz="0" w:space="0" w:color="auto"/>
            <w:left w:val="none" w:sz="0" w:space="0" w:color="auto"/>
            <w:bottom w:val="none" w:sz="0" w:space="0" w:color="auto"/>
            <w:right w:val="none" w:sz="0" w:space="0" w:color="auto"/>
          </w:divBdr>
        </w:div>
        <w:div w:id="964580148">
          <w:marLeft w:val="0"/>
          <w:marRight w:val="0"/>
          <w:marTop w:val="0"/>
          <w:marBottom w:val="0"/>
          <w:divBdr>
            <w:top w:val="none" w:sz="0" w:space="0" w:color="auto"/>
            <w:left w:val="none" w:sz="0" w:space="0" w:color="auto"/>
            <w:bottom w:val="none" w:sz="0" w:space="0" w:color="auto"/>
            <w:right w:val="none" w:sz="0" w:space="0" w:color="auto"/>
          </w:divBdr>
        </w:div>
        <w:div w:id="107045313">
          <w:marLeft w:val="0"/>
          <w:marRight w:val="0"/>
          <w:marTop w:val="0"/>
          <w:marBottom w:val="0"/>
          <w:divBdr>
            <w:top w:val="none" w:sz="0" w:space="0" w:color="auto"/>
            <w:left w:val="none" w:sz="0" w:space="0" w:color="auto"/>
            <w:bottom w:val="none" w:sz="0" w:space="0" w:color="auto"/>
            <w:right w:val="none" w:sz="0" w:space="0" w:color="auto"/>
          </w:divBdr>
        </w:div>
        <w:div w:id="1040125896">
          <w:marLeft w:val="0"/>
          <w:marRight w:val="0"/>
          <w:marTop w:val="0"/>
          <w:marBottom w:val="0"/>
          <w:divBdr>
            <w:top w:val="none" w:sz="0" w:space="0" w:color="auto"/>
            <w:left w:val="none" w:sz="0" w:space="0" w:color="auto"/>
            <w:bottom w:val="none" w:sz="0" w:space="0" w:color="auto"/>
            <w:right w:val="none" w:sz="0" w:space="0" w:color="auto"/>
          </w:divBdr>
        </w:div>
      </w:divsChild>
    </w:div>
    <w:div w:id="123544974">
      <w:bodyDiv w:val="1"/>
      <w:marLeft w:val="0"/>
      <w:marRight w:val="0"/>
      <w:marTop w:val="0"/>
      <w:marBottom w:val="0"/>
      <w:divBdr>
        <w:top w:val="none" w:sz="0" w:space="0" w:color="auto"/>
        <w:left w:val="none" w:sz="0" w:space="0" w:color="auto"/>
        <w:bottom w:val="none" w:sz="0" w:space="0" w:color="auto"/>
        <w:right w:val="none" w:sz="0" w:space="0" w:color="auto"/>
      </w:divBdr>
      <w:divsChild>
        <w:div w:id="1395815959">
          <w:marLeft w:val="0"/>
          <w:marRight w:val="0"/>
          <w:marTop w:val="0"/>
          <w:marBottom w:val="0"/>
          <w:divBdr>
            <w:top w:val="none" w:sz="0" w:space="0" w:color="auto"/>
            <w:left w:val="none" w:sz="0" w:space="0" w:color="auto"/>
            <w:bottom w:val="none" w:sz="0" w:space="0" w:color="auto"/>
            <w:right w:val="none" w:sz="0" w:space="0" w:color="auto"/>
          </w:divBdr>
        </w:div>
        <w:div w:id="217671220">
          <w:marLeft w:val="0"/>
          <w:marRight w:val="0"/>
          <w:marTop w:val="0"/>
          <w:marBottom w:val="0"/>
          <w:divBdr>
            <w:top w:val="none" w:sz="0" w:space="0" w:color="auto"/>
            <w:left w:val="none" w:sz="0" w:space="0" w:color="auto"/>
            <w:bottom w:val="none" w:sz="0" w:space="0" w:color="auto"/>
            <w:right w:val="none" w:sz="0" w:space="0" w:color="auto"/>
          </w:divBdr>
        </w:div>
        <w:div w:id="122306965">
          <w:marLeft w:val="0"/>
          <w:marRight w:val="0"/>
          <w:marTop w:val="0"/>
          <w:marBottom w:val="0"/>
          <w:divBdr>
            <w:top w:val="none" w:sz="0" w:space="0" w:color="auto"/>
            <w:left w:val="none" w:sz="0" w:space="0" w:color="auto"/>
            <w:bottom w:val="none" w:sz="0" w:space="0" w:color="auto"/>
            <w:right w:val="none" w:sz="0" w:space="0" w:color="auto"/>
          </w:divBdr>
        </w:div>
        <w:div w:id="477115408">
          <w:marLeft w:val="0"/>
          <w:marRight w:val="0"/>
          <w:marTop w:val="0"/>
          <w:marBottom w:val="0"/>
          <w:divBdr>
            <w:top w:val="none" w:sz="0" w:space="0" w:color="auto"/>
            <w:left w:val="none" w:sz="0" w:space="0" w:color="auto"/>
            <w:bottom w:val="none" w:sz="0" w:space="0" w:color="auto"/>
            <w:right w:val="none" w:sz="0" w:space="0" w:color="auto"/>
          </w:divBdr>
        </w:div>
        <w:div w:id="1699311347">
          <w:marLeft w:val="0"/>
          <w:marRight w:val="0"/>
          <w:marTop w:val="0"/>
          <w:marBottom w:val="0"/>
          <w:divBdr>
            <w:top w:val="none" w:sz="0" w:space="0" w:color="auto"/>
            <w:left w:val="none" w:sz="0" w:space="0" w:color="auto"/>
            <w:bottom w:val="none" w:sz="0" w:space="0" w:color="auto"/>
            <w:right w:val="none" w:sz="0" w:space="0" w:color="auto"/>
          </w:divBdr>
        </w:div>
      </w:divsChild>
    </w:div>
    <w:div w:id="124391654">
      <w:bodyDiv w:val="1"/>
      <w:marLeft w:val="0"/>
      <w:marRight w:val="0"/>
      <w:marTop w:val="0"/>
      <w:marBottom w:val="0"/>
      <w:divBdr>
        <w:top w:val="none" w:sz="0" w:space="0" w:color="auto"/>
        <w:left w:val="none" w:sz="0" w:space="0" w:color="auto"/>
        <w:bottom w:val="none" w:sz="0" w:space="0" w:color="auto"/>
        <w:right w:val="none" w:sz="0" w:space="0" w:color="auto"/>
      </w:divBdr>
      <w:divsChild>
        <w:div w:id="277181922">
          <w:marLeft w:val="0"/>
          <w:marRight w:val="0"/>
          <w:marTop w:val="0"/>
          <w:marBottom w:val="0"/>
          <w:divBdr>
            <w:top w:val="none" w:sz="0" w:space="0" w:color="auto"/>
            <w:left w:val="none" w:sz="0" w:space="0" w:color="auto"/>
            <w:bottom w:val="none" w:sz="0" w:space="0" w:color="auto"/>
            <w:right w:val="none" w:sz="0" w:space="0" w:color="auto"/>
          </w:divBdr>
        </w:div>
        <w:div w:id="211231276">
          <w:marLeft w:val="0"/>
          <w:marRight w:val="0"/>
          <w:marTop w:val="0"/>
          <w:marBottom w:val="0"/>
          <w:divBdr>
            <w:top w:val="none" w:sz="0" w:space="0" w:color="auto"/>
            <w:left w:val="none" w:sz="0" w:space="0" w:color="auto"/>
            <w:bottom w:val="none" w:sz="0" w:space="0" w:color="auto"/>
            <w:right w:val="none" w:sz="0" w:space="0" w:color="auto"/>
          </w:divBdr>
        </w:div>
        <w:div w:id="1933708609">
          <w:marLeft w:val="0"/>
          <w:marRight w:val="0"/>
          <w:marTop w:val="0"/>
          <w:marBottom w:val="0"/>
          <w:divBdr>
            <w:top w:val="none" w:sz="0" w:space="0" w:color="auto"/>
            <w:left w:val="none" w:sz="0" w:space="0" w:color="auto"/>
            <w:bottom w:val="none" w:sz="0" w:space="0" w:color="auto"/>
            <w:right w:val="none" w:sz="0" w:space="0" w:color="auto"/>
          </w:divBdr>
        </w:div>
        <w:div w:id="216822431">
          <w:marLeft w:val="0"/>
          <w:marRight w:val="0"/>
          <w:marTop w:val="0"/>
          <w:marBottom w:val="0"/>
          <w:divBdr>
            <w:top w:val="none" w:sz="0" w:space="0" w:color="auto"/>
            <w:left w:val="none" w:sz="0" w:space="0" w:color="auto"/>
            <w:bottom w:val="none" w:sz="0" w:space="0" w:color="auto"/>
            <w:right w:val="none" w:sz="0" w:space="0" w:color="auto"/>
          </w:divBdr>
        </w:div>
        <w:div w:id="2055502537">
          <w:marLeft w:val="0"/>
          <w:marRight w:val="0"/>
          <w:marTop w:val="0"/>
          <w:marBottom w:val="0"/>
          <w:divBdr>
            <w:top w:val="none" w:sz="0" w:space="0" w:color="auto"/>
            <w:left w:val="none" w:sz="0" w:space="0" w:color="auto"/>
            <w:bottom w:val="none" w:sz="0" w:space="0" w:color="auto"/>
            <w:right w:val="none" w:sz="0" w:space="0" w:color="auto"/>
          </w:divBdr>
        </w:div>
        <w:div w:id="579605315">
          <w:marLeft w:val="0"/>
          <w:marRight w:val="0"/>
          <w:marTop w:val="0"/>
          <w:marBottom w:val="0"/>
          <w:divBdr>
            <w:top w:val="none" w:sz="0" w:space="0" w:color="auto"/>
            <w:left w:val="none" w:sz="0" w:space="0" w:color="auto"/>
            <w:bottom w:val="none" w:sz="0" w:space="0" w:color="auto"/>
            <w:right w:val="none" w:sz="0" w:space="0" w:color="auto"/>
          </w:divBdr>
        </w:div>
        <w:div w:id="2127234322">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44007730">
      <w:bodyDiv w:val="1"/>
      <w:marLeft w:val="0"/>
      <w:marRight w:val="0"/>
      <w:marTop w:val="0"/>
      <w:marBottom w:val="0"/>
      <w:divBdr>
        <w:top w:val="none" w:sz="0" w:space="0" w:color="auto"/>
        <w:left w:val="none" w:sz="0" w:space="0" w:color="auto"/>
        <w:bottom w:val="none" w:sz="0" w:space="0" w:color="auto"/>
        <w:right w:val="none" w:sz="0" w:space="0" w:color="auto"/>
      </w:divBdr>
      <w:divsChild>
        <w:div w:id="125709471">
          <w:marLeft w:val="0"/>
          <w:marRight w:val="0"/>
          <w:marTop w:val="0"/>
          <w:marBottom w:val="0"/>
          <w:divBdr>
            <w:top w:val="none" w:sz="0" w:space="0" w:color="auto"/>
            <w:left w:val="none" w:sz="0" w:space="0" w:color="auto"/>
            <w:bottom w:val="none" w:sz="0" w:space="0" w:color="auto"/>
            <w:right w:val="none" w:sz="0" w:space="0" w:color="auto"/>
          </w:divBdr>
        </w:div>
        <w:div w:id="1708212958">
          <w:marLeft w:val="0"/>
          <w:marRight w:val="0"/>
          <w:marTop w:val="0"/>
          <w:marBottom w:val="0"/>
          <w:divBdr>
            <w:top w:val="none" w:sz="0" w:space="0" w:color="auto"/>
            <w:left w:val="none" w:sz="0" w:space="0" w:color="auto"/>
            <w:bottom w:val="none" w:sz="0" w:space="0" w:color="auto"/>
            <w:right w:val="none" w:sz="0" w:space="0" w:color="auto"/>
          </w:divBdr>
        </w:div>
        <w:div w:id="1586063680">
          <w:marLeft w:val="0"/>
          <w:marRight w:val="0"/>
          <w:marTop w:val="0"/>
          <w:marBottom w:val="0"/>
          <w:divBdr>
            <w:top w:val="none" w:sz="0" w:space="0" w:color="auto"/>
            <w:left w:val="none" w:sz="0" w:space="0" w:color="auto"/>
            <w:bottom w:val="none" w:sz="0" w:space="0" w:color="auto"/>
            <w:right w:val="none" w:sz="0" w:space="0" w:color="auto"/>
          </w:divBdr>
        </w:div>
        <w:div w:id="1945071792">
          <w:marLeft w:val="0"/>
          <w:marRight w:val="0"/>
          <w:marTop w:val="0"/>
          <w:marBottom w:val="0"/>
          <w:divBdr>
            <w:top w:val="none" w:sz="0" w:space="0" w:color="auto"/>
            <w:left w:val="none" w:sz="0" w:space="0" w:color="auto"/>
            <w:bottom w:val="none" w:sz="0" w:space="0" w:color="auto"/>
            <w:right w:val="none" w:sz="0" w:space="0" w:color="auto"/>
          </w:divBdr>
        </w:div>
        <w:div w:id="985818631">
          <w:marLeft w:val="0"/>
          <w:marRight w:val="0"/>
          <w:marTop w:val="0"/>
          <w:marBottom w:val="0"/>
          <w:divBdr>
            <w:top w:val="none" w:sz="0" w:space="0" w:color="auto"/>
            <w:left w:val="none" w:sz="0" w:space="0" w:color="auto"/>
            <w:bottom w:val="none" w:sz="0" w:space="0" w:color="auto"/>
            <w:right w:val="none" w:sz="0" w:space="0" w:color="auto"/>
          </w:divBdr>
        </w:div>
        <w:div w:id="1406146447">
          <w:marLeft w:val="0"/>
          <w:marRight w:val="0"/>
          <w:marTop w:val="0"/>
          <w:marBottom w:val="0"/>
          <w:divBdr>
            <w:top w:val="none" w:sz="0" w:space="0" w:color="auto"/>
            <w:left w:val="none" w:sz="0" w:space="0" w:color="auto"/>
            <w:bottom w:val="none" w:sz="0" w:space="0" w:color="auto"/>
            <w:right w:val="none" w:sz="0" w:space="0" w:color="auto"/>
          </w:divBdr>
        </w:div>
        <w:div w:id="1227838621">
          <w:marLeft w:val="0"/>
          <w:marRight w:val="0"/>
          <w:marTop w:val="0"/>
          <w:marBottom w:val="0"/>
          <w:divBdr>
            <w:top w:val="none" w:sz="0" w:space="0" w:color="auto"/>
            <w:left w:val="none" w:sz="0" w:space="0" w:color="auto"/>
            <w:bottom w:val="none" w:sz="0" w:space="0" w:color="auto"/>
            <w:right w:val="none" w:sz="0" w:space="0" w:color="auto"/>
          </w:divBdr>
        </w:div>
        <w:div w:id="850725662">
          <w:marLeft w:val="0"/>
          <w:marRight w:val="0"/>
          <w:marTop w:val="0"/>
          <w:marBottom w:val="0"/>
          <w:divBdr>
            <w:top w:val="none" w:sz="0" w:space="0" w:color="auto"/>
            <w:left w:val="none" w:sz="0" w:space="0" w:color="auto"/>
            <w:bottom w:val="none" w:sz="0" w:space="0" w:color="auto"/>
            <w:right w:val="none" w:sz="0" w:space="0" w:color="auto"/>
          </w:divBdr>
        </w:div>
      </w:divsChild>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4994620">
      <w:bodyDiv w:val="1"/>
      <w:marLeft w:val="0"/>
      <w:marRight w:val="0"/>
      <w:marTop w:val="0"/>
      <w:marBottom w:val="0"/>
      <w:divBdr>
        <w:top w:val="none" w:sz="0" w:space="0" w:color="auto"/>
        <w:left w:val="none" w:sz="0" w:space="0" w:color="auto"/>
        <w:bottom w:val="none" w:sz="0" w:space="0" w:color="auto"/>
        <w:right w:val="none" w:sz="0" w:space="0" w:color="auto"/>
      </w:divBdr>
      <w:divsChild>
        <w:div w:id="1117332737">
          <w:marLeft w:val="0"/>
          <w:marRight w:val="0"/>
          <w:marTop w:val="0"/>
          <w:marBottom w:val="0"/>
          <w:divBdr>
            <w:top w:val="none" w:sz="0" w:space="0" w:color="auto"/>
            <w:left w:val="none" w:sz="0" w:space="0" w:color="auto"/>
            <w:bottom w:val="none" w:sz="0" w:space="0" w:color="auto"/>
            <w:right w:val="none" w:sz="0" w:space="0" w:color="auto"/>
          </w:divBdr>
        </w:div>
        <w:div w:id="768741200">
          <w:marLeft w:val="0"/>
          <w:marRight w:val="0"/>
          <w:marTop w:val="0"/>
          <w:marBottom w:val="0"/>
          <w:divBdr>
            <w:top w:val="none" w:sz="0" w:space="0" w:color="auto"/>
            <w:left w:val="none" w:sz="0" w:space="0" w:color="auto"/>
            <w:bottom w:val="none" w:sz="0" w:space="0" w:color="auto"/>
            <w:right w:val="none" w:sz="0" w:space="0" w:color="auto"/>
          </w:divBdr>
        </w:div>
      </w:divsChild>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36675317">
      <w:bodyDiv w:val="1"/>
      <w:marLeft w:val="0"/>
      <w:marRight w:val="0"/>
      <w:marTop w:val="0"/>
      <w:marBottom w:val="0"/>
      <w:divBdr>
        <w:top w:val="none" w:sz="0" w:space="0" w:color="auto"/>
        <w:left w:val="none" w:sz="0" w:space="0" w:color="auto"/>
        <w:bottom w:val="none" w:sz="0" w:space="0" w:color="auto"/>
        <w:right w:val="none" w:sz="0" w:space="0" w:color="auto"/>
      </w:divBdr>
      <w:divsChild>
        <w:div w:id="789130809">
          <w:marLeft w:val="0"/>
          <w:marRight w:val="0"/>
          <w:marTop w:val="0"/>
          <w:marBottom w:val="0"/>
          <w:divBdr>
            <w:top w:val="none" w:sz="0" w:space="0" w:color="auto"/>
            <w:left w:val="none" w:sz="0" w:space="0" w:color="auto"/>
            <w:bottom w:val="none" w:sz="0" w:space="0" w:color="auto"/>
            <w:right w:val="none" w:sz="0" w:space="0" w:color="auto"/>
          </w:divBdr>
        </w:div>
        <w:div w:id="1390373613">
          <w:marLeft w:val="0"/>
          <w:marRight w:val="0"/>
          <w:marTop w:val="0"/>
          <w:marBottom w:val="0"/>
          <w:divBdr>
            <w:top w:val="none" w:sz="0" w:space="0" w:color="auto"/>
            <w:left w:val="none" w:sz="0" w:space="0" w:color="auto"/>
            <w:bottom w:val="none" w:sz="0" w:space="0" w:color="auto"/>
            <w:right w:val="none" w:sz="0" w:space="0" w:color="auto"/>
          </w:divBdr>
        </w:div>
        <w:div w:id="584187967">
          <w:marLeft w:val="0"/>
          <w:marRight w:val="0"/>
          <w:marTop w:val="0"/>
          <w:marBottom w:val="0"/>
          <w:divBdr>
            <w:top w:val="none" w:sz="0" w:space="0" w:color="auto"/>
            <w:left w:val="none" w:sz="0" w:space="0" w:color="auto"/>
            <w:bottom w:val="none" w:sz="0" w:space="0" w:color="auto"/>
            <w:right w:val="none" w:sz="0" w:space="0" w:color="auto"/>
          </w:divBdr>
        </w:div>
        <w:div w:id="62916526">
          <w:marLeft w:val="0"/>
          <w:marRight w:val="0"/>
          <w:marTop w:val="0"/>
          <w:marBottom w:val="0"/>
          <w:divBdr>
            <w:top w:val="none" w:sz="0" w:space="0" w:color="auto"/>
            <w:left w:val="none" w:sz="0" w:space="0" w:color="auto"/>
            <w:bottom w:val="none" w:sz="0" w:space="0" w:color="auto"/>
            <w:right w:val="none" w:sz="0" w:space="0" w:color="auto"/>
          </w:divBdr>
        </w:div>
        <w:div w:id="612976470">
          <w:marLeft w:val="0"/>
          <w:marRight w:val="0"/>
          <w:marTop w:val="0"/>
          <w:marBottom w:val="0"/>
          <w:divBdr>
            <w:top w:val="none" w:sz="0" w:space="0" w:color="auto"/>
            <w:left w:val="none" w:sz="0" w:space="0" w:color="auto"/>
            <w:bottom w:val="none" w:sz="0" w:space="0" w:color="auto"/>
            <w:right w:val="none" w:sz="0" w:space="0" w:color="auto"/>
          </w:divBdr>
        </w:div>
        <w:div w:id="1285505081">
          <w:marLeft w:val="0"/>
          <w:marRight w:val="0"/>
          <w:marTop w:val="0"/>
          <w:marBottom w:val="0"/>
          <w:divBdr>
            <w:top w:val="none" w:sz="0" w:space="0" w:color="auto"/>
            <w:left w:val="none" w:sz="0" w:space="0" w:color="auto"/>
            <w:bottom w:val="none" w:sz="0" w:space="0" w:color="auto"/>
            <w:right w:val="none" w:sz="0" w:space="0" w:color="auto"/>
          </w:divBdr>
        </w:div>
        <w:div w:id="1690792247">
          <w:marLeft w:val="0"/>
          <w:marRight w:val="0"/>
          <w:marTop w:val="0"/>
          <w:marBottom w:val="0"/>
          <w:divBdr>
            <w:top w:val="none" w:sz="0" w:space="0" w:color="auto"/>
            <w:left w:val="none" w:sz="0" w:space="0" w:color="auto"/>
            <w:bottom w:val="none" w:sz="0" w:space="0" w:color="auto"/>
            <w:right w:val="none" w:sz="0" w:space="0" w:color="auto"/>
          </w:divBdr>
        </w:div>
        <w:div w:id="1669213822">
          <w:marLeft w:val="0"/>
          <w:marRight w:val="0"/>
          <w:marTop w:val="0"/>
          <w:marBottom w:val="0"/>
          <w:divBdr>
            <w:top w:val="none" w:sz="0" w:space="0" w:color="auto"/>
            <w:left w:val="none" w:sz="0" w:space="0" w:color="auto"/>
            <w:bottom w:val="none" w:sz="0" w:space="0" w:color="auto"/>
            <w:right w:val="none" w:sz="0" w:space="0" w:color="auto"/>
          </w:divBdr>
        </w:div>
        <w:div w:id="769393529">
          <w:marLeft w:val="0"/>
          <w:marRight w:val="0"/>
          <w:marTop w:val="0"/>
          <w:marBottom w:val="0"/>
          <w:divBdr>
            <w:top w:val="none" w:sz="0" w:space="0" w:color="auto"/>
            <w:left w:val="none" w:sz="0" w:space="0" w:color="auto"/>
            <w:bottom w:val="none" w:sz="0" w:space="0" w:color="auto"/>
            <w:right w:val="none" w:sz="0" w:space="0" w:color="auto"/>
          </w:divBdr>
        </w:div>
        <w:div w:id="1036545437">
          <w:marLeft w:val="0"/>
          <w:marRight w:val="0"/>
          <w:marTop w:val="0"/>
          <w:marBottom w:val="0"/>
          <w:divBdr>
            <w:top w:val="none" w:sz="0" w:space="0" w:color="auto"/>
            <w:left w:val="none" w:sz="0" w:space="0" w:color="auto"/>
            <w:bottom w:val="none" w:sz="0" w:space="0" w:color="auto"/>
            <w:right w:val="none" w:sz="0" w:space="0" w:color="auto"/>
          </w:divBdr>
        </w:div>
        <w:div w:id="1120565583">
          <w:marLeft w:val="0"/>
          <w:marRight w:val="0"/>
          <w:marTop w:val="0"/>
          <w:marBottom w:val="0"/>
          <w:divBdr>
            <w:top w:val="none" w:sz="0" w:space="0" w:color="auto"/>
            <w:left w:val="none" w:sz="0" w:space="0" w:color="auto"/>
            <w:bottom w:val="none" w:sz="0" w:space="0" w:color="auto"/>
            <w:right w:val="none" w:sz="0" w:space="0" w:color="auto"/>
          </w:divBdr>
        </w:div>
        <w:div w:id="1843858542">
          <w:marLeft w:val="0"/>
          <w:marRight w:val="0"/>
          <w:marTop w:val="0"/>
          <w:marBottom w:val="0"/>
          <w:divBdr>
            <w:top w:val="none" w:sz="0" w:space="0" w:color="auto"/>
            <w:left w:val="none" w:sz="0" w:space="0" w:color="auto"/>
            <w:bottom w:val="none" w:sz="0" w:space="0" w:color="auto"/>
            <w:right w:val="none" w:sz="0" w:space="0" w:color="auto"/>
          </w:divBdr>
        </w:div>
        <w:div w:id="1807745223">
          <w:marLeft w:val="0"/>
          <w:marRight w:val="0"/>
          <w:marTop w:val="0"/>
          <w:marBottom w:val="0"/>
          <w:divBdr>
            <w:top w:val="none" w:sz="0" w:space="0" w:color="auto"/>
            <w:left w:val="none" w:sz="0" w:space="0" w:color="auto"/>
            <w:bottom w:val="none" w:sz="0" w:space="0" w:color="auto"/>
            <w:right w:val="none" w:sz="0" w:space="0" w:color="auto"/>
          </w:divBdr>
        </w:div>
        <w:div w:id="1715301860">
          <w:marLeft w:val="0"/>
          <w:marRight w:val="0"/>
          <w:marTop w:val="0"/>
          <w:marBottom w:val="0"/>
          <w:divBdr>
            <w:top w:val="none" w:sz="0" w:space="0" w:color="auto"/>
            <w:left w:val="none" w:sz="0" w:space="0" w:color="auto"/>
            <w:bottom w:val="none" w:sz="0" w:space="0" w:color="auto"/>
            <w:right w:val="none" w:sz="0" w:space="0" w:color="auto"/>
          </w:divBdr>
        </w:div>
        <w:div w:id="2060278090">
          <w:marLeft w:val="0"/>
          <w:marRight w:val="0"/>
          <w:marTop w:val="0"/>
          <w:marBottom w:val="0"/>
          <w:divBdr>
            <w:top w:val="none" w:sz="0" w:space="0" w:color="auto"/>
            <w:left w:val="none" w:sz="0" w:space="0" w:color="auto"/>
            <w:bottom w:val="none" w:sz="0" w:space="0" w:color="auto"/>
            <w:right w:val="none" w:sz="0" w:space="0" w:color="auto"/>
          </w:divBdr>
        </w:div>
        <w:div w:id="434861460">
          <w:marLeft w:val="0"/>
          <w:marRight w:val="0"/>
          <w:marTop w:val="0"/>
          <w:marBottom w:val="0"/>
          <w:divBdr>
            <w:top w:val="none" w:sz="0" w:space="0" w:color="auto"/>
            <w:left w:val="none" w:sz="0" w:space="0" w:color="auto"/>
            <w:bottom w:val="none" w:sz="0" w:space="0" w:color="auto"/>
            <w:right w:val="none" w:sz="0" w:space="0" w:color="auto"/>
          </w:divBdr>
        </w:div>
        <w:div w:id="1649433960">
          <w:marLeft w:val="0"/>
          <w:marRight w:val="0"/>
          <w:marTop w:val="0"/>
          <w:marBottom w:val="0"/>
          <w:divBdr>
            <w:top w:val="none" w:sz="0" w:space="0" w:color="auto"/>
            <w:left w:val="none" w:sz="0" w:space="0" w:color="auto"/>
            <w:bottom w:val="none" w:sz="0" w:space="0" w:color="auto"/>
            <w:right w:val="none" w:sz="0" w:space="0" w:color="auto"/>
          </w:divBdr>
        </w:div>
        <w:div w:id="346175284">
          <w:marLeft w:val="0"/>
          <w:marRight w:val="0"/>
          <w:marTop w:val="0"/>
          <w:marBottom w:val="0"/>
          <w:divBdr>
            <w:top w:val="none" w:sz="0" w:space="0" w:color="auto"/>
            <w:left w:val="none" w:sz="0" w:space="0" w:color="auto"/>
            <w:bottom w:val="none" w:sz="0" w:space="0" w:color="auto"/>
            <w:right w:val="none" w:sz="0" w:space="0" w:color="auto"/>
          </w:divBdr>
        </w:div>
        <w:div w:id="1404790188">
          <w:marLeft w:val="0"/>
          <w:marRight w:val="0"/>
          <w:marTop w:val="0"/>
          <w:marBottom w:val="0"/>
          <w:divBdr>
            <w:top w:val="none" w:sz="0" w:space="0" w:color="auto"/>
            <w:left w:val="none" w:sz="0" w:space="0" w:color="auto"/>
            <w:bottom w:val="none" w:sz="0" w:space="0" w:color="auto"/>
            <w:right w:val="none" w:sz="0" w:space="0" w:color="auto"/>
          </w:divBdr>
        </w:div>
        <w:div w:id="451479519">
          <w:marLeft w:val="0"/>
          <w:marRight w:val="0"/>
          <w:marTop w:val="0"/>
          <w:marBottom w:val="0"/>
          <w:divBdr>
            <w:top w:val="none" w:sz="0" w:space="0" w:color="auto"/>
            <w:left w:val="none" w:sz="0" w:space="0" w:color="auto"/>
            <w:bottom w:val="none" w:sz="0" w:space="0" w:color="auto"/>
            <w:right w:val="none" w:sz="0" w:space="0" w:color="auto"/>
          </w:divBdr>
        </w:div>
        <w:div w:id="110051370">
          <w:marLeft w:val="0"/>
          <w:marRight w:val="0"/>
          <w:marTop w:val="0"/>
          <w:marBottom w:val="0"/>
          <w:divBdr>
            <w:top w:val="none" w:sz="0" w:space="0" w:color="auto"/>
            <w:left w:val="none" w:sz="0" w:space="0" w:color="auto"/>
            <w:bottom w:val="none" w:sz="0" w:space="0" w:color="auto"/>
            <w:right w:val="none" w:sz="0" w:space="0" w:color="auto"/>
          </w:divBdr>
        </w:div>
        <w:div w:id="338312516">
          <w:marLeft w:val="0"/>
          <w:marRight w:val="0"/>
          <w:marTop w:val="0"/>
          <w:marBottom w:val="0"/>
          <w:divBdr>
            <w:top w:val="none" w:sz="0" w:space="0" w:color="auto"/>
            <w:left w:val="none" w:sz="0" w:space="0" w:color="auto"/>
            <w:bottom w:val="none" w:sz="0" w:space="0" w:color="auto"/>
            <w:right w:val="none" w:sz="0" w:space="0" w:color="auto"/>
          </w:divBdr>
        </w:div>
        <w:div w:id="1883594222">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3633190">
      <w:bodyDiv w:val="1"/>
      <w:marLeft w:val="0"/>
      <w:marRight w:val="0"/>
      <w:marTop w:val="0"/>
      <w:marBottom w:val="0"/>
      <w:divBdr>
        <w:top w:val="none" w:sz="0" w:space="0" w:color="auto"/>
        <w:left w:val="none" w:sz="0" w:space="0" w:color="auto"/>
        <w:bottom w:val="none" w:sz="0" w:space="0" w:color="auto"/>
        <w:right w:val="none" w:sz="0" w:space="0" w:color="auto"/>
      </w:divBdr>
      <w:divsChild>
        <w:div w:id="1729185326">
          <w:marLeft w:val="0"/>
          <w:marRight w:val="0"/>
          <w:marTop w:val="0"/>
          <w:marBottom w:val="0"/>
          <w:divBdr>
            <w:top w:val="none" w:sz="0" w:space="0" w:color="auto"/>
            <w:left w:val="none" w:sz="0" w:space="0" w:color="auto"/>
            <w:bottom w:val="none" w:sz="0" w:space="0" w:color="auto"/>
            <w:right w:val="none" w:sz="0" w:space="0" w:color="auto"/>
          </w:divBdr>
        </w:div>
        <w:div w:id="27995997">
          <w:marLeft w:val="0"/>
          <w:marRight w:val="0"/>
          <w:marTop w:val="0"/>
          <w:marBottom w:val="0"/>
          <w:divBdr>
            <w:top w:val="none" w:sz="0" w:space="0" w:color="auto"/>
            <w:left w:val="none" w:sz="0" w:space="0" w:color="auto"/>
            <w:bottom w:val="none" w:sz="0" w:space="0" w:color="auto"/>
            <w:right w:val="none" w:sz="0" w:space="0" w:color="auto"/>
          </w:divBdr>
        </w:div>
      </w:divsChild>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298919942">
      <w:bodyDiv w:val="1"/>
      <w:marLeft w:val="0"/>
      <w:marRight w:val="0"/>
      <w:marTop w:val="0"/>
      <w:marBottom w:val="0"/>
      <w:divBdr>
        <w:top w:val="none" w:sz="0" w:space="0" w:color="auto"/>
        <w:left w:val="none" w:sz="0" w:space="0" w:color="auto"/>
        <w:bottom w:val="none" w:sz="0" w:space="0" w:color="auto"/>
        <w:right w:val="none" w:sz="0" w:space="0" w:color="auto"/>
      </w:divBdr>
      <w:divsChild>
        <w:div w:id="936983354">
          <w:marLeft w:val="0"/>
          <w:marRight w:val="0"/>
          <w:marTop w:val="0"/>
          <w:marBottom w:val="0"/>
          <w:divBdr>
            <w:top w:val="none" w:sz="0" w:space="0" w:color="auto"/>
            <w:left w:val="none" w:sz="0" w:space="0" w:color="auto"/>
            <w:bottom w:val="none" w:sz="0" w:space="0" w:color="auto"/>
            <w:right w:val="none" w:sz="0" w:space="0" w:color="auto"/>
          </w:divBdr>
        </w:div>
        <w:div w:id="760103142">
          <w:marLeft w:val="0"/>
          <w:marRight w:val="0"/>
          <w:marTop w:val="0"/>
          <w:marBottom w:val="0"/>
          <w:divBdr>
            <w:top w:val="none" w:sz="0" w:space="0" w:color="auto"/>
            <w:left w:val="none" w:sz="0" w:space="0" w:color="auto"/>
            <w:bottom w:val="none" w:sz="0" w:space="0" w:color="auto"/>
            <w:right w:val="none" w:sz="0" w:space="0" w:color="auto"/>
          </w:divBdr>
        </w:div>
        <w:div w:id="1096632421">
          <w:marLeft w:val="0"/>
          <w:marRight w:val="0"/>
          <w:marTop w:val="0"/>
          <w:marBottom w:val="0"/>
          <w:divBdr>
            <w:top w:val="none" w:sz="0" w:space="0" w:color="auto"/>
            <w:left w:val="none" w:sz="0" w:space="0" w:color="auto"/>
            <w:bottom w:val="none" w:sz="0" w:space="0" w:color="auto"/>
            <w:right w:val="none" w:sz="0" w:space="0" w:color="auto"/>
          </w:divBdr>
        </w:div>
        <w:div w:id="1588728939">
          <w:marLeft w:val="0"/>
          <w:marRight w:val="0"/>
          <w:marTop w:val="0"/>
          <w:marBottom w:val="0"/>
          <w:divBdr>
            <w:top w:val="none" w:sz="0" w:space="0" w:color="auto"/>
            <w:left w:val="none" w:sz="0" w:space="0" w:color="auto"/>
            <w:bottom w:val="none" w:sz="0" w:space="0" w:color="auto"/>
            <w:right w:val="none" w:sz="0" w:space="0" w:color="auto"/>
          </w:divBdr>
        </w:div>
        <w:div w:id="1384450461">
          <w:marLeft w:val="0"/>
          <w:marRight w:val="0"/>
          <w:marTop w:val="0"/>
          <w:marBottom w:val="0"/>
          <w:divBdr>
            <w:top w:val="none" w:sz="0" w:space="0" w:color="auto"/>
            <w:left w:val="none" w:sz="0" w:space="0" w:color="auto"/>
            <w:bottom w:val="none" w:sz="0" w:space="0" w:color="auto"/>
            <w:right w:val="none" w:sz="0" w:space="0" w:color="auto"/>
          </w:divBdr>
        </w:div>
        <w:div w:id="1424184523">
          <w:marLeft w:val="0"/>
          <w:marRight w:val="0"/>
          <w:marTop w:val="0"/>
          <w:marBottom w:val="0"/>
          <w:divBdr>
            <w:top w:val="none" w:sz="0" w:space="0" w:color="auto"/>
            <w:left w:val="none" w:sz="0" w:space="0" w:color="auto"/>
            <w:bottom w:val="none" w:sz="0" w:space="0" w:color="auto"/>
            <w:right w:val="none" w:sz="0" w:space="0" w:color="auto"/>
          </w:divBdr>
        </w:div>
      </w:divsChild>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
        <w:div w:id="221599607">
          <w:marLeft w:val="0"/>
          <w:marRight w:val="0"/>
          <w:marTop w:val="0"/>
          <w:marBottom w:val="0"/>
          <w:divBdr>
            <w:top w:val="none" w:sz="0" w:space="0" w:color="auto"/>
            <w:left w:val="none" w:sz="0" w:space="0" w:color="auto"/>
            <w:bottom w:val="none" w:sz="0" w:space="0" w:color="auto"/>
            <w:right w:val="none" w:sz="0" w:space="0" w:color="auto"/>
          </w:divBdr>
        </w:div>
        <w:div w:id="80298332">
          <w:marLeft w:val="0"/>
          <w:marRight w:val="0"/>
          <w:marTop w:val="0"/>
          <w:marBottom w:val="0"/>
          <w:divBdr>
            <w:top w:val="none" w:sz="0" w:space="0" w:color="auto"/>
            <w:left w:val="none" w:sz="0" w:space="0" w:color="auto"/>
            <w:bottom w:val="none" w:sz="0" w:space="0" w:color="auto"/>
            <w:right w:val="none" w:sz="0" w:space="0" w:color="auto"/>
          </w:divBdr>
        </w:div>
      </w:divsChild>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45519692">
      <w:bodyDiv w:val="1"/>
      <w:marLeft w:val="0"/>
      <w:marRight w:val="0"/>
      <w:marTop w:val="0"/>
      <w:marBottom w:val="0"/>
      <w:divBdr>
        <w:top w:val="none" w:sz="0" w:space="0" w:color="auto"/>
        <w:left w:val="none" w:sz="0" w:space="0" w:color="auto"/>
        <w:bottom w:val="none" w:sz="0" w:space="0" w:color="auto"/>
        <w:right w:val="none" w:sz="0" w:space="0" w:color="auto"/>
      </w:divBdr>
      <w:divsChild>
        <w:div w:id="182521819">
          <w:marLeft w:val="0"/>
          <w:marRight w:val="0"/>
          <w:marTop w:val="0"/>
          <w:marBottom w:val="0"/>
          <w:divBdr>
            <w:top w:val="none" w:sz="0" w:space="0" w:color="auto"/>
            <w:left w:val="none" w:sz="0" w:space="0" w:color="auto"/>
            <w:bottom w:val="none" w:sz="0" w:space="0" w:color="auto"/>
            <w:right w:val="none" w:sz="0" w:space="0" w:color="auto"/>
          </w:divBdr>
        </w:div>
        <w:div w:id="1572695150">
          <w:marLeft w:val="0"/>
          <w:marRight w:val="0"/>
          <w:marTop w:val="0"/>
          <w:marBottom w:val="0"/>
          <w:divBdr>
            <w:top w:val="none" w:sz="0" w:space="0" w:color="auto"/>
            <w:left w:val="none" w:sz="0" w:space="0" w:color="auto"/>
            <w:bottom w:val="none" w:sz="0" w:space="0" w:color="auto"/>
            <w:right w:val="none" w:sz="0" w:space="0" w:color="auto"/>
          </w:divBdr>
        </w:div>
        <w:div w:id="1519928465">
          <w:marLeft w:val="0"/>
          <w:marRight w:val="0"/>
          <w:marTop w:val="0"/>
          <w:marBottom w:val="0"/>
          <w:divBdr>
            <w:top w:val="none" w:sz="0" w:space="0" w:color="auto"/>
            <w:left w:val="none" w:sz="0" w:space="0" w:color="auto"/>
            <w:bottom w:val="none" w:sz="0" w:space="0" w:color="auto"/>
            <w:right w:val="none" w:sz="0" w:space="0" w:color="auto"/>
          </w:divBdr>
        </w:div>
      </w:divsChild>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70496532">
      <w:bodyDiv w:val="1"/>
      <w:marLeft w:val="0"/>
      <w:marRight w:val="0"/>
      <w:marTop w:val="0"/>
      <w:marBottom w:val="0"/>
      <w:divBdr>
        <w:top w:val="none" w:sz="0" w:space="0" w:color="auto"/>
        <w:left w:val="none" w:sz="0" w:space="0" w:color="auto"/>
        <w:bottom w:val="none" w:sz="0" w:space="0" w:color="auto"/>
        <w:right w:val="none" w:sz="0" w:space="0" w:color="auto"/>
      </w:divBdr>
      <w:divsChild>
        <w:div w:id="1760249099">
          <w:marLeft w:val="0"/>
          <w:marRight w:val="0"/>
          <w:marTop w:val="0"/>
          <w:marBottom w:val="0"/>
          <w:divBdr>
            <w:top w:val="none" w:sz="0" w:space="0" w:color="auto"/>
            <w:left w:val="none" w:sz="0" w:space="0" w:color="auto"/>
            <w:bottom w:val="none" w:sz="0" w:space="0" w:color="auto"/>
            <w:right w:val="none" w:sz="0" w:space="0" w:color="auto"/>
          </w:divBdr>
        </w:div>
        <w:div w:id="1489327618">
          <w:marLeft w:val="0"/>
          <w:marRight w:val="0"/>
          <w:marTop w:val="0"/>
          <w:marBottom w:val="0"/>
          <w:divBdr>
            <w:top w:val="none" w:sz="0" w:space="0" w:color="auto"/>
            <w:left w:val="none" w:sz="0" w:space="0" w:color="auto"/>
            <w:bottom w:val="none" w:sz="0" w:space="0" w:color="auto"/>
            <w:right w:val="none" w:sz="0" w:space="0" w:color="auto"/>
          </w:divBdr>
        </w:div>
        <w:div w:id="738599482">
          <w:marLeft w:val="0"/>
          <w:marRight w:val="0"/>
          <w:marTop w:val="0"/>
          <w:marBottom w:val="0"/>
          <w:divBdr>
            <w:top w:val="none" w:sz="0" w:space="0" w:color="auto"/>
            <w:left w:val="none" w:sz="0" w:space="0" w:color="auto"/>
            <w:bottom w:val="none" w:sz="0" w:space="0" w:color="auto"/>
            <w:right w:val="none" w:sz="0" w:space="0" w:color="auto"/>
          </w:divBdr>
        </w:div>
      </w:divsChild>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395007539">
      <w:bodyDiv w:val="1"/>
      <w:marLeft w:val="0"/>
      <w:marRight w:val="0"/>
      <w:marTop w:val="0"/>
      <w:marBottom w:val="0"/>
      <w:divBdr>
        <w:top w:val="none" w:sz="0" w:space="0" w:color="auto"/>
        <w:left w:val="none" w:sz="0" w:space="0" w:color="auto"/>
        <w:bottom w:val="none" w:sz="0" w:space="0" w:color="auto"/>
        <w:right w:val="none" w:sz="0" w:space="0" w:color="auto"/>
      </w:divBdr>
      <w:divsChild>
        <w:div w:id="932132256">
          <w:marLeft w:val="0"/>
          <w:marRight w:val="0"/>
          <w:marTop w:val="0"/>
          <w:marBottom w:val="0"/>
          <w:divBdr>
            <w:top w:val="none" w:sz="0" w:space="0" w:color="auto"/>
            <w:left w:val="none" w:sz="0" w:space="0" w:color="auto"/>
            <w:bottom w:val="none" w:sz="0" w:space="0" w:color="auto"/>
            <w:right w:val="none" w:sz="0" w:space="0" w:color="auto"/>
          </w:divBdr>
        </w:div>
        <w:div w:id="1678538305">
          <w:marLeft w:val="0"/>
          <w:marRight w:val="0"/>
          <w:marTop w:val="0"/>
          <w:marBottom w:val="0"/>
          <w:divBdr>
            <w:top w:val="none" w:sz="0" w:space="0" w:color="auto"/>
            <w:left w:val="none" w:sz="0" w:space="0" w:color="auto"/>
            <w:bottom w:val="none" w:sz="0" w:space="0" w:color="auto"/>
            <w:right w:val="none" w:sz="0" w:space="0" w:color="auto"/>
          </w:divBdr>
        </w:div>
        <w:div w:id="1371420124">
          <w:marLeft w:val="0"/>
          <w:marRight w:val="0"/>
          <w:marTop w:val="0"/>
          <w:marBottom w:val="0"/>
          <w:divBdr>
            <w:top w:val="none" w:sz="0" w:space="0" w:color="auto"/>
            <w:left w:val="none" w:sz="0" w:space="0" w:color="auto"/>
            <w:bottom w:val="none" w:sz="0" w:space="0" w:color="auto"/>
            <w:right w:val="none" w:sz="0" w:space="0" w:color="auto"/>
          </w:divBdr>
        </w:div>
        <w:div w:id="1498108828">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12632610">
      <w:bodyDiv w:val="1"/>
      <w:marLeft w:val="0"/>
      <w:marRight w:val="0"/>
      <w:marTop w:val="0"/>
      <w:marBottom w:val="0"/>
      <w:divBdr>
        <w:top w:val="none" w:sz="0" w:space="0" w:color="auto"/>
        <w:left w:val="none" w:sz="0" w:space="0" w:color="auto"/>
        <w:bottom w:val="none" w:sz="0" w:space="0" w:color="auto"/>
        <w:right w:val="none" w:sz="0" w:space="0" w:color="auto"/>
      </w:divBdr>
      <w:divsChild>
        <w:div w:id="1681083651">
          <w:marLeft w:val="0"/>
          <w:marRight w:val="0"/>
          <w:marTop w:val="0"/>
          <w:marBottom w:val="0"/>
          <w:divBdr>
            <w:top w:val="none" w:sz="0" w:space="0" w:color="auto"/>
            <w:left w:val="none" w:sz="0" w:space="0" w:color="auto"/>
            <w:bottom w:val="none" w:sz="0" w:space="0" w:color="auto"/>
            <w:right w:val="none" w:sz="0" w:space="0" w:color="auto"/>
          </w:divBdr>
        </w:div>
      </w:divsChild>
    </w:div>
    <w:div w:id="423694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2296">
          <w:marLeft w:val="0"/>
          <w:marRight w:val="0"/>
          <w:marTop w:val="0"/>
          <w:marBottom w:val="0"/>
          <w:divBdr>
            <w:top w:val="none" w:sz="0" w:space="0" w:color="auto"/>
            <w:left w:val="none" w:sz="0" w:space="0" w:color="auto"/>
            <w:bottom w:val="none" w:sz="0" w:space="0" w:color="auto"/>
            <w:right w:val="none" w:sz="0" w:space="0" w:color="auto"/>
          </w:divBdr>
        </w:div>
        <w:div w:id="59835924">
          <w:marLeft w:val="0"/>
          <w:marRight w:val="0"/>
          <w:marTop w:val="0"/>
          <w:marBottom w:val="0"/>
          <w:divBdr>
            <w:top w:val="none" w:sz="0" w:space="0" w:color="auto"/>
            <w:left w:val="none" w:sz="0" w:space="0" w:color="auto"/>
            <w:bottom w:val="none" w:sz="0" w:space="0" w:color="auto"/>
            <w:right w:val="none" w:sz="0" w:space="0" w:color="auto"/>
          </w:divBdr>
        </w:div>
        <w:div w:id="671879222">
          <w:marLeft w:val="0"/>
          <w:marRight w:val="0"/>
          <w:marTop w:val="0"/>
          <w:marBottom w:val="0"/>
          <w:divBdr>
            <w:top w:val="none" w:sz="0" w:space="0" w:color="auto"/>
            <w:left w:val="none" w:sz="0" w:space="0" w:color="auto"/>
            <w:bottom w:val="none" w:sz="0" w:space="0" w:color="auto"/>
            <w:right w:val="none" w:sz="0" w:space="0" w:color="auto"/>
          </w:divBdr>
        </w:div>
        <w:div w:id="2005234098">
          <w:marLeft w:val="0"/>
          <w:marRight w:val="0"/>
          <w:marTop w:val="0"/>
          <w:marBottom w:val="0"/>
          <w:divBdr>
            <w:top w:val="none" w:sz="0" w:space="0" w:color="auto"/>
            <w:left w:val="none" w:sz="0" w:space="0" w:color="auto"/>
            <w:bottom w:val="none" w:sz="0" w:space="0" w:color="auto"/>
            <w:right w:val="none" w:sz="0" w:space="0" w:color="auto"/>
          </w:divBdr>
        </w:div>
        <w:div w:id="1703823760">
          <w:marLeft w:val="0"/>
          <w:marRight w:val="0"/>
          <w:marTop w:val="0"/>
          <w:marBottom w:val="0"/>
          <w:divBdr>
            <w:top w:val="none" w:sz="0" w:space="0" w:color="auto"/>
            <w:left w:val="none" w:sz="0" w:space="0" w:color="auto"/>
            <w:bottom w:val="none" w:sz="0" w:space="0" w:color="auto"/>
            <w:right w:val="none" w:sz="0" w:space="0" w:color="auto"/>
          </w:divBdr>
        </w:div>
        <w:div w:id="827719775">
          <w:marLeft w:val="0"/>
          <w:marRight w:val="0"/>
          <w:marTop w:val="0"/>
          <w:marBottom w:val="0"/>
          <w:divBdr>
            <w:top w:val="none" w:sz="0" w:space="0" w:color="auto"/>
            <w:left w:val="none" w:sz="0" w:space="0" w:color="auto"/>
            <w:bottom w:val="none" w:sz="0" w:space="0" w:color="auto"/>
            <w:right w:val="none" w:sz="0" w:space="0" w:color="auto"/>
          </w:divBdr>
        </w:div>
        <w:div w:id="1144783580">
          <w:marLeft w:val="0"/>
          <w:marRight w:val="0"/>
          <w:marTop w:val="0"/>
          <w:marBottom w:val="0"/>
          <w:divBdr>
            <w:top w:val="none" w:sz="0" w:space="0" w:color="auto"/>
            <w:left w:val="none" w:sz="0" w:space="0" w:color="auto"/>
            <w:bottom w:val="none" w:sz="0" w:space="0" w:color="auto"/>
            <w:right w:val="none" w:sz="0" w:space="0" w:color="auto"/>
          </w:divBdr>
        </w:div>
        <w:div w:id="1151484980">
          <w:marLeft w:val="0"/>
          <w:marRight w:val="0"/>
          <w:marTop w:val="0"/>
          <w:marBottom w:val="0"/>
          <w:divBdr>
            <w:top w:val="none" w:sz="0" w:space="0" w:color="auto"/>
            <w:left w:val="none" w:sz="0" w:space="0" w:color="auto"/>
            <w:bottom w:val="none" w:sz="0" w:space="0" w:color="auto"/>
            <w:right w:val="none" w:sz="0" w:space="0" w:color="auto"/>
          </w:divBdr>
        </w:div>
        <w:div w:id="213079701">
          <w:marLeft w:val="0"/>
          <w:marRight w:val="0"/>
          <w:marTop w:val="0"/>
          <w:marBottom w:val="0"/>
          <w:divBdr>
            <w:top w:val="none" w:sz="0" w:space="0" w:color="auto"/>
            <w:left w:val="none" w:sz="0" w:space="0" w:color="auto"/>
            <w:bottom w:val="none" w:sz="0" w:space="0" w:color="auto"/>
            <w:right w:val="none" w:sz="0" w:space="0" w:color="auto"/>
          </w:divBdr>
        </w:div>
        <w:div w:id="1191988184">
          <w:marLeft w:val="0"/>
          <w:marRight w:val="0"/>
          <w:marTop w:val="0"/>
          <w:marBottom w:val="0"/>
          <w:divBdr>
            <w:top w:val="none" w:sz="0" w:space="0" w:color="auto"/>
            <w:left w:val="none" w:sz="0" w:space="0" w:color="auto"/>
            <w:bottom w:val="none" w:sz="0" w:space="0" w:color="auto"/>
            <w:right w:val="none" w:sz="0" w:space="0" w:color="auto"/>
          </w:divBdr>
        </w:div>
        <w:div w:id="1062486936">
          <w:marLeft w:val="0"/>
          <w:marRight w:val="0"/>
          <w:marTop w:val="0"/>
          <w:marBottom w:val="0"/>
          <w:divBdr>
            <w:top w:val="none" w:sz="0" w:space="0" w:color="auto"/>
            <w:left w:val="none" w:sz="0" w:space="0" w:color="auto"/>
            <w:bottom w:val="none" w:sz="0" w:space="0" w:color="auto"/>
            <w:right w:val="none" w:sz="0" w:space="0" w:color="auto"/>
          </w:divBdr>
        </w:div>
        <w:div w:id="1016925675">
          <w:marLeft w:val="0"/>
          <w:marRight w:val="0"/>
          <w:marTop w:val="0"/>
          <w:marBottom w:val="0"/>
          <w:divBdr>
            <w:top w:val="none" w:sz="0" w:space="0" w:color="auto"/>
            <w:left w:val="none" w:sz="0" w:space="0" w:color="auto"/>
            <w:bottom w:val="none" w:sz="0" w:space="0" w:color="auto"/>
            <w:right w:val="none" w:sz="0" w:space="0" w:color="auto"/>
          </w:divBdr>
        </w:div>
        <w:div w:id="2003585147">
          <w:marLeft w:val="0"/>
          <w:marRight w:val="0"/>
          <w:marTop w:val="0"/>
          <w:marBottom w:val="0"/>
          <w:divBdr>
            <w:top w:val="none" w:sz="0" w:space="0" w:color="auto"/>
            <w:left w:val="none" w:sz="0" w:space="0" w:color="auto"/>
            <w:bottom w:val="none" w:sz="0" w:space="0" w:color="auto"/>
            <w:right w:val="none" w:sz="0" w:space="0" w:color="auto"/>
          </w:divBdr>
        </w:div>
        <w:div w:id="953902357">
          <w:marLeft w:val="0"/>
          <w:marRight w:val="0"/>
          <w:marTop w:val="0"/>
          <w:marBottom w:val="0"/>
          <w:divBdr>
            <w:top w:val="none" w:sz="0" w:space="0" w:color="auto"/>
            <w:left w:val="none" w:sz="0" w:space="0" w:color="auto"/>
            <w:bottom w:val="none" w:sz="0" w:space="0" w:color="auto"/>
            <w:right w:val="none" w:sz="0" w:space="0" w:color="auto"/>
          </w:divBdr>
        </w:div>
        <w:div w:id="185993319">
          <w:marLeft w:val="0"/>
          <w:marRight w:val="0"/>
          <w:marTop w:val="0"/>
          <w:marBottom w:val="0"/>
          <w:divBdr>
            <w:top w:val="none" w:sz="0" w:space="0" w:color="auto"/>
            <w:left w:val="none" w:sz="0" w:space="0" w:color="auto"/>
            <w:bottom w:val="none" w:sz="0" w:space="0" w:color="auto"/>
            <w:right w:val="none" w:sz="0" w:space="0" w:color="auto"/>
          </w:divBdr>
        </w:div>
        <w:div w:id="1884052958">
          <w:marLeft w:val="0"/>
          <w:marRight w:val="0"/>
          <w:marTop w:val="0"/>
          <w:marBottom w:val="0"/>
          <w:divBdr>
            <w:top w:val="none" w:sz="0" w:space="0" w:color="auto"/>
            <w:left w:val="none" w:sz="0" w:space="0" w:color="auto"/>
            <w:bottom w:val="none" w:sz="0" w:space="0" w:color="auto"/>
            <w:right w:val="none" w:sz="0" w:space="0" w:color="auto"/>
          </w:divBdr>
        </w:div>
        <w:div w:id="1096171713">
          <w:marLeft w:val="0"/>
          <w:marRight w:val="0"/>
          <w:marTop w:val="0"/>
          <w:marBottom w:val="0"/>
          <w:divBdr>
            <w:top w:val="none" w:sz="0" w:space="0" w:color="auto"/>
            <w:left w:val="none" w:sz="0" w:space="0" w:color="auto"/>
            <w:bottom w:val="none" w:sz="0" w:space="0" w:color="auto"/>
            <w:right w:val="none" w:sz="0" w:space="0" w:color="auto"/>
          </w:divBdr>
        </w:div>
        <w:div w:id="1242176483">
          <w:marLeft w:val="0"/>
          <w:marRight w:val="0"/>
          <w:marTop w:val="0"/>
          <w:marBottom w:val="0"/>
          <w:divBdr>
            <w:top w:val="none" w:sz="0" w:space="0" w:color="auto"/>
            <w:left w:val="none" w:sz="0" w:space="0" w:color="auto"/>
            <w:bottom w:val="none" w:sz="0" w:space="0" w:color="auto"/>
            <w:right w:val="none" w:sz="0" w:space="0" w:color="auto"/>
          </w:divBdr>
        </w:div>
        <w:div w:id="1613708067">
          <w:marLeft w:val="0"/>
          <w:marRight w:val="0"/>
          <w:marTop w:val="0"/>
          <w:marBottom w:val="0"/>
          <w:divBdr>
            <w:top w:val="none" w:sz="0" w:space="0" w:color="auto"/>
            <w:left w:val="none" w:sz="0" w:space="0" w:color="auto"/>
            <w:bottom w:val="none" w:sz="0" w:space="0" w:color="auto"/>
            <w:right w:val="none" w:sz="0" w:space="0" w:color="auto"/>
          </w:divBdr>
        </w:div>
        <w:div w:id="1481119986">
          <w:marLeft w:val="0"/>
          <w:marRight w:val="0"/>
          <w:marTop w:val="0"/>
          <w:marBottom w:val="0"/>
          <w:divBdr>
            <w:top w:val="none" w:sz="0" w:space="0" w:color="auto"/>
            <w:left w:val="none" w:sz="0" w:space="0" w:color="auto"/>
            <w:bottom w:val="none" w:sz="0" w:space="0" w:color="auto"/>
            <w:right w:val="none" w:sz="0" w:space="0" w:color="auto"/>
          </w:divBdr>
        </w:div>
        <w:div w:id="77560931">
          <w:marLeft w:val="0"/>
          <w:marRight w:val="0"/>
          <w:marTop w:val="0"/>
          <w:marBottom w:val="0"/>
          <w:divBdr>
            <w:top w:val="none" w:sz="0" w:space="0" w:color="auto"/>
            <w:left w:val="none" w:sz="0" w:space="0" w:color="auto"/>
            <w:bottom w:val="none" w:sz="0" w:space="0" w:color="auto"/>
            <w:right w:val="none" w:sz="0" w:space="0" w:color="auto"/>
          </w:divBdr>
        </w:div>
      </w:divsChild>
    </w:div>
    <w:div w:id="426315264">
      <w:bodyDiv w:val="1"/>
      <w:marLeft w:val="0"/>
      <w:marRight w:val="0"/>
      <w:marTop w:val="0"/>
      <w:marBottom w:val="0"/>
      <w:divBdr>
        <w:top w:val="none" w:sz="0" w:space="0" w:color="auto"/>
        <w:left w:val="none" w:sz="0" w:space="0" w:color="auto"/>
        <w:bottom w:val="none" w:sz="0" w:space="0" w:color="auto"/>
        <w:right w:val="none" w:sz="0" w:space="0" w:color="auto"/>
      </w:divBdr>
      <w:divsChild>
        <w:div w:id="1333026145">
          <w:marLeft w:val="0"/>
          <w:marRight w:val="0"/>
          <w:marTop w:val="0"/>
          <w:marBottom w:val="0"/>
          <w:divBdr>
            <w:top w:val="none" w:sz="0" w:space="0" w:color="auto"/>
            <w:left w:val="none" w:sz="0" w:space="0" w:color="auto"/>
            <w:bottom w:val="none" w:sz="0" w:space="0" w:color="auto"/>
            <w:right w:val="none" w:sz="0" w:space="0" w:color="auto"/>
          </w:divBdr>
        </w:div>
        <w:div w:id="135145822">
          <w:marLeft w:val="0"/>
          <w:marRight w:val="0"/>
          <w:marTop w:val="0"/>
          <w:marBottom w:val="0"/>
          <w:divBdr>
            <w:top w:val="none" w:sz="0" w:space="0" w:color="auto"/>
            <w:left w:val="none" w:sz="0" w:space="0" w:color="auto"/>
            <w:bottom w:val="none" w:sz="0" w:space="0" w:color="auto"/>
            <w:right w:val="none" w:sz="0" w:space="0" w:color="auto"/>
          </w:divBdr>
        </w:div>
        <w:div w:id="2116172930">
          <w:marLeft w:val="0"/>
          <w:marRight w:val="0"/>
          <w:marTop w:val="0"/>
          <w:marBottom w:val="0"/>
          <w:divBdr>
            <w:top w:val="none" w:sz="0" w:space="0" w:color="auto"/>
            <w:left w:val="none" w:sz="0" w:space="0" w:color="auto"/>
            <w:bottom w:val="none" w:sz="0" w:space="0" w:color="auto"/>
            <w:right w:val="none" w:sz="0" w:space="0" w:color="auto"/>
          </w:divBdr>
        </w:div>
        <w:div w:id="1697581888">
          <w:marLeft w:val="0"/>
          <w:marRight w:val="0"/>
          <w:marTop w:val="0"/>
          <w:marBottom w:val="0"/>
          <w:divBdr>
            <w:top w:val="none" w:sz="0" w:space="0" w:color="auto"/>
            <w:left w:val="none" w:sz="0" w:space="0" w:color="auto"/>
            <w:bottom w:val="none" w:sz="0" w:space="0" w:color="auto"/>
            <w:right w:val="none" w:sz="0" w:space="0" w:color="auto"/>
          </w:divBdr>
        </w:div>
      </w:divsChild>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45585515">
      <w:bodyDiv w:val="1"/>
      <w:marLeft w:val="0"/>
      <w:marRight w:val="0"/>
      <w:marTop w:val="0"/>
      <w:marBottom w:val="0"/>
      <w:divBdr>
        <w:top w:val="none" w:sz="0" w:space="0" w:color="auto"/>
        <w:left w:val="none" w:sz="0" w:space="0" w:color="auto"/>
        <w:bottom w:val="none" w:sz="0" w:space="0" w:color="auto"/>
        <w:right w:val="none" w:sz="0" w:space="0" w:color="auto"/>
      </w:divBdr>
      <w:divsChild>
        <w:div w:id="55975527">
          <w:marLeft w:val="0"/>
          <w:marRight w:val="0"/>
          <w:marTop w:val="0"/>
          <w:marBottom w:val="0"/>
          <w:divBdr>
            <w:top w:val="none" w:sz="0" w:space="0" w:color="auto"/>
            <w:left w:val="none" w:sz="0" w:space="0" w:color="auto"/>
            <w:bottom w:val="none" w:sz="0" w:space="0" w:color="auto"/>
            <w:right w:val="none" w:sz="0" w:space="0" w:color="auto"/>
          </w:divBdr>
        </w:div>
        <w:div w:id="1847400328">
          <w:marLeft w:val="0"/>
          <w:marRight w:val="0"/>
          <w:marTop w:val="0"/>
          <w:marBottom w:val="0"/>
          <w:divBdr>
            <w:top w:val="none" w:sz="0" w:space="0" w:color="auto"/>
            <w:left w:val="none" w:sz="0" w:space="0" w:color="auto"/>
            <w:bottom w:val="none" w:sz="0" w:space="0" w:color="auto"/>
            <w:right w:val="none" w:sz="0" w:space="0" w:color="auto"/>
          </w:divBdr>
        </w:div>
        <w:div w:id="1110735194">
          <w:marLeft w:val="0"/>
          <w:marRight w:val="0"/>
          <w:marTop w:val="0"/>
          <w:marBottom w:val="0"/>
          <w:divBdr>
            <w:top w:val="none" w:sz="0" w:space="0" w:color="auto"/>
            <w:left w:val="none" w:sz="0" w:space="0" w:color="auto"/>
            <w:bottom w:val="none" w:sz="0" w:space="0" w:color="auto"/>
            <w:right w:val="none" w:sz="0" w:space="0" w:color="auto"/>
          </w:divBdr>
        </w:div>
      </w:divsChild>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73570421">
      <w:bodyDiv w:val="1"/>
      <w:marLeft w:val="0"/>
      <w:marRight w:val="0"/>
      <w:marTop w:val="0"/>
      <w:marBottom w:val="0"/>
      <w:divBdr>
        <w:top w:val="none" w:sz="0" w:space="0" w:color="auto"/>
        <w:left w:val="none" w:sz="0" w:space="0" w:color="auto"/>
        <w:bottom w:val="none" w:sz="0" w:space="0" w:color="auto"/>
        <w:right w:val="none" w:sz="0" w:space="0" w:color="auto"/>
      </w:divBdr>
      <w:divsChild>
        <w:div w:id="2105832256">
          <w:marLeft w:val="0"/>
          <w:marRight w:val="0"/>
          <w:marTop w:val="0"/>
          <w:marBottom w:val="0"/>
          <w:divBdr>
            <w:top w:val="none" w:sz="0" w:space="0" w:color="auto"/>
            <w:left w:val="none" w:sz="0" w:space="0" w:color="auto"/>
            <w:bottom w:val="none" w:sz="0" w:space="0" w:color="auto"/>
            <w:right w:val="none" w:sz="0" w:space="0" w:color="auto"/>
          </w:divBdr>
        </w:div>
        <w:div w:id="428236828">
          <w:marLeft w:val="0"/>
          <w:marRight w:val="0"/>
          <w:marTop w:val="0"/>
          <w:marBottom w:val="0"/>
          <w:divBdr>
            <w:top w:val="none" w:sz="0" w:space="0" w:color="auto"/>
            <w:left w:val="none" w:sz="0" w:space="0" w:color="auto"/>
            <w:bottom w:val="none" w:sz="0" w:space="0" w:color="auto"/>
            <w:right w:val="none" w:sz="0" w:space="0" w:color="auto"/>
          </w:divBdr>
        </w:div>
        <w:div w:id="852647506">
          <w:marLeft w:val="0"/>
          <w:marRight w:val="0"/>
          <w:marTop w:val="0"/>
          <w:marBottom w:val="0"/>
          <w:divBdr>
            <w:top w:val="none" w:sz="0" w:space="0" w:color="auto"/>
            <w:left w:val="none" w:sz="0" w:space="0" w:color="auto"/>
            <w:bottom w:val="none" w:sz="0" w:space="0" w:color="auto"/>
            <w:right w:val="none" w:sz="0" w:space="0" w:color="auto"/>
          </w:divBdr>
        </w:div>
        <w:div w:id="441001821">
          <w:marLeft w:val="0"/>
          <w:marRight w:val="0"/>
          <w:marTop w:val="0"/>
          <w:marBottom w:val="0"/>
          <w:divBdr>
            <w:top w:val="none" w:sz="0" w:space="0" w:color="auto"/>
            <w:left w:val="none" w:sz="0" w:space="0" w:color="auto"/>
            <w:bottom w:val="none" w:sz="0" w:space="0" w:color="auto"/>
            <w:right w:val="none" w:sz="0" w:space="0" w:color="auto"/>
          </w:divBdr>
        </w:div>
        <w:div w:id="595671711">
          <w:marLeft w:val="0"/>
          <w:marRight w:val="0"/>
          <w:marTop w:val="0"/>
          <w:marBottom w:val="0"/>
          <w:divBdr>
            <w:top w:val="none" w:sz="0" w:space="0" w:color="auto"/>
            <w:left w:val="none" w:sz="0" w:space="0" w:color="auto"/>
            <w:bottom w:val="none" w:sz="0" w:space="0" w:color="auto"/>
            <w:right w:val="none" w:sz="0" w:space="0" w:color="auto"/>
          </w:divBdr>
        </w:div>
        <w:div w:id="2127114811">
          <w:marLeft w:val="0"/>
          <w:marRight w:val="0"/>
          <w:marTop w:val="0"/>
          <w:marBottom w:val="0"/>
          <w:divBdr>
            <w:top w:val="none" w:sz="0" w:space="0" w:color="auto"/>
            <w:left w:val="none" w:sz="0" w:space="0" w:color="auto"/>
            <w:bottom w:val="none" w:sz="0" w:space="0" w:color="auto"/>
            <w:right w:val="none" w:sz="0" w:space="0" w:color="auto"/>
          </w:divBdr>
        </w:div>
        <w:div w:id="492456377">
          <w:marLeft w:val="0"/>
          <w:marRight w:val="0"/>
          <w:marTop w:val="0"/>
          <w:marBottom w:val="0"/>
          <w:divBdr>
            <w:top w:val="none" w:sz="0" w:space="0" w:color="auto"/>
            <w:left w:val="none" w:sz="0" w:space="0" w:color="auto"/>
            <w:bottom w:val="none" w:sz="0" w:space="0" w:color="auto"/>
            <w:right w:val="none" w:sz="0" w:space="0" w:color="auto"/>
          </w:divBdr>
        </w:div>
        <w:div w:id="1560744512">
          <w:marLeft w:val="0"/>
          <w:marRight w:val="0"/>
          <w:marTop w:val="0"/>
          <w:marBottom w:val="0"/>
          <w:divBdr>
            <w:top w:val="none" w:sz="0" w:space="0" w:color="auto"/>
            <w:left w:val="none" w:sz="0" w:space="0" w:color="auto"/>
            <w:bottom w:val="none" w:sz="0" w:space="0" w:color="auto"/>
            <w:right w:val="none" w:sz="0" w:space="0" w:color="auto"/>
          </w:divBdr>
        </w:div>
        <w:div w:id="859274160">
          <w:marLeft w:val="0"/>
          <w:marRight w:val="0"/>
          <w:marTop w:val="0"/>
          <w:marBottom w:val="0"/>
          <w:divBdr>
            <w:top w:val="none" w:sz="0" w:space="0" w:color="auto"/>
            <w:left w:val="none" w:sz="0" w:space="0" w:color="auto"/>
            <w:bottom w:val="none" w:sz="0" w:space="0" w:color="auto"/>
            <w:right w:val="none" w:sz="0" w:space="0" w:color="auto"/>
          </w:divBdr>
        </w:div>
        <w:div w:id="726075726">
          <w:marLeft w:val="0"/>
          <w:marRight w:val="0"/>
          <w:marTop w:val="0"/>
          <w:marBottom w:val="0"/>
          <w:divBdr>
            <w:top w:val="none" w:sz="0" w:space="0" w:color="auto"/>
            <w:left w:val="none" w:sz="0" w:space="0" w:color="auto"/>
            <w:bottom w:val="none" w:sz="0" w:space="0" w:color="auto"/>
            <w:right w:val="none" w:sz="0" w:space="0" w:color="auto"/>
          </w:divBdr>
        </w:div>
        <w:div w:id="165098571">
          <w:marLeft w:val="0"/>
          <w:marRight w:val="0"/>
          <w:marTop w:val="0"/>
          <w:marBottom w:val="0"/>
          <w:divBdr>
            <w:top w:val="none" w:sz="0" w:space="0" w:color="auto"/>
            <w:left w:val="none" w:sz="0" w:space="0" w:color="auto"/>
            <w:bottom w:val="none" w:sz="0" w:space="0" w:color="auto"/>
            <w:right w:val="none" w:sz="0" w:space="0" w:color="auto"/>
          </w:divBdr>
        </w:div>
        <w:div w:id="1005210721">
          <w:marLeft w:val="0"/>
          <w:marRight w:val="0"/>
          <w:marTop w:val="0"/>
          <w:marBottom w:val="0"/>
          <w:divBdr>
            <w:top w:val="none" w:sz="0" w:space="0" w:color="auto"/>
            <w:left w:val="none" w:sz="0" w:space="0" w:color="auto"/>
            <w:bottom w:val="none" w:sz="0" w:space="0" w:color="auto"/>
            <w:right w:val="none" w:sz="0" w:space="0" w:color="auto"/>
          </w:divBdr>
        </w:div>
        <w:div w:id="1185704142">
          <w:marLeft w:val="0"/>
          <w:marRight w:val="0"/>
          <w:marTop w:val="0"/>
          <w:marBottom w:val="0"/>
          <w:divBdr>
            <w:top w:val="none" w:sz="0" w:space="0" w:color="auto"/>
            <w:left w:val="none" w:sz="0" w:space="0" w:color="auto"/>
            <w:bottom w:val="none" w:sz="0" w:space="0" w:color="auto"/>
            <w:right w:val="none" w:sz="0" w:space="0" w:color="auto"/>
          </w:divBdr>
        </w:div>
        <w:div w:id="1475105631">
          <w:marLeft w:val="0"/>
          <w:marRight w:val="0"/>
          <w:marTop w:val="0"/>
          <w:marBottom w:val="0"/>
          <w:divBdr>
            <w:top w:val="none" w:sz="0" w:space="0" w:color="auto"/>
            <w:left w:val="none" w:sz="0" w:space="0" w:color="auto"/>
            <w:bottom w:val="none" w:sz="0" w:space="0" w:color="auto"/>
            <w:right w:val="none" w:sz="0" w:space="0" w:color="auto"/>
          </w:divBdr>
        </w:div>
        <w:div w:id="321809869">
          <w:marLeft w:val="0"/>
          <w:marRight w:val="0"/>
          <w:marTop w:val="0"/>
          <w:marBottom w:val="0"/>
          <w:divBdr>
            <w:top w:val="none" w:sz="0" w:space="0" w:color="auto"/>
            <w:left w:val="none" w:sz="0" w:space="0" w:color="auto"/>
            <w:bottom w:val="none" w:sz="0" w:space="0" w:color="auto"/>
            <w:right w:val="none" w:sz="0" w:space="0" w:color="auto"/>
          </w:divBdr>
        </w:div>
        <w:div w:id="2057392148">
          <w:marLeft w:val="0"/>
          <w:marRight w:val="0"/>
          <w:marTop w:val="0"/>
          <w:marBottom w:val="0"/>
          <w:divBdr>
            <w:top w:val="none" w:sz="0" w:space="0" w:color="auto"/>
            <w:left w:val="none" w:sz="0" w:space="0" w:color="auto"/>
            <w:bottom w:val="none" w:sz="0" w:space="0" w:color="auto"/>
            <w:right w:val="none" w:sz="0" w:space="0" w:color="auto"/>
          </w:divBdr>
        </w:div>
        <w:div w:id="501243499">
          <w:marLeft w:val="0"/>
          <w:marRight w:val="0"/>
          <w:marTop w:val="0"/>
          <w:marBottom w:val="0"/>
          <w:divBdr>
            <w:top w:val="none" w:sz="0" w:space="0" w:color="auto"/>
            <w:left w:val="none" w:sz="0" w:space="0" w:color="auto"/>
            <w:bottom w:val="none" w:sz="0" w:space="0" w:color="auto"/>
            <w:right w:val="none" w:sz="0" w:space="0" w:color="auto"/>
          </w:divBdr>
        </w:div>
        <w:div w:id="1281112906">
          <w:marLeft w:val="0"/>
          <w:marRight w:val="0"/>
          <w:marTop w:val="0"/>
          <w:marBottom w:val="0"/>
          <w:divBdr>
            <w:top w:val="none" w:sz="0" w:space="0" w:color="auto"/>
            <w:left w:val="none" w:sz="0" w:space="0" w:color="auto"/>
            <w:bottom w:val="none" w:sz="0" w:space="0" w:color="auto"/>
            <w:right w:val="none" w:sz="0" w:space="0" w:color="auto"/>
          </w:divBdr>
        </w:div>
        <w:div w:id="356657092">
          <w:marLeft w:val="0"/>
          <w:marRight w:val="0"/>
          <w:marTop w:val="0"/>
          <w:marBottom w:val="0"/>
          <w:divBdr>
            <w:top w:val="none" w:sz="0" w:space="0" w:color="auto"/>
            <w:left w:val="none" w:sz="0" w:space="0" w:color="auto"/>
            <w:bottom w:val="none" w:sz="0" w:space="0" w:color="auto"/>
            <w:right w:val="none" w:sz="0" w:space="0" w:color="auto"/>
          </w:divBdr>
        </w:div>
      </w:divsChild>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43641890">
      <w:bodyDiv w:val="1"/>
      <w:marLeft w:val="0"/>
      <w:marRight w:val="0"/>
      <w:marTop w:val="0"/>
      <w:marBottom w:val="0"/>
      <w:divBdr>
        <w:top w:val="none" w:sz="0" w:space="0" w:color="auto"/>
        <w:left w:val="none" w:sz="0" w:space="0" w:color="auto"/>
        <w:bottom w:val="none" w:sz="0" w:space="0" w:color="auto"/>
        <w:right w:val="none" w:sz="0" w:space="0" w:color="auto"/>
      </w:divBdr>
      <w:divsChild>
        <w:div w:id="402798045">
          <w:marLeft w:val="0"/>
          <w:marRight w:val="0"/>
          <w:marTop w:val="0"/>
          <w:marBottom w:val="0"/>
          <w:divBdr>
            <w:top w:val="none" w:sz="0" w:space="0" w:color="auto"/>
            <w:left w:val="none" w:sz="0" w:space="0" w:color="auto"/>
            <w:bottom w:val="none" w:sz="0" w:space="0" w:color="auto"/>
            <w:right w:val="none" w:sz="0" w:space="0" w:color="auto"/>
          </w:divBdr>
        </w:div>
        <w:div w:id="1857235809">
          <w:marLeft w:val="0"/>
          <w:marRight w:val="0"/>
          <w:marTop w:val="0"/>
          <w:marBottom w:val="0"/>
          <w:divBdr>
            <w:top w:val="none" w:sz="0" w:space="0" w:color="auto"/>
            <w:left w:val="none" w:sz="0" w:space="0" w:color="auto"/>
            <w:bottom w:val="none" w:sz="0" w:space="0" w:color="auto"/>
            <w:right w:val="none" w:sz="0" w:space="0" w:color="auto"/>
          </w:divBdr>
        </w:div>
        <w:div w:id="1302686940">
          <w:marLeft w:val="0"/>
          <w:marRight w:val="0"/>
          <w:marTop w:val="0"/>
          <w:marBottom w:val="0"/>
          <w:divBdr>
            <w:top w:val="none" w:sz="0" w:space="0" w:color="auto"/>
            <w:left w:val="none" w:sz="0" w:space="0" w:color="auto"/>
            <w:bottom w:val="none" w:sz="0" w:space="0" w:color="auto"/>
            <w:right w:val="none" w:sz="0" w:space="0" w:color="auto"/>
          </w:divBdr>
        </w:div>
        <w:div w:id="1556894886">
          <w:marLeft w:val="0"/>
          <w:marRight w:val="0"/>
          <w:marTop w:val="0"/>
          <w:marBottom w:val="0"/>
          <w:divBdr>
            <w:top w:val="none" w:sz="0" w:space="0" w:color="auto"/>
            <w:left w:val="none" w:sz="0" w:space="0" w:color="auto"/>
            <w:bottom w:val="none" w:sz="0" w:space="0" w:color="auto"/>
            <w:right w:val="none" w:sz="0" w:space="0" w:color="auto"/>
          </w:divBdr>
        </w:div>
        <w:div w:id="78866779">
          <w:marLeft w:val="0"/>
          <w:marRight w:val="0"/>
          <w:marTop w:val="0"/>
          <w:marBottom w:val="0"/>
          <w:divBdr>
            <w:top w:val="none" w:sz="0" w:space="0" w:color="auto"/>
            <w:left w:val="none" w:sz="0" w:space="0" w:color="auto"/>
            <w:bottom w:val="none" w:sz="0" w:space="0" w:color="auto"/>
            <w:right w:val="none" w:sz="0" w:space="0" w:color="auto"/>
          </w:divBdr>
        </w:div>
        <w:div w:id="2144615986">
          <w:marLeft w:val="0"/>
          <w:marRight w:val="0"/>
          <w:marTop w:val="0"/>
          <w:marBottom w:val="0"/>
          <w:divBdr>
            <w:top w:val="none" w:sz="0" w:space="0" w:color="auto"/>
            <w:left w:val="none" w:sz="0" w:space="0" w:color="auto"/>
            <w:bottom w:val="none" w:sz="0" w:space="0" w:color="auto"/>
            <w:right w:val="none" w:sz="0" w:space="0" w:color="auto"/>
          </w:divBdr>
        </w:div>
        <w:div w:id="401416813">
          <w:marLeft w:val="0"/>
          <w:marRight w:val="0"/>
          <w:marTop w:val="0"/>
          <w:marBottom w:val="0"/>
          <w:divBdr>
            <w:top w:val="none" w:sz="0" w:space="0" w:color="auto"/>
            <w:left w:val="none" w:sz="0" w:space="0" w:color="auto"/>
            <w:bottom w:val="none" w:sz="0" w:space="0" w:color="auto"/>
            <w:right w:val="none" w:sz="0" w:space="0" w:color="auto"/>
          </w:divBdr>
        </w:div>
        <w:div w:id="935753149">
          <w:marLeft w:val="0"/>
          <w:marRight w:val="0"/>
          <w:marTop w:val="0"/>
          <w:marBottom w:val="0"/>
          <w:divBdr>
            <w:top w:val="none" w:sz="0" w:space="0" w:color="auto"/>
            <w:left w:val="none" w:sz="0" w:space="0" w:color="auto"/>
            <w:bottom w:val="none" w:sz="0" w:space="0" w:color="auto"/>
            <w:right w:val="none" w:sz="0" w:space="0" w:color="auto"/>
          </w:divBdr>
        </w:div>
        <w:div w:id="1885408477">
          <w:marLeft w:val="0"/>
          <w:marRight w:val="0"/>
          <w:marTop w:val="0"/>
          <w:marBottom w:val="0"/>
          <w:divBdr>
            <w:top w:val="none" w:sz="0" w:space="0" w:color="auto"/>
            <w:left w:val="none" w:sz="0" w:space="0" w:color="auto"/>
            <w:bottom w:val="none" w:sz="0" w:space="0" w:color="auto"/>
            <w:right w:val="none" w:sz="0" w:space="0" w:color="auto"/>
          </w:divBdr>
        </w:div>
        <w:div w:id="79838981">
          <w:marLeft w:val="0"/>
          <w:marRight w:val="0"/>
          <w:marTop w:val="0"/>
          <w:marBottom w:val="0"/>
          <w:divBdr>
            <w:top w:val="none" w:sz="0" w:space="0" w:color="auto"/>
            <w:left w:val="none" w:sz="0" w:space="0" w:color="auto"/>
            <w:bottom w:val="none" w:sz="0" w:space="0" w:color="auto"/>
            <w:right w:val="none" w:sz="0" w:space="0" w:color="auto"/>
          </w:divBdr>
        </w:div>
        <w:div w:id="980110855">
          <w:marLeft w:val="0"/>
          <w:marRight w:val="0"/>
          <w:marTop w:val="0"/>
          <w:marBottom w:val="0"/>
          <w:divBdr>
            <w:top w:val="none" w:sz="0" w:space="0" w:color="auto"/>
            <w:left w:val="none" w:sz="0" w:space="0" w:color="auto"/>
            <w:bottom w:val="none" w:sz="0" w:space="0" w:color="auto"/>
            <w:right w:val="none" w:sz="0" w:space="0" w:color="auto"/>
          </w:divBdr>
        </w:div>
        <w:div w:id="1999072746">
          <w:marLeft w:val="0"/>
          <w:marRight w:val="0"/>
          <w:marTop w:val="0"/>
          <w:marBottom w:val="0"/>
          <w:divBdr>
            <w:top w:val="none" w:sz="0" w:space="0" w:color="auto"/>
            <w:left w:val="none" w:sz="0" w:space="0" w:color="auto"/>
            <w:bottom w:val="none" w:sz="0" w:space="0" w:color="auto"/>
            <w:right w:val="none" w:sz="0" w:space="0" w:color="auto"/>
          </w:divBdr>
        </w:div>
        <w:div w:id="1102845577">
          <w:marLeft w:val="0"/>
          <w:marRight w:val="0"/>
          <w:marTop w:val="0"/>
          <w:marBottom w:val="0"/>
          <w:divBdr>
            <w:top w:val="none" w:sz="0" w:space="0" w:color="auto"/>
            <w:left w:val="none" w:sz="0" w:space="0" w:color="auto"/>
            <w:bottom w:val="none" w:sz="0" w:space="0" w:color="auto"/>
            <w:right w:val="none" w:sz="0" w:space="0" w:color="auto"/>
          </w:divBdr>
        </w:div>
        <w:div w:id="342900242">
          <w:marLeft w:val="0"/>
          <w:marRight w:val="0"/>
          <w:marTop w:val="0"/>
          <w:marBottom w:val="0"/>
          <w:divBdr>
            <w:top w:val="none" w:sz="0" w:space="0" w:color="auto"/>
            <w:left w:val="none" w:sz="0" w:space="0" w:color="auto"/>
            <w:bottom w:val="none" w:sz="0" w:space="0" w:color="auto"/>
            <w:right w:val="none" w:sz="0" w:space="0" w:color="auto"/>
          </w:divBdr>
        </w:div>
        <w:div w:id="1169566370">
          <w:marLeft w:val="0"/>
          <w:marRight w:val="0"/>
          <w:marTop w:val="0"/>
          <w:marBottom w:val="0"/>
          <w:divBdr>
            <w:top w:val="none" w:sz="0" w:space="0" w:color="auto"/>
            <w:left w:val="none" w:sz="0" w:space="0" w:color="auto"/>
            <w:bottom w:val="none" w:sz="0" w:space="0" w:color="auto"/>
            <w:right w:val="none" w:sz="0" w:space="0" w:color="auto"/>
          </w:divBdr>
        </w:div>
      </w:divsChild>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56598525">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29438189">
      <w:bodyDiv w:val="1"/>
      <w:marLeft w:val="0"/>
      <w:marRight w:val="0"/>
      <w:marTop w:val="0"/>
      <w:marBottom w:val="0"/>
      <w:divBdr>
        <w:top w:val="none" w:sz="0" w:space="0" w:color="auto"/>
        <w:left w:val="none" w:sz="0" w:space="0" w:color="auto"/>
        <w:bottom w:val="none" w:sz="0" w:space="0" w:color="auto"/>
        <w:right w:val="none" w:sz="0" w:space="0" w:color="auto"/>
      </w:divBdr>
      <w:divsChild>
        <w:div w:id="1861359816">
          <w:marLeft w:val="0"/>
          <w:marRight w:val="0"/>
          <w:marTop w:val="0"/>
          <w:marBottom w:val="0"/>
          <w:divBdr>
            <w:top w:val="none" w:sz="0" w:space="0" w:color="auto"/>
            <w:left w:val="none" w:sz="0" w:space="0" w:color="auto"/>
            <w:bottom w:val="none" w:sz="0" w:space="0" w:color="auto"/>
            <w:right w:val="none" w:sz="0" w:space="0" w:color="auto"/>
          </w:divBdr>
        </w:div>
        <w:div w:id="1186989742">
          <w:marLeft w:val="0"/>
          <w:marRight w:val="0"/>
          <w:marTop w:val="0"/>
          <w:marBottom w:val="0"/>
          <w:divBdr>
            <w:top w:val="none" w:sz="0" w:space="0" w:color="auto"/>
            <w:left w:val="none" w:sz="0" w:space="0" w:color="auto"/>
            <w:bottom w:val="none" w:sz="0" w:space="0" w:color="auto"/>
            <w:right w:val="none" w:sz="0" w:space="0" w:color="auto"/>
          </w:divBdr>
        </w:div>
        <w:div w:id="1475029416">
          <w:marLeft w:val="0"/>
          <w:marRight w:val="0"/>
          <w:marTop w:val="0"/>
          <w:marBottom w:val="0"/>
          <w:divBdr>
            <w:top w:val="none" w:sz="0" w:space="0" w:color="auto"/>
            <w:left w:val="none" w:sz="0" w:space="0" w:color="auto"/>
            <w:bottom w:val="none" w:sz="0" w:space="0" w:color="auto"/>
            <w:right w:val="none" w:sz="0" w:space="0" w:color="auto"/>
          </w:divBdr>
        </w:div>
        <w:div w:id="408620051">
          <w:marLeft w:val="0"/>
          <w:marRight w:val="0"/>
          <w:marTop w:val="0"/>
          <w:marBottom w:val="0"/>
          <w:divBdr>
            <w:top w:val="none" w:sz="0" w:space="0" w:color="auto"/>
            <w:left w:val="none" w:sz="0" w:space="0" w:color="auto"/>
            <w:bottom w:val="none" w:sz="0" w:space="0" w:color="auto"/>
            <w:right w:val="none" w:sz="0" w:space="0" w:color="auto"/>
          </w:divBdr>
        </w:div>
        <w:div w:id="1184174698">
          <w:marLeft w:val="0"/>
          <w:marRight w:val="0"/>
          <w:marTop w:val="0"/>
          <w:marBottom w:val="0"/>
          <w:divBdr>
            <w:top w:val="none" w:sz="0" w:space="0" w:color="auto"/>
            <w:left w:val="none" w:sz="0" w:space="0" w:color="auto"/>
            <w:bottom w:val="none" w:sz="0" w:space="0" w:color="auto"/>
            <w:right w:val="none" w:sz="0" w:space="0" w:color="auto"/>
          </w:divBdr>
        </w:div>
        <w:div w:id="2036466488">
          <w:marLeft w:val="0"/>
          <w:marRight w:val="0"/>
          <w:marTop w:val="0"/>
          <w:marBottom w:val="0"/>
          <w:divBdr>
            <w:top w:val="none" w:sz="0" w:space="0" w:color="auto"/>
            <w:left w:val="none" w:sz="0" w:space="0" w:color="auto"/>
            <w:bottom w:val="none" w:sz="0" w:space="0" w:color="auto"/>
            <w:right w:val="none" w:sz="0" w:space="0" w:color="auto"/>
          </w:divBdr>
        </w:div>
        <w:div w:id="189074404">
          <w:marLeft w:val="0"/>
          <w:marRight w:val="0"/>
          <w:marTop w:val="0"/>
          <w:marBottom w:val="0"/>
          <w:divBdr>
            <w:top w:val="none" w:sz="0" w:space="0" w:color="auto"/>
            <w:left w:val="none" w:sz="0" w:space="0" w:color="auto"/>
            <w:bottom w:val="none" w:sz="0" w:space="0" w:color="auto"/>
            <w:right w:val="none" w:sz="0" w:space="0" w:color="auto"/>
          </w:divBdr>
        </w:div>
        <w:div w:id="1183207142">
          <w:marLeft w:val="0"/>
          <w:marRight w:val="0"/>
          <w:marTop w:val="0"/>
          <w:marBottom w:val="0"/>
          <w:divBdr>
            <w:top w:val="none" w:sz="0" w:space="0" w:color="auto"/>
            <w:left w:val="none" w:sz="0" w:space="0" w:color="auto"/>
            <w:bottom w:val="none" w:sz="0" w:space="0" w:color="auto"/>
            <w:right w:val="none" w:sz="0" w:space="0" w:color="auto"/>
          </w:divBdr>
        </w:div>
        <w:div w:id="1608462001">
          <w:marLeft w:val="0"/>
          <w:marRight w:val="0"/>
          <w:marTop w:val="0"/>
          <w:marBottom w:val="0"/>
          <w:divBdr>
            <w:top w:val="none" w:sz="0" w:space="0" w:color="auto"/>
            <w:left w:val="none" w:sz="0" w:space="0" w:color="auto"/>
            <w:bottom w:val="none" w:sz="0" w:space="0" w:color="auto"/>
            <w:right w:val="none" w:sz="0" w:space="0" w:color="auto"/>
          </w:divBdr>
        </w:div>
        <w:div w:id="1140803873">
          <w:marLeft w:val="0"/>
          <w:marRight w:val="0"/>
          <w:marTop w:val="0"/>
          <w:marBottom w:val="0"/>
          <w:divBdr>
            <w:top w:val="none" w:sz="0" w:space="0" w:color="auto"/>
            <w:left w:val="none" w:sz="0" w:space="0" w:color="auto"/>
            <w:bottom w:val="none" w:sz="0" w:space="0" w:color="auto"/>
            <w:right w:val="none" w:sz="0" w:space="0" w:color="auto"/>
          </w:divBdr>
        </w:div>
        <w:div w:id="598684675">
          <w:marLeft w:val="0"/>
          <w:marRight w:val="0"/>
          <w:marTop w:val="0"/>
          <w:marBottom w:val="0"/>
          <w:divBdr>
            <w:top w:val="none" w:sz="0" w:space="0" w:color="auto"/>
            <w:left w:val="none" w:sz="0" w:space="0" w:color="auto"/>
            <w:bottom w:val="none" w:sz="0" w:space="0" w:color="auto"/>
            <w:right w:val="none" w:sz="0" w:space="0" w:color="auto"/>
          </w:divBdr>
        </w:div>
        <w:div w:id="2059667227">
          <w:marLeft w:val="0"/>
          <w:marRight w:val="0"/>
          <w:marTop w:val="0"/>
          <w:marBottom w:val="0"/>
          <w:divBdr>
            <w:top w:val="none" w:sz="0" w:space="0" w:color="auto"/>
            <w:left w:val="none" w:sz="0" w:space="0" w:color="auto"/>
            <w:bottom w:val="none" w:sz="0" w:space="0" w:color="auto"/>
            <w:right w:val="none" w:sz="0" w:space="0" w:color="auto"/>
          </w:divBdr>
        </w:div>
        <w:div w:id="493764394">
          <w:marLeft w:val="0"/>
          <w:marRight w:val="0"/>
          <w:marTop w:val="0"/>
          <w:marBottom w:val="0"/>
          <w:divBdr>
            <w:top w:val="none" w:sz="0" w:space="0" w:color="auto"/>
            <w:left w:val="none" w:sz="0" w:space="0" w:color="auto"/>
            <w:bottom w:val="none" w:sz="0" w:space="0" w:color="auto"/>
            <w:right w:val="none" w:sz="0" w:space="0" w:color="auto"/>
          </w:divBdr>
        </w:div>
        <w:div w:id="1337226003">
          <w:marLeft w:val="0"/>
          <w:marRight w:val="0"/>
          <w:marTop w:val="0"/>
          <w:marBottom w:val="0"/>
          <w:divBdr>
            <w:top w:val="none" w:sz="0" w:space="0" w:color="auto"/>
            <w:left w:val="none" w:sz="0" w:space="0" w:color="auto"/>
            <w:bottom w:val="none" w:sz="0" w:space="0" w:color="auto"/>
            <w:right w:val="none" w:sz="0" w:space="0" w:color="auto"/>
          </w:divBdr>
        </w:div>
        <w:div w:id="953943648">
          <w:marLeft w:val="0"/>
          <w:marRight w:val="0"/>
          <w:marTop w:val="0"/>
          <w:marBottom w:val="0"/>
          <w:divBdr>
            <w:top w:val="none" w:sz="0" w:space="0" w:color="auto"/>
            <w:left w:val="none" w:sz="0" w:space="0" w:color="auto"/>
            <w:bottom w:val="none" w:sz="0" w:space="0" w:color="auto"/>
            <w:right w:val="none" w:sz="0" w:space="0" w:color="auto"/>
          </w:divBdr>
        </w:div>
        <w:div w:id="745805125">
          <w:marLeft w:val="0"/>
          <w:marRight w:val="0"/>
          <w:marTop w:val="0"/>
          <w:marBottom w:val="0"/>
          <w:divBdr>
            <w:top w:val="none" w:sz="0" w:space="0" w:color="auto"/>
            <w:left w:val="none" w:sz="0" w:space="0" w:color="auto"/>
            <w:bottom w:val="none" w:sz="0" w:space="0" w:color="auto"/>
            <w:right w:val="none" w:sz="0" w:space="0" w:color="auto"/>
          </w:divBdr>
        </w:div>
        <w:div w:id="298345948">
          <w:marLeft w:val="0"/>
          <w:marRight w:val="0"/>
          <w:marTop w:val="0"/>
          <w:marBottom w:val="0"/>
          <w:divBdr>
            <w:top w:val="none" w:sz="0" w:space="0" w:color="auto"/>
            <w:left w:val="none" w:sz="0" w:space="0" w:color="auto"/>
            <w:bottom w:val="none" w:sz="0" w:space="0" w:color="auto"/>
            <w:right w:val="none" w:sz="0" w:space="0" w:color="auto"/>
          </w:divBdr>
        </w:div>
        <w:div w:id="1530798005">
          <w:marLeft w:val="0"/>
          <w:marRight w:val="0"/>
          <w:marTop w:val="0"/>
          <w:marBottom w:val="0"/>
          <w:divBdr>
            <w:top w:val="none" w:sz="0" w:space="0" w:color="auto"/>
            <w:left w:val="none" w:sz="0" w:space="0" w:color="auto"/>
            <w:bottom w:val="none" w:sz="0" w:space="0" w:color="auto"/>
            <w:right w:val="none" w:sz="0" w:space="0" w:color="auto"/>
          </w:divBdr>
        </w:div>
        <w:div w:id="2138405445">
          <w:marLeft w:val="0"/>
          <w:marRight w:val="0"/>
          <w:marTop w:val="0"/>
          <w:marBottom w:val="0"/>
          <w:divBdr>
            <w:top w:val="none" w:sz="0" w:space="0" w:color="auto"/>
            <w:left w:val="none" w:sz="0" w:space="0" w:color="auto"/>
            <w:bottom w:val="none" w:sz="0" w:space="0" w:color="auto"/>
            <w:right w:val="none" w:sz="0" w:space="0" w:color="auto"/>
          </w:divBdr>
        </w:div>
        <w:div w:id="118470868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32561954">
      <w:bodyDiv w:val="1"/>
      <w:marLeft w:val="0"/>
      <w:marRight w:val="0"/>
      <w:marTop w:val="0"/>
      <w:marBottom w:val="0"/>
      <w:divBdr>
        <w:top w:val="none" w:sz="0" w:space="0" w:color="auto"/>
        <w:left w:val="none" w:sz="0" w:space="0" w:color="auto"/>
        <w:bottom w:val="none" w:sz="0" w:space="0" w:color="auto"/>
        <w:right w:val="none" w:sz="0" w:space="0" w:color="auto"/>
      </w:divBdr>
      <w:divsChild>
        <w:div w:id="729305827">
          <w:marLeft w:val="0"/>
          <w:marRight w:val="0"/>
          <w:marTop w:val="0"/>
          <w:marBottom w:val="0"/>
          <w:divBdr>
            <w:top w:val="none" w:sz="0" w:space="0" w:color="auto"/>
            <w:left w:val="none" w:sz="0" w:space="0" w:color="auto"/>
            <w:bottom w:val="none" w:sz="0" w:space="0" w:color="auto"/>
            <w:right w:val="none" w:sz="0" w:space="0" w:color="auto"/>
          </w:divBdr>
        </w:div>
        <w:div w:id="1579633657">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78848862">
      <w:bodyDiv w:val="1"/>
      <w:marLeft w:val="0"/>
      <w:marRight w:val="0"/>
      <w:marTop w:val="0"/>
      <w:marBottom w:val="0"/>
      <w:divBdr>
        <w:top w:val="none" w:sz="0" w:space="0" w:color="auto"/>
        <w:left w:val="none" w:sz="0" w:space="0" w:color="auto"/>
        <w:bottom w:val="none" w:sz="0" w:space="0" w:color="auto"/>
        <w:right w:val="none" w:sz="0" w:space="0" w:color="auto"/>
      </w:divBdr>
      <w:divsChild>
        <w:div w:id="1426923813">
          <w:marLeft w:val="0"/>
          <w:marRight w:val="0"/>
          <w:marTop w:val="0"/>
          <w:marBottom w:val="0"/>
          <w:divBdr>
            <w:top w:val="none" w:sz="0" w:space="0" w:color="auto"/>
            <w:left w:val="none" w:sz="0" w:space="0" w:color="auto"/>
            <w:bottom w:val="none" w:sz="0" w:space="0" w:color="auto"/>
            <w:right w:val="none" w:sz="0" w:space="0" w:color="auto"/>
          </w:divBdr>
        </w:div>
        <w:div w:id="745801621">
          <w:marLeft w:val="0"/>
          <w:marRight w:val="0"/>
          <w:marTop w:val="0"/>
          <w:marBottom w:val="0"/>
          <w:divBdr>
            <w:top w:val="none" w:sz="0" w:space="0" w:color="auto"/>
            <w:left w:val="none" w:sz="0" w:space="0" w:color="auto"/>
            <w:bottom w:val="none" w:sz="0" w:space="0" w:color="auto"/>
            <w:right w:val="none" w:sz="0" w:space="0" w:color="auto"/>
          </w:divBdr>
        </w:div>
        <w:div w:id="1748726579">
          <w:marLeft w:val="0"/>
          <w:marRight w:val="0"/>
          <w:marTop w:val="0"/>
          <w:marBottom w:val="0"/>
          <w:divBdr>
            <w:top w:val="none" w:sz="0" w:space="0" w:color="auto"/>
            <w:left w:val="none" w:sz="0" w:space="0" w:color="auto"/>
            <w:bottom w:val="none" w:sz="0" w:space="0" w:color="auto"/>
            <w:right w:val="none" w:sz="0" w:space="0" w:color="auto"/>
          </w:divBdr>
        </w:div>
        <w:div w:id="599220994">
          <w:marLeft w:val="0"/>
          <w:marRight w:val="0"/>
          <w:marTop w:val="0"/>
          <w:marBottom w:val="0"/>
          <w:divBdr>
            <w:top w:val="none" w:sz="0" w:space="0" w:color="auto"/>
            <w:left w:val="none" w:sz="0" w:space="0" w:color="auto"/>
            <w:bottom w:val="none" w:sz="0" w:space="0" w:color="auto"/>
            <w:right w:val="none" w:sz="0" w:space="0" w:color="auto"/>
          </w:divBdr>
        </w:div>
        <w:div w:id="1765691272">
          <w:marLeft w:val="0"/>
          <w:marRight w:val="0"/>
          <w:marTop w:val="0"/>
          <w:marBottom w:val="0"/>
          <w:divBdr>
            <w:top w:val="none" w:sz="0" w:space="0" w:color="auto"/>
            <w:left w:val="none" w:sz="0" w:space="0" w:color="auto"/>
            <w:bottom w:val="none" w:sz="0" w:space="0" w:color="auto"/>
            <w:right w:val="none" w:sz="0" w:space="0" w:color="auto"/>
          </w:divBdr>
        </w:div>
        <w:div w:id="920990173">
          <w:marLeft w:val="0"/>
          <w:marRight w:val="0"/>
          <w:marTop w:val="0"/>
          <w:marBottom w:val="0"/>
          <w:divBdr>
            <w:top w:val="none" w:sz="0" w:space="0" w:color="auto"/>
            <w:left w:val="none" w:sz="0" w:space="0" w:color="auto"/>
            <w:bottom w:val="none" w:sz="0" w:space="0" w:color="auto"/>
            <w:right w:val="none" w:sz="0" w:space="0" w:color="auto"/>
          </w:divBdr>
        </w:div>
        <w:div w:id="48501494">
          <w:marLeft w:val="0"/>
          <w:marRight w:val="0"/>
          <w:marTop w:val="0"/>
          <w:marBottom w:val="0"/>
          <w:divBdr>
            <w:top w:val="none" w:sz="0" w:space="0" w:color="auto"/>
            <w:left w:val="none" w:sz="0" w:space="0" w:color="auto"/>
            <w:bottom w:val="none" w:sz="0" w:space="0" w:color="auto"/>
            <w:right w:val="none" w:sz="0" w:space="0" w:color="auto"/>
          </w:divBdr>
        </w:div>
        <w:div w:id="1677809744">
          <w:marLeft w:val="0"/>
          <w:marRight w:val="0"/>
          <w:marTop w:val="0"/>
          <w:marBottom w:val="0"/>
          <w:divBdr>
            <w:top w:val="none" w:sz="0" w:space="0" w:color="auto"/>
            <w:left w:val="none" w:sz="0" w:space="0" w:color="auto"/>
            <w:bottom w:val="none" w:sz="0" w:space="0" w:color="auto"/>
            <w:right w:val="none" w:sz="0" w:space="0" w:color="auto"/>
          </w:divBdr>
        </w:div>
        <w:div w:id="378091018">
          <w:marLeft w:val="0"/>
          <w:marRight w:val="0"/>
          <w:marTop w:val="0"/>
          <w:marBottom w:val="0"/>
          <w:divBdr>
            <w:top w:val="none" w:sz="0" w:space="0" w:color="auto"/>
            <w:left w:val="none" w:sz="0" w:space="0" w:color="auto"/>
            <w:bottom w:val="none" w:sz="0" w:space="0" w:color="auto"/>
            <w:right w:val="none" w:sz="0" w:space="0" w:color="auto"/>
          </w:divBdr>
        </w:div>
        <w:div w:id="868564665">
          <w:marLeft w:val="0"/>
          <w:marRight w:val="0"/>
          <w:marTop w:val="0"/>
          <w:marBottom w:val="0"/>
          <w:divBdr>
            <w:top w:val="none" w:sz="0" w:space="0" w:color="auto"/>
            <w:left w:val="none" w:sz="0" w:space="0" w:color="auto"/>
            <w:bottom w:val="none" w:sz="0" w:space="0" w:color="auto"/>
            <w:right w:val="none" w:sz="0" w:space="0" w:color="auto"/>
          </w:divBdr>
        </w:div>
        <w:div w:id="1755852758">
          <w:marLeft w:val="0"/>
          <w:marRight w:val="0"/>
          <w:marTop w:val="0"/>
          <w:marBottom w:val="0"/>
          <w:divBdr>
            <w:top w:val="none" w:sz="0" w:space="0" w:color="auto"/>
            <w:left w:val="none" w:sz="0" w:space="0" w:color="auto"/>
            <w:bottom w:val="none" w:sz="0" w:space="0" w:color="auto"/>
            <w:right w:val="none" w:sz="0" w:space="0" w:color="auto"/>
          </w:divBdr>
        </w:div>
        <w:div w:id="694115928">
          <w:marLeft w:val="0"/>
          <w:marRight w:val="0"/>
          <w:marTop w:val="0"/>
          <w:marBottom w:val="0"/>
          <w:divBdr>
            <w:top w:val="none" w:sz="0" w:space="0" w:color="auto"/>
            <w:left w:val="none" w:sz="0" w:space="0" w:color="auto"/>
            <w:bottom w:val="none" w:sz="0" w:space="0" w:color="auto"/>
            <w:right w:val="none" w:sz="0" w:space="0" w:color="auto"/>
          </w:divBdr>
        </w:div>
        <w:div w:id="2093116282">
          <w:marLeft w:val="0"/>
          <w:marRight w:val="0"/>
          <w:marTop w:val="0"/>
          <w:marBottom w:val="0"/>
          <w:divBdr>
            <w:top w:val="none" w:sz="0" w:space="0" w:color="auto"/>
            <w:left w:val="none" w:sz="0" w:space="0" w:color="auto"/>
            <w:bottom w:val="none" w:sz="0" w:space="0" w:color="auto"/>
            <w:right w:val="none" w:sz="0" w:space="0" w:color="auto"/>
          </w:divBdr>
        </w:div>
        <w:div w:id="1435050857">
          <w:marLeft w:val="0"/>
          <w:marRight w:val="0"/>
          <w:marTop w:val="0"/>
          <w:marBottom w:val="0"/>
          <w:divBdr>
            <w:top w:val="none" w:sz="0" w:space="0" w:color="auto"/>
            <w:left w:val="none" w:sz="0" w:space="0" w:color="auto"/>
            <w:bottom w:val="none" w:sz="0" w:space="0" w:color="auto"/>
            <w:right w:val="none" w:sz="0" w:space="0" w:color="auto"/>
          </w:divBdr>
        </w:div>
        <w:div w:id="211696108">
          <w:marLeft w:val="0"/>
          <w:marRight w:val="0"/>
          <w:marTop w:val="0"/>
          <w:marBottom w:val="0"/>
          <w:divBdr>
            <w:top w:val="none" w:sz="0" w:space="0" w:color="auto"/>
            <w:left w:val="none" w:sz="0" w:space="0" w:color="auto"/>
            <w:bottom w:val="none" w:sz="0" w:space="0" w:color="auto"/>
            <w:right w:val="none" w:sz="0" w:space="0" w:color="auto"/>
          </w:divBdr>
        </w:div>
        <w:div w:id="493952687">
          <w:marLeft w:val="0"/>
          <w:marRight w:val="0"/>
          <w:marTop w:val="0"/>
          <w:marBottom w:val="0"/>
          <w:divBdr>
            <w:top w:val="none" w:sz="0" w:space="0" w:color="auto"/>
            <w:left w:val="none" w:sz="0" w:space="0" w:color="auto"/>
            <w:bottom w:val="none" w:sz="0" w:space="0" w:color="auto"/>
            <w:right w:val="none" w:sz="0" w:space="0" w:color="auto"/>
          </w:divBdr>
        </w:div>
        <w:div w:id="1003623646">
          <w:marLeft w:val="0"/>
          <w:marRight w:val="0"/>
          <w:marTop w:val="0"/>
          <w:marBottom w:val="0"/>
          <w:divBdr>
            <w:top w:val="none" w:sz="0" w:space="0" w:color="auto"/>
            <w:left w:val="none" w:sz="0" w:space="0" w:color="auto"/>
            <w:bottom w:val="none" w:sz="0" w:space="0" w:color="auto"/>
            <w:right w:val="none" w:sz="0" w:space="0" w:color="auto"/>
          </w:divBdr>
        </w:div>
        <w:div w:id="437874334">
          <w:marLeft w:val="0"/>
          <w:marRight w:val="0"/>
          <w:marTop w:val="0"/>
          <w:marBottom w:val="0"/>
          <w:divBdr>
            <w:top w:val="none" w:sz="0" w:space="0" w:color="auto"/>
            <w:left w:val="none" w:sz="0" w:space="0" w:color="auto"/>
            <w:bottom w:val="none" w:sz="0" w:space="0" w:color="auto"/>
            <w:right w:val="none" w:sz="0" w:space="0" w:color="auto"/>
          </w:divBdr>
        </w:div>
        <w:div w:id="1326276266">
          <w:marLeft w:val="0"/>
          <w:marRight w:val="0"/>
          <w:marTop w:val="0"/>
          <w:marBottom w:val="0"/>
          <w:divBdr>
            <w:top w:val="none" w:sz="0" w:space="0" w:color="auto"/>
            <w:left w:val="none" w:sz="0" w:space="0" w:color="auto"/>
            <w:bottom w:val="none" w:sz="0" w:space="0" w:color="auto"/>
            <w:right w:val="none" w:sz="0" w:space="0" w:color="auto"/>
          </w:divBdr>
        </w:div>
        <w:div w:id="1252738744">
          <w:marLeft w:val="0"/>
          <w:marRight w:val="0"/>
          <w:marTop w:val="0"/>
          <w:marBottom w:val="0"/>
          <w:divBdr>
            <w:top w:val="none" w:sz="0" w:space="0" w:color="auto"/>
            <w:left w:val="none" w:sz="0" w:space="0" w:color="auto"/>
            <w:bottom w:val="none" w:sz="0" w:space="0" w:color="auto"/>
            <w:right w:val="none" w:sz="0" w:space="0" w:color="auto"/>
          </w:divBdr>
        </w:div>
      </w:divsChild>
    </w:div>
    <w:div w:id="684597337">
      <w:bodyDiv w:val="1"/>
      <w:marLeft w:val="0"/>
      <w:marRight w:val="0"/>
      <w:marTop w:val="0"/>
      <w:marBottom w:val="0"/>
      <w:divBdr>
        <w:top w:val="none" w:sz="0" w:space="0" w:color="auto"/>
        <w:left w:val="none" w:sz="0" w:space="0" w:color="auto"/>
        <w:bottom w:val="none" w:sz="0" w:space="0" w:color="auto"/>
        <w:right w:val="none" w:sz="0" w:space="0" w:color="auto"/>
      </w:divBdr>
      <w:divsChild>
        <w:div w:id="1237397983">
          <w:marLeft w:val="0"/>
          <w:marRight w:val="0"/>
          <w:marTop w:val="0"/>
          <w:marBottom w:val="0"/>
          <w:divBdr>
            <w:top w:val="none" w:sz="0" w:space="0" w:color="auto"/>
            <w:left w:val="none" w:sz="0" w:space="0" w:color="auto"/>
            <w:bottom w:val="none" w:sz="0" w:space="0" w:color="auto"/>
            <w:right w:val="none" w:sz="0" w:space="0" w:color="auto"/>
          </w:divBdr>
        </w:div>
        <w:div w:id="1078984791">
          <w:marLeft w:val="0"/>
          <w:marRight w:val="0"/>
          <w:marTop w:val="0"/>
          <w:marBottom w:val="0"/>
          <w:divBdr>
            <w:top w:val="none" w:sz="0" w:space="0" w:color="auto"/>
            <w:left w:val="none" w:sz="0" w:space="0" w:color="auto"/>
            <w:bottom w:val="none" w:sz="0" w:space="0" w:color="auto"/>
            <w:right w:val="none" w:sz="0" w:space="0" w:color="auto"/>
          </w:divBdr>
        </w:div>
        <w:div w:id="184177721">
          <w:marLeft w:val="0"/>
          <w:marRight w:val="0"/>
          <w:marTop w:val="0"/>
          <w:marBottom w:val="0"/>
          <w:divBdr>
            <w:top w:val="none" w:sz="0" w:space="0" w:color="auto"/>
            <w:left w:val="none" w:sz="0" w:space="0" w:color="auto"/>
            <w:bottom w:val="none" w:sz="0" w:space="0" w:color="auto"/>
            <w:right w:val="none" w:sz="0" w:space="0" w:color="auto"/>
          </w:divBdr>
        </w:div>
        <w:div w:id="926184438">
          <w:marLeft w:val="0"/>
          <w:marRight w:val="0"/>
          <w:marTop w:val="0"/>
          <w:marBottom w:val="0"/>
          <w:divBdr>
            <w:top w:val="none" w:sz="0" w:space="0" w:color="auto"/>
            <w:left w:val="none" w:sz="0" w:space="0" w:color="auto"/>
            <w:bottom w:val="none" w:sz="0" w:space="0" w:color="auto"/>
            <w:right w:val="none" w:sz="0" w:space="0" w:color="auto"/>
          </w:divBdr>
        </w:div>
        <w:div w:id="1560625657">
          <w:marLeft w:val="0"/>
          <w:marRight w:val="0"/>
          <w:marTop w:val="0"/>
          <w:marBottom w:val="0"/>
          <w:divBdr>
            <w:top w:val="none" w:sz="0" w:space="0" w:color="auto"/>
            <w:left w:val="none" w:sz="0" w:space="0" w:color="auto"/>
            <w:bottom w:val="none" w:sz="0" w:space="0" w:color="auto"/>
            <w:right w:val="none" w:sz="0" w:space="0" w:color="auto"/>
          </w:divBdr>
        </w:div>
        <w:div w:id="249631291">
          <w:marLeft w:val="0"/>
          <w:marRight w:val="0"/>
          <w:marTop w:val="0"/>
          <w:marBottom w:val="0"/>
          <w:divBdr>
            <w:top w:val="none" w:sz="0" w:space="0" w:color="auto"/>
            <w:left w:val="none" w:sz="0" w:space="0" w:color="auto"/>
            <w:bottom w:val="none" w:sz="0" w:space="0" w:color="auto"/>
            <w:right w:val="none" w:sz="0" w:space="0" w:color="auto"/>
          </w:divBdr>
        </w:div>
        <w:div w:id="1621916727">
          <w:marLeft w:val="0"/>
          <w:marRight w:val="0"/>
          <w:marTop w:val="0"/>
          <w:marBottom w:val="0"/>
          <w:divBdr>
            <w:top w:val="none" w:sz="0" w:space="0" w:color="auto"/>
            <w:left w:val="none" w:sz="0" w:space="0" w:color="auto"/>
            <w:bottom w:val="none" w:sz="0" w:space="0" w:color="auto"/>
            <w:right w:val="none" w:sz="0" w:space="0" w:color="auto"/>
          </w:divBdr>
        </w:div>
        <w:div w:id="1974557291">
          <w:marLeft w:val="0"/>
          <w:marRight w:val="0"/>
          <w:marTop w:val="0"/>
          <w:marBottom w:val="0"/>
          <w:divBdr>
            <w:top w:val="none" w:sz="0" w:space="0" w:color="auto"/>
            <w:left w:val="none" w:sz="0" w:space="0" w:color="auto"/>
            <w:bottom w:val="none" w:sz="0" w:space="0" w:color="auto"/>
            <w:right w:val="none" w:sz="0" w:space="0" w:color="auto"/>
          </w:divBdr>
        </w:div>
        <w:div w:id="1342388166">
          <w:marLeft w:val="0"/>
          <w:marRight w:val="0"/>
          <w:marTop w:val="0"/>
          <w:marBottom w:val="0"/>
          <w:divBdr>
            <w:top w:val="none" w:sz="0" w:space="0" w:color="auto"/>
            <w:left w:val="none" w:sz="0" w:space="0" w:color="auto"/>
            <w:bottom w:val="none" w:sz="0" w:space="0" w:color="auto"/>
            <w:right w:val="none" w:sz="0" w:space="0" w:color="auto"/>
          </w:divBdr>
        </w:div>
        <w:div w:id="1358236567">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87831328">
      <w:bodyDiv w:val="1"/>
      <w:marLeft w:val="0"/>
      <w:marRight w:val="0"/>
      <w:marTop w:val="0"/>
      <w:marBottom w:val="0"/>
      <w:divBdr>
        <w:top w:val="none" w:sz="0" w:space="0" w:color="auto"/>
        <w:left w:val="none" w:sz="0" w:space="0" w:color="auto"/>
        <w:bottom w:val="none" w:sz="0" w:space="0" w:color="auto"/>
        <w:right w:val="none" w:sz="0" w:space="0" w:color="auto"/>
      </w:divBdr>
      <w:divsChild>
        <w:div w:id="437025543">
          <w:marLeft w:val="0"/>
          <w:marRight w:val="0"/>
          <w:marTop w:val="0"/>
          <w:marBottom w:val="0"/>
          <w:divBdr>
            <w:top w:val="none" w:sz="0" w:space="0" w:color="auto"/>
            <w:left w:val="none" w:sz="0" w:space="0" w:color="auto"/>
            <w:bottom w:val="none" w:sz="0" w:space="0" w:color="auto"/>
            <w:right w:val="none" w:sz="0" w:space="0" w:color="auto"/>
          </w:divBdr>
        </w:div>
        <w:div w:id="1544899670">
          <w:marLeft w:val="0"/>
          <w:marRight w:val="0"/>
          <w:marTop w:val="0"/>
          <w:marBottom w:val="0"/>
          <w:divBdr>
            <w:top w:val="none" w:sz="0" w:space="0" w:color="auto"/>
            <w:left w:val="none" w:sz="0" w:space="0" w:color="auto"/>
            <w:bottom w:val="none" w:sz="0" w:space="0" w:color="auto"/>
            <w:right w:val="none" w:sz="0" w:space="0" w:color="auto"/>
          </w:divBdr>
        </w:div>
        <w:div w:id="225844914">
          <w:marLeft w:val="0"/>
          <w:marRight w:val="0"/>
          <w:marTop w:val="0"/>
          <w:marBottom w:val="0"/>
          <w:divBdr>
            <w:top w:val="none" w:sz="0" w:space="0" w:color="auto"/>
            <w:left w:val="none" w:sz="0" w:space="0" w:color="auto"/>
            <w:bottom w:val="none" w:sz="0" w:space="0" w:color="auto"/>
            <w:right w:val="none" w:sz="0" w:space="0" w:color="auto"/>
          </w:divBdr>
        </w:div>
        <w:div w:id="691496159">
          <w:marLeft w:val="0"/>
          <w:marRight w:val="0"/>
          <w:marTop w:val="0"/>
          <w:marBottom w:val="0"/>
          <w:divBdr>
            <w:top w:val="none" w:sz="0" w:space="0" w:color="auto"/>
            <w:left w:val="none" w:sz="0" w:space="0" w:color="auto"/>
            <w:bottom w:val="none" w:sz="0" w:space="0" w:color="auto"/>
            <w:right w:val="none" w:sz="0" w:space="0" w:color="auto"/>
          </w:divBdr>
        </w:div>
        <w:div w:id="1888685335">
          <w:marLeft w:val="0"/>
          <w:marRight w:val="0"/>
          <w:marTop w:val="0"/>
          <w:marBottom w:val="0"/>
          <w:divBdr>
            <w:top w:val="none" w:sz="0" w:space="0" w:color="auto"/>
            <w:left w:val="none" w:sz="0" w:space="0" w:color="auto"/>
            <w:bottom w:val="none" w:sz="0" w:space="0" w:color="auto"/>
            <w:right w:val="none" w:sz="0" w:space="0" w:color="auto"/>
          </w:divBdr>
        </w:div>
        <w:div w:id="659188291">
          <w:marLeft w:val="0"/>
          <w:marRight w:val="0"/>
          <w:marTop w:val="0"/>
          <w:marBottom w:val="0"/>
          <w:divBdr>
            <w:top w:val="none" w:sz="0" w:space="0" w:color="auto"/>
            <w:left w:val="none" w:sz="0" w:space="0" w:color="auto"/>
            <w:bottom w:val="none" w:sz="0" w:space="0" w:color="auto"/>
            <w:right w:val="none" w:sz="0" w:space="0" w:color="auto"/>
          </w:divBdr>
        </w:div>
      </w:divsChild>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4864876">
      <w:bodyDiv w:val="1"/>
      <w:marLeft w:val="0"/>
      <w:marRight w:val="0"/>
      <w:marTop w:val="0"/>
      <w:marBottom w:val="0"/>
      <w:divBdr>
        <w:top w:val="none" w:sz="0" w:space="0" w:color="auto"/>
        <w:left w:val="none" w:sz="0" w:space="0" w:color="auto"/>
        <w:bottom w:val="none" w:sz="0" w:space="0" w:color="auto"/>
        <w:right w:val="none" w:sz="0" w:space="0" w:color="auto"/>
      </w:divBdr>
    </w:div>
    <w:div w:id="707292927">
      <w:bodyDiv w:val="1"/>
      <w:marLeft w:val="0"/>
      <w:marRight w:val="0"/>
      <w:marTop w:val="0"/>
      <w:marBottom w:val="0"/>
      <w:divBdr>
        <w:top w:val="none" w:sz="0" w:space="0" w:color="auto"/>
        <w:left w:val="none" w:sz="0" w:space="0" w:color="auto"/>
        <w:bottom w:val="none" w:sz="0" w:space="0" w:color="auto"/>
        <w:right w:val="none" w:sz="0" w:space="0" w:color="auto"/>
      </w:divBdr>
      <w:divsChild>
        <w:div w:id="511073842">
          <w:marLeft w:val="0"/>
          <w:marRight w:val="0"/>
          <w:marTop w:val="0"/>
          <w:marBottom w:val="0"/>
          <w:divBdr>
            <w:top w:val="none" w:sz="0" w:space="0" w:color="auto"/>
            <w:left w:val="none" w:sz="0" w:space="0" w:color="auto"/>
            <w:bottom w:val="none" w:sz="0" w:space="0" w:color="auto"/>
            <w:right w:val="none" w:sz="0" w:space="0" w:color="auto"/>
          </w:divBdr>
        </w:div>
        <w:div w:id="1137451641">
          <w:marLeft w:val="0"/>
          <w:marRight w:val="0"/>
          <w:marTop w:val="0"/>
          <w:marBottom w:val="0"/>
          <w:divBdr>
            <w:top w:val="none" w:sz="0" w:space="0" w:color="auto"/>
            <w:left w:val="none" w:sz="0" w:space="0" w:color="auto"/>
            <w:bottom w:val="none" w:sz="0" w:space="0" w:color="auto"/>
            <w:right w:val="none" w:sz="0" w:space="0" w:color="auto"/>
          </w:divBdr>
        </w:div>
        <w:div w:id="84543090">
          <w:marLeft w:val="0"/>
          <w:marRight w:val="0"/>
          <w:marTop w:val="0"/>
          <w:marBottom w:val="0"/>
          <w:divBdr>
            <w:top w:val="none" w:sz="0" w:space="0" w:color="auto"/>
            <w:left w:val="none" w:sz="0" w:space="0" w:color="auto"/>
            <w:bottom w:val="none" w:sz="0" w:space="0" w:color="auto"/>
            <w:right w:val="none" w:sz="0" w:space="0" w:color="auto"/>
          </w:divBdr>
        </w:div>
        <w:div w:id="1335303783">
          <w:marLeft w:val="0"/>
          <w:marRight w:val="0"/>
          <w:marTop w:val="0"/>
          <w:marBottom w:val="0"/>
          <w:divBdr>
            <w:top w:val="none" w:sz="0" w:space="0" w:color="auto"/>
            <w:left w:val="none" w:sz="0" w:space="0" w:color="auto"/>
            <w:bottom w:val="none" w:sz="0" w:space="0" w:color="auto"/>
            <w:right w:val="none" w:sz="0" w:space="0" w:color="auto"/>
          </w:divBdr>
        </w:div>
        <w:div w:id="1527216081">
          <w:marLeft w:val="0"/>
          <w:marRight w:val="0"/>
          <w:marTop w:val="0"/>
          <w:marBottom w:val="0"/>
          <w:divBdr>
            <w:top w:val="none" w:sz="0" w:space="0" w:color="auto"/>
            <w:left w:val="none" w:sz="0" w:space="0" w:color="auto"/>
            <w:bottom w:val="none" w:sz="0" w:space="0" w:color="auto"/>
            <w:right w:val="none" w:sz="0" w:space="0" w:color="auto"/>
          </w:divBdr>
        </w:div>
        <w:div w:id="1180192314">
          <w:marLeft w:val="0"/>
          <w:marRight w:val="0"/>
          <w:marTop w:val="0"/>
          <w:marBottom w:val="0"/>
          <w:divBdr>
            <w:top w:val="none" w:sz="0" w:space="0" w:color="auto"/>
            <w:left w:val="none" w:sz="0" w:space="0" w:color="auto"/>
            <w:bottom w:val="none" w:sz="0" w:space="0" w:color="auto"/>
            <w:right w:val="none" w:sz="0" w:space="0" w:color="auto"/>
          </w:divBdr>
        </w:div>
        <w:div w:id="344750183">
          <w:marLeft w:val="0"/>
          <w:marRight w:val="0"/>
          <w:marTop w:val="0"/>
          <w:marBottom w:val="0"/>
          <w:divBdr>
            <w:top w:val="none" w:sz="0" w:space="0" w:color="auto"/>
            <w:left w:val="none" w:sz="0" w:space="0" w:color="auto"/>
            <w:bottom w:val="none" w:sz="0" w:space="0" w:color="auto"/>
            <w:right w:val="none" w:sz="0" w:space="0" w:color="auto"/>
          </w:divBdr>
        </w:div>
        <w:div w:id="1028529185">
          <w:marLeft w:val="0"/>
          <w:marRight w:val="0"/>
          <w:marTop w:val="0"/>
          <w:marBottom w:val="0"/>
          <w:divBdr>
            <w:top w:val="none" w:sz="0" w:space="0" w:color="auto"/>
            <w:left w:val="none" w:sz="0" w:space="0" w:color="auto"/>
            <w:bottom w:val="none" w:sz="0" w:space="0" w:color="auto"/>
            <w:right w:val="none" w:sz="0" w:space="0" w:color="auto"/>
          </w:divBdr>
        </w:div>
      </w:divsChild>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59331193">
      <w:bodyDiv w:val="1"/>
      <w:marLeft w:val="0"/>
      <w:marRight w:val="0"/>
      <w:marTop w:val="0"/>
      <w:marBottom w:val="0"/>
      <w:divBdr>
        <w:top w:val="none" w:sz="0" w:space="0" w:color="auto"/>
        <w:left w:val="none" w:sz="0" w:space="0" w:color="auto"/>
        <w:bottom w:val="none" w:sz="0" w:space="0" w:color="auto"/>
        <w:right w:val="none" w:sz="0" w:space="0" w:color="auto"/>
      </w:divBdr>
      <w:divsChild>
        <w:div w:id="228928930">
          <w:marLeft w:val="0"/>
          <w:marRight w:val="0"/>
          <w:marTop w:val="0"/>
          <w:marBottom w:val="0"/>
          <w:divBdr>
            <w:top w:val="none" w:sz="0" w:space="0" w:color="auto"/>
            <w:left w:val="none" w:sz="0" w:space="0" w:color="auto"/>
            <w:bottom w:val="none" w:sz="0" w:space="0" w:color="auto"/>
            <w:right w:val="none" w:sz="0" w:space="0" w:color="auto"/>
          </w:divBdr>
        </w:div>
        <w:div w:id="1124346523">
          <w:marLeft w:val="0"/>
          <w:marRight w:val="0"/>
          <w:marTop w:val="0"/>
          <w:marBottom w:val="0"/>
          <w:divBdr>
            <w:top w:val="none" w:sz="0" w:space="0" w:color="auto"/>
            <w:left w:val="none" w:sz="0" w:space="0" w:color="auto"/>
            <w:bottom w:val="none" w:sz="0" w:space="0" w:color="auto"/>
            <w:right w:val="none" w:sz="0" w:space="0" w:color="auto"/>
          </w:divBdr>
        </w:div>
        <w:div w:id="116030151">
          <w:marLeft w:val="0"/>
          <w:marRight w:val="0"/>
          <w:marTop w:val="0"/>
          <w:marBottom w:val="0"/>
          <w:divBdr>
            <w:top w:val="none" w:sz="0" w:space="0" w:color="auto"/>
            <w:left w:val="none" w:sz="0" w:space="0" w:color="auto"/>
            <w:bottom w:val="none" w:sz="0" w:space="0" w:color="auto"/>
            <w:right w:val="none" w:sz="0" w:space="0" w:color="auto"/>
          </w:divBdr>
        </w:div>
        <w:div w:id="1436634712">
          <w:marLeft w:val="0"/>
          <w:marRight w:val="0"/>
          <w:marTop w:val="0"/>
          <w:marBottom w:val="0"/>
          <w:divBdr>
            <w:top w:val="none" w:sz="0" w:space="0" w:color="auto"/>
            <w:left w:val="none" w:sz="0" w:space="0" w:color="auto"/>
            <w:bottom w:val="none" w:sz="0" w:space="0" w:color="auto"/>
            <w:right w:val="none" w:sz="0" w:space="0" w:color="auto"/>
          </w:divBdr>
        </w:div>
      </w:divsChild>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784079046">
      <w:bodyDiv w:val="1"/>
      <w:marLeft w:val="0"/>
      <w:marRight w:val="0"/>
      <w:marTop w:val="0"/>
      <w:marBottom w:val="0"/>
      <w:divBdr>
        <w:top w:val="none" w:sz="0" w:space="0" w:color="auto"/>
        <w:left w:val="none" w:sz="0" w:space="0" w:color="auto"/>
        <w:bottom w:val="none" w:sz="0" w:space="0" w:color="auto"/>
        <w:right w:val="none" w:sz="0" w:space="0" w:color="auto"/>
      </w:divBdr>
      <w:divsChild>
        <w:div w:id="744227135">
          <w:marLeft w:val="0"/>
          <w:marRight w:val="0"/>
          <w:marTop w:val="0"/>
          <w:marBottom w:val="0"/>
          <w:divBdr>
            <w:top w:val="none" w:sz="0" w:space="0" w:color="auto"/>
            <w:left w:val="none" w:sz="0" w:space="0" w:color="auto"/>
            <w:bottom w:val="none" w:sz="0" w:space="0" w:color="auto"/>
            <w:right w:val="none" w:sz="0" w:space="0" w:color="auto"/>
          </w:divBdr>
        </w:div>
        <w:div w:id="1573388425">
          <w:marLeft w:val="0"/>
          <w:marRight w:val="0"/>
          <w:marTop w:val="0"/>
          <w:marBottom w:val="0"/>
          <w:divBdr>
            <w:top w:val="none" w:sz="0" w:space="0" w:color="auto"/>
            <w:left w:val="none" w:sz="0" w:space="0" w:color="auto"/>
            <w:bottom w:val="none" w:sz="0" w:space="0" w:color="auto"/>
            <w:right w:val="none" w:sz="0" w:space="0" w:color="auto"/>
          </w:divBdr>
        </w:div>
        <w:div w:id="427164384">
          <w:marLeft w:val="0"/>
          <w:marRight w:val="0"/>
          <w:marTop w:val="0"/>
          <w:marBottom w:val="0"/>
          <w:divBdr>
            <w:top w:val="none" w:sz="0" w:space="0" w:color="auto"/>
            <w:left w:val="none" w:sz="0" w:space="0" w:color="auto"/>
            <w:bottom w:val="none" w:sz="0" w:space="0" w:color="auto"/>
            <w:right w:val="none" w:sz="0" w:space="0" w:color="auto"/>
          </w:divBdr>
        </w:div>
        <w:div w:id="1303268612">
          <w:marLeft w:val="0"/>
          <w:marRight w:val="0"/>
          <w:marTop w:val="0"/>
          <w:marBottom w:val="0"/>
          <w:divBdr>
            <w:top w:val="none" w:sz="0" w:space="0" w:color="auto"/>
            <w:left w:val="none" w:sz="0" w:space="0" w:color="auto"/>
            <w:bottom w:val="none" w:sz="0" w:space="0" w:color="auto"/>
            <w:right w:val="none" w:sz="0" w:space="0" w:color="auto"/>
          </w:divBdr>
        </w:div>
      </w:divsChild>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39854230">
      <w:bodyDiv w:val="1"/>
      <w:marLeft w:val="0"/>
      <w:marRight w:val="0"/>
      <w:marTop w:val="0"/>
      <w:marBottom w:val="0"/>
      <w:divBdr>
        <w:top w:val="none" w:sz="0" w:space="0" w:color="auto"/>
        <w:left w:val="none" w:sz="0" w:space="0" w:color="auto"/>
        <w:bottom w:val="none" w:sz="0" w:space="0" w:color="auto"/>
        <w:right w:val="none" w:sz="0" w:space="0" w:color="auto"/>
      </w:divBdr>
      <w:divsChild>
        <w:div w:id="332032263">
          <w:marLeft w:val="0"/>
          <w:marRight w:val="0"/>
          <w:marTop w:val="0"/>
          <w:marBottom w:val="0"/>
          <w:divBdr>
            <w:top w:val="none" w:sz="0" w:space="0" w:color="auto"/>
            <w:left w:val="none" w:sz="0" w:space="0" w:color="auto"/>
            <w:bottom w:val="none" w:sz="0" w:space="0" w:color="auto"/>
            <w:right w:val="none" w:sz="0" w:space="0" w:color="auto"/>
          </w:divBdr>
        </w:div>
        <w:div w:id="1569536911">
          <w:marLeft w:val="0"/>
          <w:marRight w:val="0"/>
          <w:marTop w:val="0"/>
          <w:marBottom w:val="0"/>
          <w:divBdr>
            <w:top w:val="none" w:sz="0" w:space="0" w:color="auto"/>
            <w:left w:val="none" w:sz="0" w:space="0" w:color="auto"/>
            <w:bottom w:val="none" w:sz="0" w:space="0" w:color="auto"/>
            <w:right w:val="none" w:sz="0" w:space="0" w:color="auto"/>
          </w:divBdr>
        </w:div>
        <w:div w:id="1932663695">
          <w:marLeft w:val="0"/>
          <w:marRight w:val="0"/>
          <w:marTop w:val="0"/>
          <w:marBottom w:val="0"/>
          <w:divBdr>
            <w:top w:val="none" w:sz="0" w:space="0" w:color="auto"/>
            <w:left w:val="none" w:sz="0" w:space="0" w:color="auto"/>
            <w:bottom w:val="none" w:sz="0" w:space="0" w:color="auto"/>
            <w:right w:val="none" w:sz="0" w:space="0" w:color="auto"/>
          </w:divBdr>
        </w:div>
        <w:div w:id="1423065094">
          <w:marLeft w:val="0"/>
          <w:marRight w:val="0"/>
          <w:marTop w:val="0"/>
          <w:marBottom w:val="0"/>
          <w:divBdr>
            <w:top w:val="none" w:sz="0" w:space="0" w:color="auto"/>
            <w:left w:val="none" w:sz="0" w:space="0" w:color="auto"/>
            <w:bottom w:val="none" w:sz="0" w:space="0" w:color="auto"/>
            <w:right w:val="none" w:sz="0" w:space="0" w:color="auto"/>
          </w:divBdr>
        </w:div>
        <w:div w:id="1250504236">
          <w:marLeft w:val="0"/>
          <w:marRight w:val="0"/>
          <w:marTop w:val="0"/>
          <w:marBottom w:val="0"/>
          <w:divBdr>
            <w:top w:val="none" w:sz="0" w:space="0" w:color="auto"/>
            <w:left w:val="none" w:sz="0" w:space="0" w:color="auto"/>
            <w:bottom w:val="none" w:sz="0" w:space="0" w:color="auto"/>
            <w:right w:val="none" w:sz="0" w:space="0" w:color="auto"/>
          </w:divBdr>
        </w:div>
        <w:div w:id="1557207120">
          <w:marLeft w:val="0"/>
          <w:marRight w:val="0"/>
          <w:marTop w:val="0"/>
          <w:marBottom w:val="0"/>
          <w:divBdr>
            <w:top w:val="none" w:sz="0" w:space="0" w:color="auto"/>
            <w:left w:val="none" w:sz="0" w:space="0" w:color="auto"/>
            <w:bottom w:val="none" w:sz="0" w:space="0" w:color="auto"/>
            <w:right w:val="none" w:sz="0" w:space="0" w:color="auto"/>
          </w:divBdr>
        </w:div>
        <w:div w:id="1135954853">
          <w:marLeft w:val="0"/>
          <w:marRight w:val="0"/>
          <w:marTop w:val="0"/>
          <w:marBottom w:val="0"/>
          <w:divBdr>
            <w:top w:val="none" w:sz="0" w:space="0" w:color="auto"/>
            <w:left w:val="none" w:sz="0" w:space="0" w:color="auto"/>
            <w:bottom w:val="none" w:sz="0" w:space="0" w:color="auto"/>
            <w:right w:val="none" w:sz="0" w:space="0" w:color="auto"/>
          </w:divBdr>
        </w:div>
        <w:div w:id="671110133">
          <w:marLeft w:val="0"/>
          <w:marRight w:val="0"/>
          <w:marTop w:val="0"/>
          <w:marBottom w:val="0"/>
          <w:divBdr>
            <w:top w:val="none" w:sz="0" w:space="0" w:color="auto"/>
            <w:left w:val="none" w:sz="0" w:space="0" w:color="auto"/>
            <w:bottom w:val="none" w:sz="0" w:space="0" w:color="auto"/>
            <w:right w:val="none" w:sz="0" w:space="0" w:color="auto"/>
          </w:divBdr>
        </w:div>
        <w:div w:id="118036521">
          <w:marLeft w:val="0"/>
          <w:marRight w:val="0"/>
          <w:marTop w:val="0"/>
          <w:marBottom w:val="0"/>
          <w:divBdr>
            <w:top w:val="none" w:sz="0" w:space="0" w:color="auto"/>
            <w:left w:val="none" w:sz="0" w:space="0" w:color="auto"/>
            <w:bottom w:val="none" w:sz="0" w:space="0" w:color="auto"/>
            <w:right w:val="none" w:sz="0" w:space="0" w:color="auto"/>
          </w:divBdr>
        </w:div>
        <w:div w:id="1631395568">
          <w:marLeft w:val="0"/>
          <w:marRight w:val="0"/>
          <w:marTop w:val="0"/>
          <w:marBottom w:val="0"/>
          <w:divBdr>
            <w:top w:val="none" w:sz="0" w:space="0" w:color="auto"/>
            <w:left w:val="none" w:sz="0" w:space="0" w:color="auto"/>
            <w:bottom w:val="none" w:sz="0" w:space="0" w:color="auto"/>
            <w:right w:val="none" w:sz="0" w:space="0" w:color="auto"/>
          </w:divBdr>
        </w:div>
        <w:div w:id="1541822429">
          <w:marLeft w:val="0"/>
          <w:marRight w:val="0"/>
          <w:marTop w:val="0"/>
          <w:marBottom w:val="0"/>
          <w:divBdr>
            <w:top w:val="none" w:sz="0" w:space="0" w:color="auto"/>
            <w:left w:val="none" w:sz="0" w:space="0" w:color="auto"/>
            <w:bottom w:val="none" w:sz="0" w:space="0" w:color="auto"/>
            <w:right w:val="none" w:sz="0" w:space="0" w:color="auto"/>
          </w:divBdr>
        </w:div>
        <w:div w:id="1426339673">
          <w:marLeft w:val="0"/>
          <w:marRight w:val="0"/>
          <w:marTop w:val="0"/>
          <w:marBottom w:val="0"/>
          <w:divBdr>
            <w:top w:val="none" w:sz="0" w:space="0" w:color="auto"/>
            <w:left w:val="none" w:sz="0" w:space="0" w:color="auto"/>
            <w:bottom w:val="none" w:sz="0" w:space="0" w:color="auto"/>
            <w:right w:val="none" w:sz="0" w:space="0" w:color="auto"/>
          </w:divBdr>
        </w:div>
        <w:div w:id="1990163687">
          <w:marLeft w:val="0"/>
          <w:marRight w:val="0"/>
          <w:marTop w:val="0"/>
          <w:marBottom w:val="0"/>
          <w:divBdr>
            <w:top w:val="none" w:sz="0" w:space="0" w:color="auto"/>
            <w:left w:val="none" w:sz="0" w:space="0" w:color="auto"/>
            <w:bottom w:val="none" w:sz="0" w:space="0" w:color="auto"/>
            <w:right w:val="none" w:sz="0" w:space="0" w:color="auto"/>
          </w:divBdr>
        </w:div>
        <w:div w:id="1714037983">
          <w:marLeft w:val="0"/>
          <w:marRight w:val="0"/>
          <w:marTop w:val="0"/>
          <w:marBottom w:val="0"/>
          <w:divBdr>
            <w:top w:val="none" w:sz="0" w:space="0" w:color="auto"/>
            <w:left w:val="none" w:sz="0" w:space="0" w:color="auto"/>
            <w:bottom w:val="none" w:sz="0" w:space="0" w:color="auto"/>
            <w:right w:val="none" w:sz="0" w:space="0" w:color="auto"/>
          </w:divBdr>
        </w:div>
        <w:div w:id="385837480">
          <w:marLeft w:val="0"/>
          <w:marRight w:val="0"/>
          <w:marTop w:val="0"/>
          <w:marBottom w:val="0"/>
          <w:divBdr>
            <w:top w:val="none" w:sz="0" w:space="0" w:color="auto"/>
            <w:left w:val="none" w:sz="0" w:space="0" w:color="auto"/>
            <w:bottom w:val="none" w:sz="0" w:space="0" w:color="auto"/>
            <w:right w:val="none" w:sz="0" w:space="0" w:color="auto"/>
          </w:divBdr>
        </w:div>
        <w:div w:id="2136216295">
          <w:marLeft w:val="0"/>
          <w:marRight w:val="0"/>
          <w:marTop w:val="0"/>
          <w:marBottom w:val="0"/>
          <w:divBdr>
            <w:top w:val="none" w:sz="0" w:space="0" w:color="auto"/>
            <w:left w:val="none" w:sz="0" w:space="0" w:color="auto"/>
            <w:bottom w:val="none" w:sz="0" w:space="0" w:color="auto"/>
            <w:right w:val="none" w:sz="0" w:space="0" w:color="auto"/>
          </w:divBdr>
        </w:div>
      </w:divsChild>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59782756">
      <w:bodyDiv w:val="1"/>
      <w:marLeft w:val="0"/>
      <w:marRight w:val="0"/>
      <w:marTop w:val="0"/>
      <w:marBottom w:val="0"/>
      <w:divBdr>
        <w:top w:val="none" w:sz="0" w:space="0" w:color="auto"/>
        <w:left w:val="none" w:sz="0" w:space="0" w:color="auto"/>
        <w:bottom w:val="none" w:sz="0" w:space="0" w:color="auto"/>
        <w:right w:val="none" w:sz="0" w:space="0" w:color="auto"/>
      </w:divBdr>
      <w:divsChild>
        <w:div w:id="500318099">
          <w:marLeft w:val="0"/>
          <w:marRight w:val="0"/>
          <w:marTop w:val="0"/>
          <w:marBottom w:val="0"/>
          <w:divBdr>
            <w:top w:val="none" w:sz="0" w:space="0" w:color="auto"/>
            <w:left w:val="none" w:sz="0" w:space="0" w:color="auto"/>
            <w:bottom w:val="none" w:sz="0" w:space="0" w:color="auto"/>
            <w:right w:val="none" w:sz="0" w:space="0" w:color="auto"/>
          </w:divBdr>
        </w:div>
        <w:div w:id="1985235870">
          <w:marLeft w:val="0"/>
          <w:marRight w:val="0"/>
          <w:marTop w:val="0"/>
          <w:marBottom w:val="0"/>
          <w:divBdr>
            <w:top w:val="none" w:sz="0" w:space="0" w:color="auto"/>
            <w:left w:val="none" w:sz="0" w:space="0" w:color="auto"/>
            <w:bottom w:val="none" w:sz="0" w:space="0" w:color="auto"/>
            <w:right w:val="none" w:sz="0" w:space="0" w:color="auto"/>
          </w:divBdr>
        </w:div>
        <w:div w:id="343750955">
          <w:marLeft w:val="0"/>
          <w:marRight w:val="0"/>
          <w:marTop w:val="0"/>
          <w:marBottom w:val="0"/>
          <w:divBdr>
            <w:top w:val="none" w:sz="0" w:space="0" w:color="auto"/>
            <w:left w:val="none" w:sz="0" w:space="0" w:color="auto"/>
            <w:bottom w:val="none" w:sz="0" w:space="0" w:color="auto"/>
            <w:right w:val="none" w:sz="0" w:space="0" w:color="auto"/>
          </w:divBdr>
        </w:div>
        <w:div w:id="1010958840">
          <w:marLeft w:val="0"/>
          <w:marRight w:val="0"/>
          <w:marTop w:val="0"/>
          <w:marBottom w:val="0"/>
          <w:divBdr>
            <w:top w:val="none" w:sz="0" w:space="0" w:color="auto"/>
            <w:left w:val="none" w:sz="0" w:space="0" w:color="auto"/>
            <w:bottom w:val="none" w:sz="0" w:space="0" w:color="auto"/>
            <w:right w:val="none" w:sz="0" w:space="0" w:color="auto"/>
          </w:divBdr>
        </w:div>
        <w:div w:id="6907348">
          <w:marLeft w:val="0"/>
          <w:marRight w:val="0"/>
          <w:marTop w:val="0"/>
          <w:marBottom w:val="0"/>
          <w:divBdr>
            <w:top w:val="none" w:sz="0" w:space="0" w:color="auto"/>
            <w:left w:val="none" w:sz="0" w:space="0" w:color="auto"/>
            <w:bottom w:val="none" w:sz="0" w:space="0" w:color="auto"/>
            <w:right w:val="none" w:sz="0" w:space="0" w:color="auto"/>
          </w:divBdr>
        </w:div>
        <w:div w:id="382875476">
          <w:marLeft w:val="0"/>
          <w:marRight w:val="0"/>
          <w:marTop w:val="0"/>
          <w:marBottom w:val="0"/>
          <w:divBdr>
            <w:top w:val="none" w:sz="0" w:space="0" w:color="auto"/>
            <w:left w:val="none" w:sz="0" w:space="0" w:color="auto"/>
            <w:bottom w:val="none" w:sz="0" w:space="0" w:color="auto"/>
            <w:right w:val="none" w:sz="0" w:space="0" w:color="auto"/>
          </w:divBdr>
        </w:div>
      </w:divsChild>
    </w:div>
    <w:div w:id="866795271">
      <w:bodyDiv w:val="1"/>
      <w:marLeft w:val="0"/>
      <w:marRight w:val="0"/>
      <w:marTop w:val="0"/>
      <w:marBottom w:val="0"/>
      <w:divBdr>
        <w:top w:val="none" w:sz="0" w:space="0" w:color="auto"/>
        <w:left w:val="none" w:sz="0" w:space="0" w:color="auto"/>
        <w:bottom w:val="none" w:sz="0" w:space="0" w:color="auto"/>
        <w:right w:val="none" w:sz="0" w:space="0" w:color="auto"/>
      </w:divBdr>
    </w:div>
    <w:div w:id="873154985">
      <w:bodyDiv w:val="1"/>
      <w:marLeft w:val="0"/>
      <w:marRight w:val="0"/>
      <w:marTop w:val="0"/>
      <w:marBottom w:val="0"/>
      <w:divBdr>
        <w:top w:val="none" w:sz="0" w:space="0" w:color="auto"/>
        <w:left w:val="none" w:sz="0" w:space="0" w:color="auto"/>
        <w:bottom w:val="none" w:sz="0" w:space="0" w:color="auto"/>
        <w:right w:val="none" w:sz="0" w:space="0" w:color="auto"/>
      </w:divBdr>
      <w:divsChild>
        <w:div w:id="1578396031">
          <w:marLeft w:val="0"/>
          <w:marRight w:val="0"/>
          <w:marTop w:val="0"/>
          <w:marBottom w:val="0"/>
          <w:divBdr>
            <w:top w:val="none" w:sz="0" w:space="0" w:color="auto"/>
            <w:left w:val="none" w:sz="0" w:space="0" w:color="auto"/>
            <w:bottom w:val="none" w:sz="0" w:space="0" w:color="auto"/>
            <w:right w:val="none" w:sz="0" w:space="0" w:color="auto"/>
          </w:divBdr>
        </w:div>
        <w:div w:id="1643345791">
          <w:marLeft w:val="0"/>
          <w:marRight w:val="0"/>
          <w:marTop w:val="0"/>
          <w:marBottom w:val="0"/>
          <w:divBdr>
            <w:top w:val="none" w:sz="0" w:space="0" w:color="auto"/>
            <w:left w:val="none" w:sz="0" w:space="0" w:color="auto"/>
            <w:bottom w:val="none" w:sz="0" w:space="0" w:color="auto"/>
            <w:right w:val="none" w:sz="0" w:space="0" w:color="auto"/>
          </w:divBdr>
        </w:div>
        <w:div w:id="2083142123">
          <w:marLeft w:val="0"/>
          <w:marRight w:val="0"/>
          <w:marTop w:val="0"/>
          <w:marBottom w:val="0"/>
          <w:divBdr>
            <w:top w:val="none" w:sz="0" w:space="0" w:color="auto"/>
            <w:left w:val="none" w:sz="0" w:space="0" w:color="auto"/>
            <w:bottom w:val="none" w:sz="0" w:space="0" w:color="auto"/>
            <w:right w:val="none" w:sz="0" w:space="0" w:color="auto"/>
          </w:divBdr>
        </w:div>
        <w:div w:id="351882874">
          <w:marLeft w:val="0"/>
          <w:marRight w:val="0"/>
          <w:marTop w:val="0"/>
          <w:marBottom w:val="0"/>
          <w:divBdr>
            <w:top w:val="none" w:sz="0" w:space="0" w:color="auto"/>
            <w:left w:val="none" w:sz="0" w:space="0" w:color="auto"/>
            <w:bottom w:val="none" w:sz="0" w:space="0" w:color="auto"/>
            <w:right w:val="none" w:sz="0" w:space="0" w:color="auto"/>
          </w:divBdr>
        </w:div>
        <w:div w:id="957220929">
          <w:marLeft w:val="0"/>
          <w:marRight w:val="0"/>
          <w:marTop w:val="0"/>
          <w:marBottom w:val="0"/>
          <w:divBdr>
            <w:top w:val="none" w:sz="0" w:space="0" w:color="auto"/>
            <w:left w:val="none" w:sz="0" w:space="0" w:color="auto"/>
            <w:bottom w:val="none" w:sz="0" w:space="0" w:color="auto"/>
            <w:right w:val="none" w:sz="0" w:space="0" w:color="auto"/>
          </w:divBdr>
        </w:div>
        <w:div w:id="1096751139">
          <w:marLeft w:val="0"/>
          <w:marRight w:val="0"/>
          <w:marTop w:val="0"/>
          <w:marBottom w:val="0"/>
          <w:divBdr>
            <w:top w:val="none" w:sz="0" w:space="0" w:color="auto"/>
            <w:left w:val="none" w:sz="0" w:space="0" w:color="auto"/>
            <w:bottom w:val="none" w:sz="0" w:space="0" w:color="auto"/>
            <w:right w:val="none" w:sz="0" w:space="0" w:color="auto"/>
          </w:divBdr>
        </w:div>
        <w:div w:id="2031834057">
          <w:marLeft w:val="0"/>
          <w:marRight w:val="0"/>
          <w:marTop w:val="0"/>
          <w:marBottom w:val="0"/>
          <w:divBdr>
            <w:top w:val="none" w:sz="0" w:space="0" w:color="auto"/>
            <w:left w:val="none" w:sz="0" w:space="0" w:color="auto"/>
            <w:bottom w:val="none" w:sz="0" w:space="0" w:color="auto"/>
            <w:right w:val="none" w:sz="0" w:space="0" w:color="auto"/>
          </w:divBdr>
        </w:div>
        <w:div w:id="1503157663">
          <w:marLeft w:val="0"/>
          <w:marRight w:val="0"/>
          <w:marTop w:val="0"/>
          <w:marBottom w:val="0"/>
          <w:divBdr>
            <w:top w:val="none" w:sz="0" w:space="0" w:color="auto"/>
            <w:left w:val="none" w:sz="0" w:space="0" w:color="auto"/>
            <w:bottom w:val="none" w:sz="0" w:space="0" w:color="auto"/>
            <w:right w:val="none" w:sz="0" w:space="0" w:color="auto"/>
          </w:divBdr>
        </w:div>
        <w:div w:id="1221088443">
          <w:marLeft w:val="0"/>
          <w:marRight w:val="0"/>
          <w:marTop w:val="0"/>
          <w:marBottom w:val="0"/>
          <w:divBdr>
            <w:top w:val="none" w:sz="0" w:space="0" w:color="auto"/>
            <w:left w:val="none" w:sz="0" w:space="0" w:color="auto"/>
            <w:bottom w:val="none" w:sz="0" w:space="0" w:color="auto"/>
            <w:right w:val="none" w:sz="0" w:space="0" w:color="auto"/>
          </w:divBdr>
        </w:div>
        <w:div w:id="950824529">
          <w:marLeft w:val="0"/>
          <w:marRight w:val="0"/>
          <w:marTop w:val="0"/>
          <w:marBottom w:val="0"/>
          <w:divBdr>
            <w:top w:val="none" w:sz="0" w:space="0" w:color="auto"/>
            <w:left w:val="none" w:sz="0" w:space="0" w:color="auto"/>
            <w:bottom w:val="none" w:sz="0" w:space="0" w:color="auto"/>
            <w:right w:val="none" w:sz="0" w:space="0" w:color="auto"/>
          </w:divBdr>
        </w:div>
        <w:div w:id="1344893006">
          <w:marLeft w:val="0"/>
          <w:marRight w:val="0"/>
          <w:marTop w:val="0"/>
          <w:marBottom w:val="0"/>
          <w:divBdr>
            <w:top w:val="none" w:sz="0" w:space="0" w:color="auto"/>
            <w:left w:val="none" w:sz="0" w:space="0" w:color="auto"/>
            <w:bottom w:val="none" w:sz="0" w:space="0" w:color="auto"/>
            <w:right w:val="none" w:sz="0" w:space="0" w:color="auto"/>
          </w:divBdr>
        </w:div>
        <w:div w:id="101806464">
          <w:marLeft w:val="0"/>
          <w:marRight w:val="0"/>
          <w:marTop w:val="0"/>
          <w:marBottom w:val="0"/>
          <w:divBdr>
            <w:top w:val="none" w:sz="0" w:space="0" w:color="auto"/>
            <w:left w:val="none" w:sz="0" w:space="0" w:color="auto"/>
            <w:bottom w:val="none" w:sz="0" w:space="0" w:color="auto"/>
            <w:right w:val="none" w:sz="0" w:space="0" w:color="auto"/>
          </w:divBdr>
        </w:div>
        <w:div w:id="1995530121">
          <w:marLeft w:val="0"/>
          <w:marRight w:val="0"/>
          <w:marTop w:val="0"/>
          <w:marBottom w:val="0"/>
          <w:divBdr>
            <w:top w:val="none" w:sz="0" w:space="0" w:color="auto"/>
            <w:left w:val="none" w:sz="0" w:space="0" w:color="auto"/>
            <w:bottom w:val="none" w:sz="0" w:space="0" w:color="auto"/>
            <w:right w:val="none" w:sz="0" w:space="0" w:color="auto"/>
          </w:divBdr>
        </w:div>
        <w:div w:id="958798882">
          <w:marLeft w:val="0"/>
          <w:marRight w:val="0"/>
          <w:marTop w:val="0"/>
          <w:marBottom w:val="0"/>
          <w:divBdr>
            <w:top w:val="none" w:sz="0" w:space="0" w:color="auto"/>
            <w:left w:val="none" w:sz="0" w:space="0" w:color="auto"/>
            <w:bottom w:val="none" w:sz="0" w:space="0" w:color="auto"/>
            <w:right w:val="none" w:sz="0" w:space="0" w:color="auto"/>
          </w:divBdr>
        </w:div>
        <w:div w:id="1411199021">
          <w:marLeft w:val="0"/>
          <w:marRight w:val="0"/>
          <w:marTop w:val="0"/>
          <w:marBottom w:val="0"/>
          <w:divBdr>
            <w:top w:val="none" w:sz="0" w:space="0" w:color="auto"/>
            <w:left w:val="none" w:sz="0" w:space="0" w:color="auto"/>
            <w:bottom w:val="none" w:sz="0" w:space="0" w:color="auto"/>
            <w:right w:val="none" w:sz="0" w:space="0" w:color="auto"/>
          </w:divBdr>
        </w:div>
      </w:divsChild>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046013">
      <w:bodyDiv w:val="1"/>
      <w:marLeft w:val="0"/>
      <w:marRight w:val="0"/>
      <w:marTop w:val="0"/>
      <w:marBottom w:val="0"/>
      <w:divBdr>
        <w:top w:val="none" w:sz="0" w:space="0" w:color="auto"/>
        <w:left w:val="none" w:sz="0" w:space="0" w:color="auto"/>
        <w:bottom w:val="none" w:sz="0" w:space="0" w:color="auto"/>
        <w:right w:val="none" w:sz="0" w:space="0" w:color="auto"/>
      </w:divBdr>
      <w:divsChild>
        <w:div w:id="791483867">
          <w:marLeft w:val="0"/>
          <w:marRight w:val="0"/>
          <w:marTop w:val="0"/>
          <w:marBottom w:val="0"/>
          <w:divBdr>
            <w:top w:val="none" w:sz="0" w:space="0" w:color="auto"/>
            <w:left w:val="none" w:sz="0" w:space="0" w:color="auto"/>
            <w:bottom w:val="none" w:sz="0" w:space="0" w:color="auto"/>
            <w:right w:val="none" w:sz="0" w:space="0" w:color="auto"/>
          </w:divBdr>
        </w:div>
        <w:div w:id="87045529">
          <w:marLeft w:val="0"/>
          <w:marRight w:val="0"/>
          <w:marTop w:val="0"/>
          <w:marBottom w:val="0"/>
          <w:divBdr>
            <w:top w:val="none" w:sz="0" w:space="0" w:color="auto"/>
            <w:left w:val="none" w:sz="0" w:space="0" w:color="auto"/>
            <w:bottom w:val="none" w:sz="0" w:space="0" w:color="auto"/>
            <w:right w:val="none" w:sz="0" w:space="0" w:color="auto"/>
          </w:divBdr>
        </w:div>
      </w:divsChild>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44312800">
      <w:bodyDiv w:val="1"/>
      <w:marLeft w:val="0"/>
      <w:marRight w:val="0"/>
      <w:marTop w:val="0"/>
      <w:marBottom w:val="0"/>
      <w:divBdr>
        <w:top w:val="none" w:sz="0" w:space="0" w:color="auto"/>
        <w:left w:val="none" w:sz="0" w:space="0" w:color="auto"/>
        <w:bottom w:val="none" w:sz="0" w:space="0" w:color="auto"/>
        <w:right w:val="none" w:sz="0" w:space="0" w:color="auto"/>
      </w:divBdr>
      <w:divsChild>
        <w:div w:id="5140174">
          <w:marLeft w:val="0"/>
          <w:marRight w:val="0"/>
          <w:marTop w:val="0"/>
          <w:marBottom w:val="0"/>
          <w:divBdr>
            <w:top w:val="none" w:sz="0" w:space="0" w:color="auto"/>
            <w:left w:val="none" w:sz="0" w:space="0" w:color="auto"/>
            <w:bottom w:val="none" w:sz="0" w:space="0" w:color="auto"/>
            <w:right w:val="none" w:sz="0" w:space="0" w:color="auto"/>
          </w:divBdr>
        </w:div>
        <w:div w:id="2115787541">
          <w:marLeft w:val="0"/>
          <w:marRight w:val="0"/>
          <w:marTop w:val="0"/>
          <w:marBottom w:val="0"/>
          <w:divBdr>
            <w:top w:val="none" w:sz="0" w:space="0" w:color="auto"/>
            <w:left w:val="none" w:sz="0" w:space="0" w:color="auto"/>
            <w:bottom w:val="none" w:sz="0" w:space="0" w:color="auto"/>
            <w:right w:val="none" w:sz="0" w:space="0" w:color="auto"/>
          </w:divBdr>
        </w:div>
        <w:div w:id="1473252179">
          <w:marLeft w:val="0"/>
          <w:marRight w:val="0"/>
          <w:marTop w:val="0"/>
          <w:marBottom w:val="0"/>
          <w:divBdr>
            <w:top w:val="none" w:sz="0" w:space="0" w:color="auto"/>
            <w:left w:val="none" w:sz="0" w:space="0" w:color="auto"/>
            <w:bottom w:val="none" w:sz="0" w:space="0" w:color="auto"/>
            <w:right w:val="none" w:sz="0" w:space="0" w:color="auto"/>
          </w:divBdr>
        </w:div>
        <w:div w:id="147987659">
          <w:marLeft w:val="0"/>
          <w:marRight w:val="0"/>
          <w:marTop w:val="0"/>
          <w:marBottom w:val="0"/>
          <w:divBdr>
            <w:top w:val="none" w:sz="0" w:space="0" w:color="auto"/>
            <w:left w:val="none" w:sz="0" w:space="0" w:color="auto"/>
            <w:bottom w:val="none" w:sz="0" w:space="0" w:color="auto"/>
            <w:right w:val="none" w:sz="0" w:space="0" w:color="auto"/>
          </w:divBdr>
        </w:div>
        <w:div w:id="601305091">
          <w:marLeft w:val="0"/>
          <w:marRight w:val="0"/>
          <w:marTop w:val="0"/>
          <w:marBottom w:val="0"/>
          <w:divBdr>
            <w:top w:val="none" w:sz="0" w:space="0" w:color="auto"/>
            <w:left w:val="none" w:sz="0" w:space="0" w:color="auto"/>
            <w:bottom w:val="none" w:sz="0" w:space="0" w:color="auto"/>
            <w:right w:val="none" w:sz="0" w:space="0" w:color="auto"/>
          </w:divBdr>
        </w:div>
        <w:div w:id="2113477740">
          <w:marLeft w:val="0"/>
          <w:marRight w:val="0"/>
          <w:marTop w:val="0"/>
          <w:marBottom w:val="0"/>
          <w:divBdr>
            <w:top w:val="none" w:sz="0" w:space="0" w:color="auto"/>
            <w:left w:val="none" w:sz="0" w:space="0" w:color="auto"/>
            <w:bottom w:val="none" w:sz="0" w:space="0" w:color="auto"/>
            <w:right w:val="none" w:sz="0" w:space="0" w:color="auto"/>
          </w:divBdr>
        </w:div>
        <w:div w:id="1723943286">
          <w:marLeft w:val="0"/>
          <w:marRight w:val="0"/>
          <w:marTop w:val="0"/>
          <w:marBottom w:val="0"/>
          <w:divBdr>
            <w:top w:val="none" w:sz="0" w:space="0" w:color="auto"/>
            <w:left w:val="none" w:sz="0" w:space="0" w:color="auto"/>
            <w:bottom w:val="none" w:sz="0" w:space="0" w:color="auto"/>
            <w:right w:val="none" w:sz="0" w:space="0" w:color="auto"/>
          </w:divBdr>
        </w:div>
        <w:div w:id="1528181268">
          <w:marLeft w:val="0"/>
          <w:marRight w:val="0"/>
          <w:marTop w:val="0"/>
          <w:marBottom w:val="0"/>
          <w:divBdr>
            <w:top w:val="none" w:sz="0" w:space="0" w:color="auto"/>
            <w:left w:val="none" w:sz="0" w:space="0" w:color="auto"/>
            <w:bottom w:val="none" w:sz="0" w:space="0" w:color="auto"/>
            <w:right w:val="none" w:sz="0" w:space="0" w:color="auto"/>
          </w:divBdr>
        </w:div>
      </w:divsChild>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981160818">
      <w:bodyDiv w:val="1"/>
      <w:marLeft w:val="0"/>
      <w:marRight w:val="0"/>
      <w:marTop w:val="0"/>
      <w:marBottom w:val="0"/>
      <w:divBdr>
        <w:top w:val="none" w:sz="0" w:space="0" w:color="auto"/>
        <w:left w:val="none" w:sz="0" w:space="0" w:color="auto"/>
        <w:bottom w:val="none" w:sz="0" w:space="0" w:color="auto"/>
        <w:right w:val="none" w:sz="0" w:space="0" w:color="auto"/>
      </w:divBdr>
      <w:divsChild>
        <w:div w:id="504706145">
          <w:marLeft w:val="0"/>
          <w:marRight w:val="0"/>
          <w:marTop w:val="0"/>
          <w:marBottom w:val="0"/>
          <w:divBdr>
            <w:top w:val="none" w:sz="0" w:space="0" w:color="auto"/>
            <w:left w:val="none" w:sz="0" w:space="0" w:color="auto"/>
            <w:bottom w:val="none" w:sz="0" w:space="0" w:color="auto"/>
            <w:right w:val="none" w:sz="0" w:space="0" w:color="auto"/>
          </w:divBdr>
        </w:div>
        <w:div w:id="257374325">
          <w:marLeft w:val="0"/>
          <w:marRight w:val="0"/>
          <w:marTop w:val="0"/>
          <w:marBottom w:val="0"/>
          <w:divBdr>
            <w:top w:val="none" w:sz="0" w:space="0" w:color="auto"/>
            <w:left w:val="none" w:sz="0" w:space="0" w:color="auto"/>
            <w:bottom w:val="none" w:sz="0" w:space="0" w:color="auto"/>
            <w:right w:val="none" w:sz="0" w:space="0" w:color="auto"/>
          </w:divBdr>
        </w:div>
        <w:div w:id="1728920331">
          <w:marLeft w:val="0"/>
          <w:marRight w:val="0"/>
          <w:marTop w:val="0"/>
          <w:marBottom w:val="0"/>
          <w:divBdr>
            <w:top w:val="none" w:sz="0" w:space="0" w:color="auto"/>
            <w:left w:val="none" w:sz="0" w:space="0" w:color="auto"/>
            <w:bottom w:val="none" w:sz="0" w:space="0" w:color="auto"/>
            <w:right w:val="none" w:sz="0" w:space="0" w:color="auto"/>
          </w:divBdr>
        </w:div>
        <w:div w:id="729377951">
          <w:marLeft w:val="0"/>
          <w:marRight w:val="0"/>
          <w:marTop w:val="0"/>
          <w:marBottom w:val="0"/>
          <w:divBdr>
            <w:top w:val="none" w:sz="0" w:space="0" w:color="auto"/>
            <w:left w:val="none" w:sz="0" w:space="0" w:color="auto"/>
            <w:bottom w:val="none" w:sz="0" w:space="0" w:color="auto"/>
            <w:right w:val="none" w:sz="0" w:space="0" w:color="auto"/>
          </w:divBdr>
        </w:div>
        <w:div w:id="882912878">
          <w:marLeft w:val="0"/>
          <w:marRight w:val="0"/>
          <w:marTop w:val="0"/>
          <w:marBottom w:val="0"/>
          <w:divBdr>
            <w:top w:val="none" w:sz="0" w:space="0" w:color="auto"/>
            <w:left w:val="none" w:sz="0" w:space="0" w:color="auto"/>
            <w:bottom w:val="none" w:sz="0" w:space="0" w:color="auto"/>
            <w:right w:val="none" w:sz="0" w:space="0" w:color="auto"/>
          </w:divBdr>
        </w:div>
      </w:divsChild>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31032990">
      <w:bodyDiv w:val="1"/>
      <w:marLeft w:val="0"/>
      <w:marRight w:val="0"/>
      <w:marTop w:val="0"/>
      <w:marBottom w:val="0"/>
      <w:divBdr>
        <w:top w:val="none" w:sz="0" w:space="0" w:color="auto"/>
        <w:left w:val="none" w:sz="0" w:space="0" w:color="auto"/>
        <w:bottom w:val="none" w:sz="0" w:space="0" w:color="auto"/>
        <w:right w:val="none" w:sz="0" w:space="0" w:color="auto"/>
      </w:divBdr>
      <w:divsChild>
        <w:div w:id="1696609790">
          <w:marLeft w:val="0"/>
          <w:marRight w:val="0"/>
          <w:marTop w:val="0"/>
          <w:marBottom w:val="0"/>
          <w:divBdr>
            <w:top w:val="none" w:sz="0" w:space="0" w:color="auto"/>
            <w:left w:val="none" w:sz="0" w:space="0" w:color="auto"/>
            <w:bottom w:val="none" w:sz="0" w:space="0" w:color="auto"/>
            <w:right w:val="none" w:sz="0" w:space="0" w:color="auto"/>
          </w:divBdr>
        </w:div>
        <w:div w:id="1978224108">
          <w:marLeft w:val="0"/>
          <w:marRight w:val="0"/>
          <w:marTop w:val="0"/>
          <w:marBottom w:val="0"/>
          <w:divBdr>
            <w:top w:val="none" w:sz="0" w:space="0" w:color="auto"/>
            <w:left w:val="none" w:sz="0" w:space="0" w:color="auto"/>
            <w:bottom w:val="none" w:sz="0" w:space="0" w:color="auto"/>
            <w:right w:val="none" w:sz="0" w:space="0" w:color="auto"/>
          </w:divBdr>
        </w:div>
        <w:div w:id="1951280086">
          <w:marLeft w:val="0"/>
          <w:marRight w:val="0"/>
          <w:marTop w:val="0"/>
          <w:marBottom w:val="0"/>
          <w:divBdr>
            <w:top w:val="none" w:sz="0" w:space="0" w:color="auto"/>
            <w:left w:val="none" w:sz="0" w:space="0" w:color="auto"/>
            <w:bottom w:val="none" w:sz="0" w:space="0" w:color="auto"/>
            <w:right w:val="none" w:sz="0" w:space="0" w:color="auto"/>
          </w:divBdr>
        </w:div>
      </w:divsChild>
    </w:div>
    <w:div w:id="1032152285">
      <w:bodyDiv w:val="1"/>
      <w:marLeft w:val="0"/>
      <w:marRight w:val="0"/>
      <w:marTop w:val="0"/>
      <w:marBottom w:val="0"/>
      <w:divBdr>
        <w:top w:val="none" w:sz="0" w:space="0" w:color="auto"/>
        <w:left w:val="none" w:sz="0" w:space="0" w:color="auto"/>
        <w:bottom w:val="none" w:sz="0" w:space="0" w:color="auto"/>
        <w:right w:val="none" w:sz="0" w:space="0" w:color="auto"/>
      </w:divBdr>
      <w:divsChild>
        <w:div w:id="1145128309">
          <w:marLeft w:val="0"/>
          <w:marRight w:val="0"/>
          <w:marTop w:val="0"/>
          <w:marBottom w:val="0"/>
          <w:divBdr>
            <w:top w:val="none" w:sz="0" w:space="0" w:color="auto"/>
            <w:left w:val="none" w:sz="0" w:space="0" w:color="auto"/>
            <w:bottom w:val="none" w:sz="0" w:space="0" w:color="auto"/>
            <w:right w:val="none" w:sz="0" w:space="0" w:color="auto"/>
          </w:divBdr>
        </w:div>
        <w:div w:id="1033506815">
          <w:marLeft w:val="0"/>
          <w:marRight w:val="0"/>
          <w:marTop w:val="0"/>
          <w:marBottom w:val="0"/>
          <w:divBdr>
            <w:top w:val="none" w:sz="0" w:space="0" w:color="auto"/>
            <w:left w:val="none" w:sz="0" w:space="0" w:color="auto"/>
            <w:bottom w:val="none" w:sz="0" w:space="0" w:color="auto"/>
            <w:right w:val="none" w:sz="0" w:space="0" w:color="auto"/>
          </w:divBdr>
        </w:div>
      </w:divsChild>
    </w:div>
    <w:div w:id="1051004965">
      <w:bodyDiv w:val="1"/>
      <w:marLeft w:val="0"/>
      <w:marRight w:val="0"/>
      <w:marTop w:val="0"/>
      <w:marBottom w:val="0"/>
      <w:divBdr>
        <w:top w:val="none" w:sz="0" w:space="0" w:color="auto"/>
        <w:left w:val="none" w:sz="0" w:space="0" w:color="auto"/>
        <w:bottom w:val="none" w:sz="0" w:space="0" w:color="auto"/>
        <w:right w:val="none" w:sz="0" w:space="0" w:color="auto"/>
      </w:divBdr>
      <w:divsChild>
        <w:div w:id="795024530">
          <w:marLeft w:val="0"/>
          <w:marRight w:val="0"/>
          <w:marTop w:val="0"/>
          <w:marBottom w:val="0"/>
          <w:divBdr>
            <w:top w:val="none" w:sz="0" w:space="0" w:color="auto"/>
            <w:left w:val="none" w:sz="0" w:space="0" w:color="auto"/>
            <w:bottom w:val="none" w:sz="0" w:space="0" w:color="auto"/>
            <w:right w:val="none" w:sz="0" w:space="0" w:color="auto"/>
          </w:divBdr>
        </w:div>
        <w:div w:id="377517192">
          <w:marLeft w:val="0"/>
          <w:marRight w:val="0"/>
          <w:marTop w:val="0"/>
          <w:marBottom w:val="0"/>
          <w:divBdr>
            <w:top w:val="none" w:sz="0" w:space="0" w:color="auto"/>
            <w:left w:val="none" w:sz="0" w:space="0" w:color="auto"/>
            <w:bottom w:val="none" w:sz="0" w:space="0" w:color="auto"/>
            <w:right w:val="none" w:sz="0" w:space="0" w:color="auto"/>
          </w:divBdr>
        </w:div>
        <w:div w:id="702899084">
          <w:marLeft w:val="0"/>
          <w:marRight w:val="0"/>
          <w:marTop w:val="0"/>
          <w:marBottom w:val="0"/>
          <w:divBdr>
            <w:top w:val="none" w:sz="0" w:space="0" w:color="auto"/>
            <w:left w:val="none" w:sz="0" w:space="0" w:color="auto"/>
            <w:bottom w:val="none" w:sz="0" w:space="0" w:color="auto"/>
            <w:right w:val="none" w:sz="0" w:space="0" w:color="auto"/>
          </w:divBdr>
        </w:div>
        <w:div w:id="239096670">
          <w:marLeft w:val="0"/>
          <w:marRight w:val="0"/>
          <w:marTop w:val="0"/>
          <w:marBottom w:val="0"/>
          <w:divBdr>
            <w:top w:val="none" w:sz="0" w:space="0" w:color="auto"/>
            <w:left w:val="none" w:sz="0" w:space="0" w:color="auto"/>
            <w:bottom w:val="none" w:sz="0" w:space="0" w:color="auto"/>
            <w:right w:val="none" w:sz="0" w:space="0" w:color="auto"/>
          </w:divBdr>
        </w:div>
        <w:div w:id="1784422904">
          <w:marLeft w:val="0"/>
          <w:marRight w:val="0"/>
          <w:marTop w:val="0"/>
          <w:marBottom w:val="0"/>
          <w:divBdr>
            <w:top w:val="none" w:sz="0" w:space="0" w:color="auto"/>
            <w:left w:val="none" w:sz="0" w:space="0" w:color="auto"/>
            <w:bottom w:val="none" w:sz="0" w:space="0" w:color="auto"/>
            <w:right w:val="none" w:sz="0" w:space="0" w:color="auto"/>
          </w:divBdr>
        </w:div>
      </w:divsChild>
    </w:div>
    <w:div w:id="1061175833">
      <w:bodyDiv w:val="1"/>
      <w:marLeft w:val="0"/>
      <w:marRight w:val="0"/>
      <w:marTop w:val="0"/>
      <w:marBottom w:val="0"/>
      <w:divBdr>
        <w:top w:val="none" w:sz="0" w:space="0" w:color="auto"/>
        <w:left w:val="none" w:sz="0" w:space="0" w:color="auto"/>
        <w:bottom w:val="none" w:sz="0" w:space="0" w:color="auto"/>
        <w:right w:val="none" w:sz="0" w:space="0" w:color="auto"/>
      </w:divBdr>
      <w:divsChild>
        <w:div w:id="1019695535">
          <w:marLeft w:val="709"/>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084841526">
      <w:bodyDiv w:val="1"/>
      <w:marLeft w:val="0"/>
      <w:marRight w:val="0"/>
      <w:marTop w:val="0"/>
      <w:marBottom w:val="0"/>
      <w:divBdr>
        <w:top w:val="none" w:sz="0" w:space="0" w:color="auto"/>
        <w:left w:val="none" w:sz="0" w:space="0" w:color="auto"/>
        <w:bottom w:val="none" w:sz="0" w:space="0" w:color="auto"/>
        <w:right w:val="none" w:sz="0" w:space="0" w:color="auto"/>
      </w:divBdr>
      <w:divsChild>
        <w:div w:id="63337320">
          <w:marLeft w:val="0"/>
          <w:marRight w:val="0"/>
          <w:marTop w:val="0"/>
          <w:marBottom w:val="0"/>
          <w:divBdr>
            <w:top w:val="none" w:sz="0" w:space="0" w:color="auto"/>
            <w:left w:val="none" w:sz="0" w:space="0" w:color="auto"/>
            <w:bottom w:val="none" w:sz="0" w:space="0" w:color="auto"/>
            <w:right w:val="none" w:sz="0" w:space="0" w:color="auto"/>
          </w:divBdr>
        </w:div>
        <w:div w:id="101927117">
          <w:marLeft w:val="0"/>
          <w:marRight w:val="0"/>
          <w:marTop w:val="0"/>
          <w:marBottom w:val="0"/>
          <w:divBdr>
            <w:top w:val="none" w:sz="0" w:space="0" w:color="auto"/>
            <w:left w:val="none" w:sz="0" w:space="0" w:color="auto"/>
            <w:bottom w:val="none" w:sz="0" w:space="0" w:color="auto"/>
            <w:right w:val="none" w:sz="0" w:space="0" w:color="auto"/>
          </w:divBdr>
        </w:div>
        <w:div w:id="12726660">
          <w:marLeft w:val="0"/>
          <w:marRight w:val="0"/>
          <w:marTop w:val="0"/>
          <w:marBottom w:val="0"/>
          <w:divBdr>
            <w:top w:val="none" w:sz="0" w:space="0" w:color="auto"/>
            <w:left w:val="none" w:sz="0" w:space="0" w:color="auto"/>
            <w:bottom w:val="none" w:sz="0" w:space="0" w:color="auto"/>
            <w:right w:val="none" w:sz="0" w:space="0" w:color="auto"/>
          </w:divBdr>
        </w:div>
        <w:div w:id="789054482">
          <w:marLeft w:val="0"/>
          <w:marRight w:val="0"/>
          <w:marTop w:val="0"/>
          <w:marBottom w:val="0"/>
          <w:divBdr>
            <w:top w:val="none" w:sz="0" w:space="0" w:color="auto"/>
            <w:left w:val="none" w:sz="0" w:space="0" w:color="auto"/>
            <w:bottom w:val="none" w:sz="0" w:space="0" w:color="auto"/>
            <w:right w:val="none" w:sz="0" w:space="0" w:color="auto"/>
          </w:divBdr>
        </w:div>
      </w:divsChild>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11522">
      <w:bodyDiv w:val="1"/>
      <w:marLeft w:val="0"/>
      <w:marRight w:val="0"/>
      <w:marTop w:val="0"/>
      <w:marBottom w:val="0"/>
      <w:divBdr>
        <w:top w:val="none" w:sz="0" w:space="0" w:color="auto"/>
        <w:left w:val="none" w:sz="0" w:space="0" w:color="auto"/>
        <w:bottom w:val="none" w:sz="0" w:space="0" w:color="auto"/>
        <w:right w:val="none" w:sz="0" w:space="0" w:color="auto"/>
      </w:divBdr>
      <w:divsChild>
        <w:div w:id="371223867">
          <w:marLeft w:val="0"/>
          <w:marRight w:val="0"/>
          <w:marTop w:val="0"/>
          <w:marBottom w:val="0"/>
          <w:divBdr>
            <w:top w:val="none" w:sz="0" w:space="0" w:color="auto"/>
            <w:left w:val="none" w:sz="0" w:space="0" w:color="auto"/>
            <w:bottom w:val="none" w:sz="0" w:space="0" w:color="auto"/>
            <w:right w:val="none" w:sz="0" w:space="0" w:color="auto"/>
          </w:divBdr>
        </w:div>
        <w:div w:id="204682380">
          <w:marLeft w:val="0"/>
          <w:marRight w:val="0"/>
          <w:marTop w:val="0"/>
          <w:marBottom w:val="0"/>
          <w:divBdr>
            <w:top w:val="none" w:sz="0" w:space="0" w:color="auto"/>
            <w:left w:val="none" w:sz="0" w:space="0" w:color="auto"/>
            <w:bottom w:val="none" w:sz="0" w:space="0" w:color="auto"/>
            <w:right w:val="none" w:sz="0" w:space="0" w:color="auto"/>
          </w:divBdr>
        </w:div>
        <w:div w:id="63837425">
          <w:marLeft w:val="0"/>
          <w:marRight w:val="0"/>
          <w:marTop w:val="0"/>
          <w:marBottom w:val="0"/>
          <w:divBdr>
            <w:top w:val="none" w:sz="0" w:space="0" w:color="auto"/>
            <w:left w:val="none" w:sz="0" w:space="0" w:color="auto"/>
            <w:bottom w:val="none" w:sz="0" w:space="0" w:color="auto"/>
            <w:right w:val="none" w:sz="0" w:space="0" w:color="auto"/>
          </w:divBdr>
        </w:div>
        <w:div w:id="1839030190">
          <w:marLeft w:val="0"/>
          <w:marRight w:val="0"/>
          <w:marTop w:val="0"/>
          <w:marBottom w:val="0"/>
          <w:divBdr>
            <w:top w:val="none" w:sz="0" w:space="0" w:color="auto"/>
            <w:left w:val="none" w:sz="0" w:space="0" w:color="auto"/>
            <w:bottom w:val="none" w:sz="0" w:space="0" w:color="auto"/>
            <w:right w:val="none" w:sz="0" w:space="0" w:color="auto"/>
          </w:divBdr>
        </w:div>
      </w:divsChild>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65898297">
      <w:bodyDiv w:val="1"/>
      <w:marLeft w:val="0"/>
      <w:marRight w:val="0"/>
      <w:marTop w:val="0"/>
      <w:marBottom w:val="0"/>
      <w:divBdr>
        <w:top w:val="none" w:sz="0" w:space="0" w:color="auto"/>
        <w:left w:val="none" w:sz="0" w:space="0" w:color="auto"/>
        <w:bottom w:val="none" w:sz="0" w:space="0" w:color="auto"/>
        <w:right w:val="none" w:sz="0" w:space="0" w:color="auto"/>
      </w:divBdr>
      <w:divsChild>
        <w:div w:id="469980186">
          <w:marLeft w:val="0"/>
          <w:marRight w:val="0"/>
          <w:marTop w:val="0"/>
          <w:marBottom w:val="0"/>
          <w:divBdr>
            <w:top w:val="none" w:sz="0" w:space="0" w:color="auto"/>
            <w:left w:val="none" w:sz="0" w:space="0" w:color="auto"/>
            <w:bottom w:val="none" w:sz="0" w:space="0" w:color="auto"/>
            <w:right w:val="none" w:sz="0" w:space="0" w:color="auto"/>
          </w:divBdr>
        </w:div>
        <w:div w:id="181820597">
          <w:marLeft w:val="0"/>
          <w:marRight w:val="0"/>
          <w:marTop w:val="0"/>
          <w:marBottom w:val="0"/>
          <w:divBdr>
            <w:top w:val="none" w:sz="0" w:space="0" w:color="auto"/>
            <w:left w:val="none" w:sz="0" w:space="0" w:color="auto"/>
            <w:bottom w:val="none" w:sz="0" w:space="0" w:color="auto"/>
            <w:right w:val="none" w:sz="0" w:space="0" w:color="auto"/>
          </w:divBdr>
        </w:div>
        <w:div w:id="857889173">
          <w:marLeft w:val="0"/>
          <w:marRight w:val="0"/>
          <w:marTop w:val="0"/>
          <w:marBottom w:val="0"/>
          <w:divBdr>
            <w:top w:val="none" w:sz="0" w:space="0" w:color="auto"/>
            <w:left w:val="none" w:sz="0" w:space="0" w:color="auto"/>
            <w:bottom w:val="none" w:sz="0" w:space="0" w:color="auto"/>
            <w:right w:val="none" w:sz="0" w:space="0" w:color="auto"/>
          </w:divBdr>
        </w:div>
        <w:div w:id="1365063212">
          <w:marLeft w:val="0"/>
          <w:marRight w:val="0"/>
          <w:marTop w:val="0"/>
          <w:marBottom w:val="0"/>
          <w:divBdr>
            <w:top w:val="none" w:sz="0" w:space="0" w:color="auto"/>
            <w:left w:val="none" w:sz="0" w:space="0" w:color="auto"/>
            <w:bottom w:val="none" w:sz="0" w:space="0" w:color="auto"/>
            <w:right w:val="none" w:sz="0" w:space="0" w:color="auto"/>
          </w:divBdr>
        </w:div>
      </w:divsChild>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210460685">
      <w:bodyDiv w:val="1"/>
      <w:marLeft w:val="0"/>
      <w:marRight w:val="0"/>
      <w:marTop w:val="0"/>
      <w:marBottom w:val="0"/>
      <w:divBdr>
        <w:top w:val="none" w:sz="0" w:space="0" w:color="auto"/>
        <w:left w:val="none" w:sz="0" w:space="0" w:color="auto"/>
        <w:bottom w:val="none" w:sz="0" w:space="0" w:color="auto"/>
        <w:right w:val="none" w:sz="0" w:space="0" w:color="auto"/>
      </w:divBdr>
      <w:divsChild>
        <w:div w:id="1299847642">
          <w:marLeft w:val="0"/>
          <w:marRight w:val="0"/>
          <w:marTop w:val="0"/>
          <w:marBottom w:val="0"/>
          <w:divBdr>
            <w:top w:val="none" w:sz="0" w:space="0" w:color="auto"/>
            <w:left w:val="none" w:sz="0" w:space="0" w:color="auto"/>
            <w:bottom w:val="none" w:sz="0" w:space="0" w:color="auto"/>
            <w:right w:val="none" w:sz="0" w:space="0" w:color="auto"/>
          </w:divBdr>
        </w:div>
        <w:div w:id="1100298827">
          <w:marLeft w:val="0"/>
          <w:marRight w:val="0"/>
          <w:marTop w:val="0"/>
          <w:marBottom w:val="0"/>
          <w:divBdr>
            <w:top w:val="none" w:sz="0" w:space="0" w:color="auto"/>
            <w:left w:val="none" w:sz="0" w:space="0" w:color="auto"/>
            <w:bottom w:val="none" w:sz="0" w:space="0" w:color="auto"/>
            <w:right w:val="none" w:sz="0" w:space="0" w:color="auto"/>
          </w:divBdr>
        </w:div>
        <w:div w:id="1994020364">
          <w:marLeft w:val="0"/>
          <w:marRight w:val="0"/>
          <w:marTop w:val="0"/>
          <w:marBottom w:val="0"/>
          <w:divBdr>
            <w:top w:val="none" w:sz="0" w:space="0" w:color="auto"/>
            <w:left w:val="none" w:sz="0" w:space="0" w:color="auto"/>
            <w:bottom w:val="none" w:sz="0" w:space="0" w:color="auto"/>
            <w:right w:val="none" w:sz="0" w:space="0" w:color="auto"/>
          </w:divBdr>
        </w:div>
        <w:div w:id="481774856">
          <w:marLeft w:val="0"/>
          <w:marRight w:val="0"/>
          <w:marTop w:val="0"/>
          <w:marBottom w:val="0"/>
          <w:divBdr>
            <w:top w:val="none" w:sz="0" w:space="0" w:color="auto"/>
            <w:left w:val="none" w:sz="0" w:space="0" w:color="auto"/>
            <w:bottom w:val="none" w:sz="0" w:space="0" w:color="auto"/>
            <w:right w:val="none" w:sz="0" w:space="0" w:color="auto"/>
          </w:divBdr>
        </w:div>
      </w:divsChild>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68121823">
      <w:bodyDiv w:val="1"/>
      <w:marLeft w:val="0"/>
      <w:marRight w:val="0"/>
      <w:marTop w:val="0"/>
      <w:marBottom w:val="0"/>
      <w:divBdr>
        <w:top w:val="none" w:sz="0" w:space="0" w:color="auto"/>
        <w:left w:val="none" w:sz="0" w:space="0" w:color="auto"/>
        <w:bottom w:val="none" w:sz="0" w:space="0" w:color="auto"/>
        <w:right w:val="none" w:sz="0" w:space="0" w:color="auto"/>
      </w:divBdr>
      <w:divsChild>
        <w:div w:id="884684796">
          <w:marLeft w:val="0"/>
          <w:marRight w:val="0"/>
          <w:marTop w:val="0"/>
          <w:marBottom w:val="0"/>
          <w:divBdr>
            <w:top w:val="none" w:sz="0" w:space="0" w:color="auto"/>
            <w:left w:val="none" w:sz="0" w:space="0" w:color="auto"/>
            <w:bottom w:val="none" w:sz="0" w:space="0" w:color="auto"/>
            <w:right w:val="none" w:sz="0" w:space="0" w:color="auto"/>
          </w:divBdr>
        </w:div>
        <w:div w:id="1379280608">
          <w:marLeft w:val="0"/>
          <w:marRight w:val="0"/>
          <w:marTop w:val="0"/>
          <w:marBottom w:val="0"/>
          <w:divBdr>
            <w:top w:val="none" w:sz="0" w:space="0" w:color="auto"/>
            <w:left w:val="none" w:sz="0" w:space="0" w:color="auto"/>
            <w:bottom w:val="none" w:sz="0" w:space="0" w:color="auto"/>
            <w:right w:val="none" w:sz="0" w:space="0" w:color="auto"/>
          </w:divBdr>
        </w:div>
        <w:div w:id="2019194321">
          <w:marLeft w:val="0"/>
          <w:marRight w:val="0"/>
          <w:marTop w:val="0"/>
          <w:marBottom w:val="0"/>
          <w:divBdr>
            <w:top w:val="none" w:sz="0" w:space="0" w:color="auto"/>
            <w:left w:val="none" w:sz="0" w:space="0" w:color="auto"/>
            <w:bottom w:val="none" w:sz="0" w:space="0" w:color="auto"/>
            <w:right w:val="none" w:sz="0" w:space="0" w:color="auto"/>
          </w:divBdr>
        </w:div>
        <w:div w:id="1902212752">
          <w:marLeft w:val="0"/>
          <w:marRight w:val="0"/>
          <w:marTop w:val="0"/>
          <w:marBottom w:val="0"/>
          <w:divBdr>
            <w:top w:val="none" w:sz="0" w:space="0" w:color="auto"/>
            <w:left w:val="none" w:sz="0" w:space="0" w:color="auto"/>
            <w:bottom w:val="none" w:sz="0" w:space="0" w:color="auto"/>
            <w:right w:val="none" w:sz="0" w:space="0" w:color="auto"/>
          </w:divBdr>
        </w:div>
        <w:div w:id="806313402">
          <w:marLeft w:val="0"/>
          <w:marRight w:val="0"/>
          <w:marTop w:val="0"/>
          <w:marBottom w:val="0"/>
          <w:divBdr>
            <w:top w:val="none" w:sz="0" w:space="0" w:color="auto"/>
            <w:left w:val="none" w:sz="0" w:space="0" w:color="auto"/>
            <w:bottom w:val="none" w:sz="0" w:space="0" w:color="auto"/>
            <w:right w:val="none" w:sz="0" w:space="0" w:color="auto"/>
          </w:divBdr>
        </w:div>
      </w:divsChild>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308242359">
      <w:bodyDiv w:val="1"/>
      <w:marLeft w:val="0"/>
      <w:marRight w:val="0"/>
      <w:marTop w:val="0"/>
      <w:marBottom w:val="0"/>
      <w:divBdr>
        <w:top w:val="none" w:sz="0" w:space="0" w:color="auto"/>
        <w:left w:val="none" w:sz="0" w:space="0" w:color="auto"/>
        <w:bottom w:val="none" w:sz="0" w:space="0" w:color="auto"/>
        <w:right w:val="none" w:sz="0" w:space="0" w:color="auto"/>
      </w:divBdr>
      <w:divsChild>
        <w:div w:id="1808358450">
          <w:marLeft w:val="0"/>
          <w:marRight w:val="0"/>
          <w:marTop w:val="0"/>
          <w:marBottom w:val="0"/>
          <w:divBdr>
            <w:top w:val="none" w:sz="0" w:space="0" w:color="auto"/>
            <w:left w:val="none" w:sz="0" w:space="0" w:color="auto"/>
            <w:bottom w:val="none" w:sz="0" w:space="0" w:color="auto"/>
            <w:right w:val="none" w:sz="0" w:space="0" w:color="auto"/>
          </w:divBdr>
        </w:div>
        <w:div w:id="2089181725">
          <w:marLeft w:val="0"/>
          <w:marRight w:val="0"/>
          <w:marTop w:val="0"/>
          <w:marBottom w:val="0"/>
          <w:divBdr>
            <w:top w:val="none" w:sz="0" w:space="0" w:color="auto"/>
            <w:left w:val="none" w:sz="0" w:space="0" w:color="auto"/>
            <w:bottom w:val="none" w:sz="0" w:space="0" w:color="auto"/>
            <w:right w:val="none" w:sz="0" w:space="0" w:color="auto"/>
          </w:divBdr>
        </w:div>
        <w:div w:id="373114271">
          <w:marLeft w:val="0"/>
          <w:marRight w:val="0"/>
          <w:marTop w:val="0"/>
          <w:marBottom w:val="0"/>
          <w:divBdr>
            <w:top w:val="none" w:sz="0" w:space="0" w:color="auto"/>
            <w:left w:val="none" w:sz="0" w:space="0" w:color="auto"/>
            <w:bottom w:val="none" w:sz="0" w:space="0" w:color="auto"/>
            <w:right w:val="none" w:sz="0" w:space="0" w:color="auto"/>
          </w:divBdr>
        </w:div>
        <w:div w:id="1922176676">
          <w:marLeft w:val="0"/>
          <w:marRight w:val="0"/>
          <w:marTop w:val="0"/>
          <w:marBottom w:val="0"/>
          <w:divBdr>
            <w:top w:val="none" w:sz="0" w:space="0" w:color="auto"/>
            <w:left w:val="none" w:sz="0" w:space="0" w:color="auto"/>
            <w:bottom w:val="none" w:sz="0" w:space="0" w:color="auto"/>
            <w:right w:val="none" w:sz="0" w:space="0" w:color="auto"/>
          </w:divBdr>
        </w:div>
        <w:div w:id="621763609">
          <w:marLeft w:val="0"/>
          <w:marRight w:val="0"/>
          <w:marTop w:val="0"/>
          <w:marBottom w:val="0"/>
          <w:divBdr>
            <w:top w:val="none" w:sz="0" w:space="0" w:color="auto"/>
            <w:left w:val="none" w:sz="0" w:space="0" w:color="auto"/>
            <w:bottom w:val="none" w:sz="0" w:space="0" w:color="auto"/>
            <w:right w:val="none" w:sz="0" w:space="0" w:color="auto"/>
          </w:divBdr>
        </w:div>
        <w:div w:id="1076898126">
          <w:marLeft w:val="0"/>
          <w:marRight w:val="0"/>
          <w:marTop w:val="0"/>
          <w:marBottom w:val="0"/>
          <w:divBdr>
            <w:top w:val="none" w:sz="0" w:space="0" w:color="auto"/>
            <w:left w:val="none" w:sz="0" w:space="0" w:color="auto"/>
            <w:bottom w:val="none" w:sz="0" w:space="0" w:color="auto"/>
            <w:right w:val="none" w:sz="0" w:space="0" w:color="auto"/>
          </w:divBdr>
        </w:div>
        <w:div w:id="831876291">
          <w:marLeft w:val="0"/>
          <w:marRight w:val="0"/>
          <w:marTop w:val="0"/>
          <w:marBottom w:val="0"/>
          <w:divBdr>
            <w:top w:val="none" w:sz="0" w:space="0" w:color="auto"/>
            <w:left w:val="none" w:sz="0" w:space="0" w:color="auto"/>
            <w:bottom w:val="none" w:sz="0" w:space="0" w:color="auto"/>
            <w:right w:val="none" w:sz="0" w:space="0" w:color="auto"/>
          </w:divBdr>
        </w:div>
        <w:div w:id="763695216">
          <w:marLeft w:val="0"/>
          <w:marRight w:val="0"/>
          <w:marTop w:val="0"/>
          <w:marBottom w:val="0"/>
          <w:divBdr>
            <w:top w:val="none" w:sz="0" w:space="0" w:color="auto"/>
            <w:left w:val="none" w:sz="0" w:space="0" w:color="auto"/>
            <w:bottom w:val="none" w:sz="0" w:space="0" w:color="auto"/>
            <w:right w:val="none" w:sz="0" w:space="0" w:color="auto"/>
          </w:divBdr>
        </w:div>
        <w:div w:id="942611410">
          <w:marLeft w:val="0"/>
          <w:marRight w:val="0"/>
          <w:marTop w:val="0"/>
          <w:marBottom w:val="0"/>
          <w:divBdr>
            <w:top w:val="none" w:sz="0" w:space="0" w:color="auto"/>
            <w:left w:val="none" w:sz="0" w:space="0" w:color="auto"/>
            <w:bottom w:val="none" w:sz="0" w:space="0" w:color="auto"/>
            <w:right w:val="none" w:sz="0" w:space="0" w:color="auto"/>
          </w:divBdr>
        </w:div>
      </w:divsChild>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397514955">
      <w:bodyDiv w:val="1"/>
      <w:marLeft w:val="0"/>
      <w:marRight w:val="0"/>
      <w:marTop w:val="0"/>
      <w:marBottom w:val="0"/>
      <w:divBdr>
        <w:top w:val="none" w:sz="0" w:space="0" w:color="auto"/>
        <w:left w:val="none" w:sz="0" w:space="0" w:color="auto"/>
        <w:bottom w:val="none" w:sz="0" w:space="0" w:color="auto"/>
        <w:right w:val="none" w:sz="0" w:space="0" w:color="auto"/>
      </w:divBdr>
      <w:divsChild>
        <w:div w:id="917403890">
          <w:marLeft w:val="0"/>
          <w:marRight w:val="0"/>
          <w:marTop w:val="0"/>
          <w:marBottom w:val="0"/>
          <w:divBdr>
            <w:top w:val="none" w:sz="0" w:space="0" w:color="auto"/>
            <w:left w:val="none" w:sz="0" w:space="0" w:color="auto"/>
            <w:bottom w:val="none" w:sz="0" w:space="0" w:color="auto"/>
            <w:right w:val="none" w:sz="0" w:space="0" w:color="auto"/>
          </w:divBdr>
        </w:div>
        <w:div w:id="193353252">
          <w:marLeft w:val="0"/>
          <w:marRight w:val="0"/>
          <w:marTop w:val="0"/>
          <w:marBottom w:val="0"/>
          <w:divBdr>
            <w:top w:val="none" w:sz="0" w:space="0" w:color="auto"/>
            <w:left w:val="none" w:sz="0" w:space="0" w:color="auto"/>
            <w:bottom w:val="none" w:sz="0" w:space="0" w:color="auto"/>
            <w:right w:val="none" w:sz="0" w:space="0" w:color="auto"/>
          </w:divBdr>
        </w:div>
      </w:divsChild>
    </w:div>
    <w:div w:id="1402674332">
      <w:bodyDiv w:val="1"/>
      <w:marLeft w:val="0"/>
      <w:marRight w:val="0"/>
      <w:marTop w:val="0"/>
      <w:marBottom w:val="0"/>
      <w:divBdr>
        <w:top w:val="none" w:sz="0" w:space="0" w:color="auto"/>
        <w:left w:val="none" w:sz="0" w:space="0" w:color="auto"/>
        <w:bottom w:val="none" w:sz="0" w:space="0" w:color="auto"/>
        <w:right w:val="none" w:sz="0" w:space="0" w:color="auto"/>
      </w:divBdr>
      <w:divsChild>
        <w:div w:id="1879273786">
          <w:marLeft w:val="0"/>
          <w:marRight w:val="0"/>
          <w:marTop w:val="0"/>
          <w:marBottom w:val="0"/>
          <w:divBdr>
            <w:top w:val="none" w:sz="0" w:space="0" w:color="auto"/>
            <w:left w:val="none" w:sz="0" w:space="0" w:color="auto"/>
            <w:bottom w:val="none" w:sz="0" w:space="0" w:color="auto"/>
            <w:right w:val="none" w:sz="0" w:space="0" w:color="auto"/>
          </w:divBdr>
        </w:div>
        <w:div w:id="1698384974">
          <w:marLeft w:val="0"/>
          <w:marRight w:val="0"/>
          <w:marTop w:val="0"/>
          <w:marBottom w:val="0"/>
          <w:divBdr>
            <w:top w:val="none" w:sz="0" w:space="0" w:color="auto"/>
            <w:left w:val="none" w:sz="0" w:space="0" w:color="auto"/>
            <w:bottom w:val="none" w:sz="0" w:space="0" w:color="auto"/>
            <w:right w:val="none" w:sz="0" w:space="0" w:color="auto"/>
          </w:divBdr>
        </w:div>
        <w:div w:id="2018379739">
          <w:marLeft w:val="0"/>
          <w:marRight w:val="0"/>
          <w:marTop w:val="0"/>
          <w:marBottom w:val="0"/>
          <w:divBdr>
            <w:top w:val="none" w:sz="0" w:space="0" w:color="auto"/>
            <w:left w:val="none" w:sz="0" w:space="0" w:color="auto"/>
            <w:bottom w:val="none" w:sz="0" w:space="0" w:color="auto"/>
            <w:right w:val="none" w:sz="0" w:space="0" w:color="auto"/>
          </w:divBdr>
        </w:div>
      </w:divsChild>
    </w:div>
    <w:div w:id="1402942860">
      <w:bodyDiv w:val="1"/>
      <w:marLeft w:val="0"/>
      <w:marRight w:val="0"/>
      <w:marTop w:val="0"/>
      <w:marBottom w:val="0"/>
      <w:divBdr>
        <w:top w:val="none" w:sz="0" w:space="0" w:color="auto"/>
        <w:left w:val="none" w:sz="0" w:space="0" w:color="auto"/>
        <w:bottom w:val="none" w:sz="0" w:space="0" w:color="auto"/>
        <w:right w:val="none" w:sz="0" w:space="0" w:color="auto"/>
      </w:divBdr>
      <w:divsChild>
        <w:div w:id="1672753731">
          <w:marLeft w:val="0"/>
          <w:marRight w:val="0"/>
          <w:marTop w:val="0"/>
          <w:marBottom w:val="0"/>
          <w:divBdr>
            <w:top w:val="none" w:sz="0" w:space="0" w:color="auto"/>
            <w:left w:val="none" w:sz="0" w:space="0" w:color="auto"/>
            <w:bottom w:val="none" w:sz="0" w:space="0" w:color="auto"/>
            <w:right w:val="none" w:sz="0" w:space="0" w:color="auto"/>
          </w:divBdr>
        </w:div>
        <w:div w:id="1395658824">
          <w:marLeft w:val="0"/>
          <w:marRight w:val="0"/>
          <w:marTop w:val="0"/>
          <w:marBottom w:val="0"/>
          <w:divBdr>
            <w:top w:val="none" w:sz="0" w:space="0" w:color="auto"/>
            <w:left w:val="none" w:sz="0" w:space="0" w:color="auto"/>
            <w:bottom w:val="none" w:sz="0" w:space="0" w:color="auto"/>
            <w:right w:val="none" w:sz="0" w:space="0" w:color="auto"/>
          </w:divBdr>
        </w:div>
        <w:div w:id="586965915">
          <w:marLeft w:val="0"/>
          <w:marRight w:val="0"/>
          <w:marTop w:val="0"/>
          <w:marBottom w:val="0"/>
          <w:divBdr>
            <w:top w:val="none" w:sz="0" w:space="0" w:color="auto"/>
            <w:left w:val="none" w:sz="0" w:space="0" w:color="auto"/>
            <w:bottom w:val="none" w:sz="0" w:space="0" w:color="auto"/>
            <w:right w:val="none" w:sz="0" w:space="0" w:color="auto"/>
          </w:divBdr>
        </w:div>
        <w:div w:id="1326783299">
          <w:marLeft w:val="0"/>
          <w:marRight w:val="0"/>
          <w:marTop w:val="0"/>
          <w:marBottom w:val="0"/>
          <w:divBdr>
            <w:top w:val="none" w:sz="0" w:space="0" w:color="auto"/>
            <w:left w:val="none" w:sz="0" w:space="0" w:color="auto"/>
            <w:bottom w:val="none" w:sz="0" w:space="0" w:color="auto"/>
            <w:right w:val="none" w:sz="0" w:space="0" w:color="auto"/>
          </w:divBdr>
        </w:div>
        <w:div w:id="2073844666">
          <w:marLeft w:val="0"/>
          <w:marRight w:val="0"/>
          <w:marTop w:val="0"/>
          <w:marBottom w:val="0"/>
          <w:divBdr>
            <w:top w:val="none" w:sz="0" w:space="0" w:color="auto"/>
            <w:left w:val="none" w:sz="0" w:space="0" w:color="auto"/>
            <w:bottom w:val="none" w:sz="0" w:space="0" w:color="auto"/>
            <w:right w:val="none" w:sz="0" w:space="0" w:color="auto"/>
          </w:divBdr>
        </w:div>
        <w:div w:id="93091738">
          <w:marLeft w:val="0"/>
          <w:marRight w:val="0"/>
          <w:marTop w:val="0"/>
          <w:marBottom w:val="0"/>
          <w:divBdr>
            <w:top w:val="none" w:sz="0" w:space="0" w:color="auto"/>
            <w:left w:val="none" w:sz="0" w:space="0" w:color="auto"/>
            <w:bottom w:val="none" w:sz="0" w:space="0" w:color="auto"/>
            <w:right w:val="none" w:sz="0" w:space="0" w:color="auto"/>
          </w:divBdr>
        </w:div>
        <w:div w:id="161743474">
          <w:marLeft w:val="0"/>
          <w:marRight w:val="0"/>
          <w:marTop w:val="0"/>
          <w:marBottom w:val="0"/>
          <w:divBdr>
            <w:top w:val="none" w:sz="0" w:space="0" w:color="auto"/>
            <w:left w:val="none" w:sz="0" w:space="0" w:color="auto"/>
            <w:bottom w:val="none" w:sz="0" w:space="0" w:color="auto"/>
            <w:right w:val="none" w:sz="0" w:space="0" w:color="auto"/>
          </w:divBdr>
        </w:div>
        <w:div w:id="1244609660">
          <w:marLeft w:val="0"/>
          <w:marRight w:val="0"/>
          <w:marTop w:val="0"/>
          <w:marBottom w:val="0"/>
          <w:divBdr>
            <w:top w:val="none" w:sz="0" w:space="0" w:color="auto"/>
            <w:left w:val="none" w:sz="0" w:space="0" w:color="auto"/>
            <w:bottom w:val="none" w:sz="0" w:space="0" w:color="auto"/>
            <w:right w:val="none" w:sz="0" w:space="0" w:color="auto"/>
          </w:divBdr>
        </w:div>
        <w:div w:id="1765028778">
          <w:marLeft w:val="0"/>
          <w:marRight w:val="0"/>
          <w:marTop w:val="0"/>
          <w:marBottom w:val="0"/>
          <w:divBdr>
            <w:top w:val="none" w:sz="0" w:space="0" w:color="auto"/>
            <w:left w:val="none" w:sz="0" w:space="0" w:color="auto"/>
            <w:bottom w:val="none" w:sz="0" w:space="0" w:color="auto"/>
            <w:right w:val="none" w:sz="0" w:space="0" w:color="auto"/>
          </w:divBdr>
        </w:div>
        <w:div w:id="93330600">
          <w:marLeft w:val="0"/>
          <w:marRight w:val="0"/>
          <w:marTop w:val="0"/>
          <w:marBottom w:val="0"/>
          <w:divBdr>
            <w:top w:val="none" w:sz="0" w:space="0" w:color="auto"/>
            <w:left w:val="none" w:sz="0" w:space="0" w:color="auto"/>
            <w:bottom w:val="none" w:sz="0" w:space="0" w:color="auto"/>
            <w:right w:val="none" w:sz="0" w:space="0" w:color="auto"/>
          </w:divBdr>
        </w:div>
        <w:div w:id="1711491989">
          <w:marLeft w:val="0"/>
          <w:marRight w:val="0"/>
          <w:marTop w:val="0"/>
          <w:marBottom w:val="0"/>
          <w:divBdr>
            <w:top w:val="none" w:sz="0" w:space="0" w:color="auto"/>
            <w:left w:val="none" w:sz="0" w:space="0" w:color="auto"/>
            <w:bottom w:val="none" w:sz="0" w:space="0" w:color="auto"/>
            <w:right w:val="none" w:sz="0" w:space="0" w:color="auto"/>
          </w:divBdr>
        </w:div>
        <w:div w:id="783497040">
          <w:marLeft w:val="0"/>
          <w:marRight w:val="0"/>
          <w:marTop w:val="0"/>
          <w:marBottom w:val="0"/>
          <w:divBdr>
            <w:top w:val="none" w:sz="0" w:space="0" w:color="auto"/>
            <w:left w:val="none" w:sz="0" w:space="0" w:color="auto"/>
            <w:bottom w:val="none" w:sz="0" w:space="0" w:color="auto"/>
            <w:right w:val="none" w:sz="0" w:space="0" w:color="auto"/>
          </w:divBdr>
        </w:div>
        <w:div w:id="2107771474">
          <w:marLeft w:val="0"/>
          <w:marRight w:val="0"/>
          <w:marTop w:val="0"/>
          <w:marBottom w:val="0"/>
          <w:divBdr>
            <w:top w:val="none" w:sz="0" w:space="0" w:color="auto"/>
            <w:left w:val="none" w:sz="0" w:space="0" w:color="auto"/>
            <w:bottom w:val="none" w:sz="0" w:space="0" w:color="auto"/>
            <w:right w:val="none" w:sz="0" w:space="0" w:color="auto"/>
          </w:divBdr>
        </w:div>
        <w:div w:id="119809442">
          <w:marLeft w:val="0"/>
          <w:marRight w:val="0"/>
          <w:marTop w:val="0"/>
          <w:marBottom w:val="0"/>
          <w:divBdr>
            <w:top w:val="none" w:sz="0" w:space="0" w:color="auto"/>
            <w:left w:val="none" w:sz="0" w:space="0" w:color="auto"/>
            <w:bottom w:val="none" w:sz="0" w:space="0" w:color="auto"/>
            <w:right w:val="none" w:sz="0" w:space="0" w:color="auto"/>
          </w:divBdr>
        </w:div>
      </w:divsChild>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24300258">
      <w:bodyDiv w:val="1"/>
      <w:marLeft w:val="0"/>
      <w:marRight w:val="0"/>
      <w:marTop w:val="0"/>
      <w:marBottom w:val="0"/>
      <w:divBdr>
        <w:top w:val="none" w:sz="0" w:space="0" w:color="auto"/>
        <w:left w:val="none" w:sz="0" w:space="0" w:color="auto"/>
        <w:bottom w:val="none" w:sz="0" w:space="0" w:color="auto"/>
        <w:right w:val="none" w:sz="0" w:space="0" w:color="auto"/>
      </w:divBdr>
      <w:divsChild>
        <w:div w:id="72239029">
          <w:marLeft w:val="0"/>
          <w:marRight w:val="0"/>
          <w:marTop w:val="0"/>
          <w:marBottom w:val="0"/>
          <w:divBdr>
            <w:top w:val="none" w:sz="0" w:space="0" w:color="auto"/>
            <w:left w:val="none" w:sz="0" w:space="0" w:color="auto"/>
            <w:bottom w:val="none" w:sz="0" w:space="0" w:color="auto"/>
            <w:right w:val="none" w:sz="0" w:space="0" w:color="auto"/>
          </w:divBdr>
        </w:div>
        <w:div w:id="175314662">
          <w:marLeft w:val="0"/>
          <w:marRight w:val="0"/>
          <w:marTop w:val="0"/>
          <w:marBottom w:val="0"/>
          <w:divBdr>
            <w:top w:val="none" w:sz="0" w:space="0" w:color="auto"/>
            <w:left w:val="none" w:sz="0" w:space="0" w:color="auto"/>
            <w:bottom w:val="none" w:sz="0" w:space="0" w:color="auto"/>
            <w:right w:val="none" w:sz="0" w:space="0" w:color="auto"/>
          </w:divBdr>
        </w:div>
        <w:div w:id="2057002164">
          <w:marLeft w:val="0"/>
          <w:marRight w:val="0"/>
          <w:marTop w:val="0"/>
          <w:marBottom w:val="0"/>
          <w:divBdr>
            <w:top w:val="none" w:sz="0" w:space="0" w:color="auto"/>
            <w:left w:val="none" w:sz="0" w:space="0" w:color="auto"/>
            <w:bottom w:val="none" w:sz="0" w:space="0" w:color="auto"/>
            <w:right w:val="none" w:sz="0" w:space="0" w:color="auto"/>
          </w:divBdr>
        </w:div>
        <w:div w:id="99762230">
          <w:marLeft w:val="0"/>
          <w:marRight w:val="0"/>
          <w:marTop w:val="0"/>
          <w:marBottom w:val="0"/>
          <w:divBdr>
            <w:top w:val="none" w:sz="0" w:space="0" w:color="auto"/>
            <w:left w:val="none" w:sz="0" w:space="0" w:color="auto"/>
            <w:bottom w:val="none" w:sz="0" w:space="0" w:color="auto"/>
            <w:right w:val="none" w:sz="0" w:space="0" w:color="auto"/>
          </w:divBdr>
        </w:div>
        <w:div w:id="1733651580">
          <w:marLeft w:val="0"/>
          <w:marRight w:val="0"/>
          <w:marTop w:val="0"/>
          <w:marBottom w:val="0"/>
          <w:divBdr>
            <w:top w:val="none" w:sz="0" w:space="0" w:color="auto"/>
            <w:left w:val="none" w:sz="0" w:space="0" w:color="auto"/>
            <w:bottom w:val="none" w:sz="0" w:space="0" w:color="auto"/>
            <w:right w:val="none" w:sz="0" w:space="0" w:color="auto"/>
          </w:divBdr>
        </w:div>
        <w:div w:id="1866094357">
          <w:marLeft w:val="0"/>
          <w:marRight w:val="0"/>
          <w:marTop w:val="0"/>
          <w:marBottom w:val="0"/>
          <w:divBdr>
            <w:top w:val="none" w:sz="0" w:space="0" w:color="auto"/>
            <w:left w:val="none" w:sz="0" w:space="0" w:color="auto"/>
            <w:bottom w:val="none" w:sz="0" w:space="0" w:color="auto"/>
            <w:right w:val="none" w:sz="0" w:space="0" w:color="auto"/>
          </w:divBdr>
        </w:div>
      </w:divsChild>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38021099">
      <w:bodyDiv w:val="1"/>
      <w:marLeft w:val="0"/>
      <w:marRight w:val="0"/>
      <w:marTop w:val="0"/>
      <w:marBottom w:val="0"/>
      <w:divBdr>
        <w:top w:val="none" w:sz="0" w:space="0" w:color="auto"/>
        <w:left w:val="none" w:sz="0" w:space="0" w:color="auto"/>
        <w:bottom w:val="none" w:sz="0" w:space="0" w:color="auto"/>
        <w:right w:val="none" w:sz="0" w:space="0" w:color="auto"/>
      </w:divBdr>
      <w:divsChild>
        <w:div w:id="1701859651">
          <w:marLeft w:val="0"/>
          <w:marRight w:val="0"/>
          <w:marTop w:val="0"/>
          <w:marBottom w:val="0"/>
          <w:divBdr>
            <w:top w:val="none" w:sz="0" w:space="0" w:color="auto"/>
            <w:left w:val="none" w:sz="0" w:space="0" w:color="auto"/>
            <w:bottom w:val="none" w:sz="0" w:space="0" w:color="auto"/>
            <w:right w:val="none" w:sz="0" w:space="0" w:color="auto"/>
          </w:divBdr>
        </w:div>
        <w:div w:id="680931934">
          <w:marLeft w:val="0"/>
          <w:marRight w:val="0"/>
          <w:marTop w:val="0"/>
          <w:marBottom w:val="0"/>
          <w:divBdr>
            <w:top w:val="none" w:sz="0" w:space="0" w:color="auto"/>
            <w:left w:val="none" w:sz="0" w:space="0" w:color="auto"/>
            <w:bottom w:val="none" w:sz="0" w:space="0" w:color="auto"/>
            <w:right w:val="none" w:sz="0" w:space="0" w:color="auto"/>
          </w:divBdr>
        </w:div>
        <w:div w:id="1334142679">
          <w:marLeft w:val="0"/>
          <w:marRight w:val="0"/>
          <w:marTop w:val="0"/>
          <w:marBottom w:val="0"/>
          <w:divBdr>
            <w:top w:val="none" w:sz="0" w:space="0" w:color="auto"/>
            <w:left w:val="none" w:sz="0" w:space="0" w:color="auto"/>
            <w:bottom w:val="none" w:sz="0" w:space="0" w:color="auto"/>
            <w:right w:val="none" w:sz="0" w:space="0" w:color="auto"/>
          </w:divBdr>
        </w:div>
        <w:div w:id="1824929408">
          <w:marLeft w:val="0"/>
          <w:marRight w:val="0"/>
          <w:marTop w:val="0"/>
          <w:marBottom w:val="0"/>
          <w:divBdr>
            <w:top w:val="none" w:sz="0" w:space="0" w:color="auto"/>
            <w:left w:val="none" w:sz="0" w:space="0" w:color="auto"/>
            <w:bottom w:val="none" w:sz="0" w:space="0" w:color="auto"/>
            <w:right w:val="none" w:sz="0" w:space="0" w:color="auto"/>
          </w:divBdr>
        </w:div>
        <w:div w:id="1614902196">
          <w:marLeft w:val="0"/>
          <w:marRight w:val="0"/>
          <w:marTop w:val="0"/>
          <w:marBottom w:val="0"/>
          <w:divBdr>
            <w:top w:val="none" w:sz="0" w:space="0" w:color="auto"/>
            <w:left w:val="none" w:sz="0" w:space="0" w:color="auto"/>
            <w:bottom w:val="none" w:sz="0" w:space="0" w:color="auto"/>
            <w:right w:val="none" w:sz="0" w:space="0" w:color="auto"/>
          </w:divBdr>
        </w:div>
        <w:div w:id="1769541282">
          <w:marLeft w:val="0"/>
          <w:marRight w:val="0"/>
          <w:marTop w:val="0"/>
          <w:marBottom w:val="0"/>
          <w:divBdr>
            <w:top w:val="none" w:sz="0" w:space="0" w:color="auto"/>
            <w:left w:val="none" w:sz="0" w:space="0" w:color="auto"/>
            <w:bottom w:val="none" w:sz="0" w:space="0" w:color="auto"/>
            <w:right w:val="none" w:sz="0" w:space="0" w:color="auto"/>
          </w:divBdr>
        </w:div>
        <w:div w:id="1902329024">
          <w:marLeft w:val="0"/>
          <w:marRight w:val="0"/>
          <w:marTop w:val="0"/>
          <w:marBottom w:val="0"/>
          <w:divBdr>
            <w:top w:val="none" w:sz="0" w:space="0" w:color="auto"/>
            <w:left w:val="none" w:sz="0" w:space="0" w:color="auto"/>
            <w:bottom w:val="none" w:sz="0" w:space="0" w:color="auto"/>
            <w:right w:val="none" w:sz="0" w:space="0" w:color="auto"/>
          </w:divBdr>
        </w:div>
        <w:div w:id="671565400">
          <w:marLeft w:val="0"/>
          <w:marRight w:val="0"/>
          <w:marTop w:val="0"/>
          <w:marBottom w:val="0"/>
          <w:divBdr>
            <w:top w:val="none" w:sz="0" w:space="0" w:color="auto"/>
            <w:left w:val="none" w:sz="0" w:space="0" w:color="auto"/>
            <w:bottom w:val="none" w:sz="0" w:space="0" w:color="auto"/>
            <w:right w:val="none" w:sz="0" w:space="0" w:color="auto"/>
          </w:divBdr>
        </w:div>
        <w:div w:id="1281955440">
          <w:marLeft w:val="0"/>
          <w:marRight w:val="0"/>
          <w:marTop w:val="0"/>
          <w:marBottom w:val="0"/>
          <w:divBdr>
            <w:top w:val="none" w:sz="0" w:space="0" w:color="auto"/>
            <w:left w:val="none" w:sz="0" w:space="0" w:color="auto"/>
            <w:bottom w:val="none" w:sz="0" w:space="0" w:color="auto"/>
            <w:right w:val="none" w:sz="0" w:space="0" w:color="auto"/>
          </w:divBdr>
        </w:div>
      </w:divsChild>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3065062">
      <w:bodyDiv w:val="1"/>
      <w:marLeft w:val="0"/>
      <w:marRight w:val="0"/>
      <w:marTop w:val="0"/>
      <w:marBottom w:val="0"/>
      <w:divBdr>
        <w:top w:val="none" w:sz="0" w:space="0" w:color="auto"/>
        <w:left w:val="none" w:sz="0" w:space="0" w:color="auto"/>
        <w:bottom w:val="none" w:sz="0" w:space="0" w:color="auto"/>
        <w:right w:val="none" w:sz="0" w:space="0" w:color="auto"/>
      </w:divBdr>
      <w:divsChild>
        <w:div w:id="1940141317">
          <w:marLeft w:val="0"/>
          <w:marRight w:val="0"/>
          <w:marTop w:val="0"/>
          <w:marBottom w:val="0"/>
          <w:divBdr>
            <w:top w:val="none" w:sz="0" w:space="0" w:color="auto"/>
            <w:left w:val="none" w:sz="0" w:space="0" w:color="auto"/>
            <w:bottom w:val="none" w:sz="0" w:space="0" w:color="auto"/>
            <w:right w:val="none" w:sz="0" w:space="0" w:color="auto"/>
          </w:divBdr>
        </w:div>
        <w:div w:id="230163839">
          <w:marLeft w:val="0"/>
          <w:marRight w:val="0"/>
          <w:marTop w:val="0"/>
          <w:marBottom w:val="0"/>
          <w:divBdr>
            <w:top w:val="none" w:sz="0" w:space="0" w:color="auto"/>
            <w:left w:val="none" w:sz="0" w:space="0" w:color="auto"/>
            <w:bottom w:val="none" w:sz="0" w:space="0" w:color="auto"/>
            <w:right w:val="none" w:sz="0" w:space="0" w:color="auto"/>
          </w:divBdr>
        </w:div>
      </w:divsChild>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0025326">
      <w:bodyDiv w:val="1"/>
      <w:marLeft w:val="0"/>
      <w:marRight w:val="0"/>
      <w:marTop w:val="0"/>
      <w:marBottom w:val="0"/>
      <w:divBdr>
        <w:top w:val="none" w:sz="0" w:space="0" w:color="auto"/>
        <w:left w:val="none" w:sz="0" w:space="0" w:color="auto"/>
        <w:bottom w:val="none" w:sz="0" w:space="0" w:color="auto"/>
        <w:right w:val="none" w:sz="0" w:space="0" w:color="auto"/>
      </w:divBdr>
      <w:divsChild>
        <w:div w:id="1578174946">
          <w:marLeft w:val="0"/>
          <w:marRight w:val="0"/>
          <w:marTop w:val="0"/>
          <w:marBottom w:val="0"/>
          <w:divBdr>
            <w:top w:val="none" w:sz="0" w:space="0" w:color="auto"/>
            <w:left w:val="none" w:sz="0" w:space="0" w:color="auto"/>
            <w:bottom w:val="none" w:sz="0" w:space="0" w:color="auto"/>
            <w:right w:val="none" w:sz="0" w:space="0" w:color="auto"/>
          </w:divBdr>
        </w:div>
        <w:div w:id="842164828">
          <w:marLeft w:val="0"/>
          <w:marRight w:val="0"/>
          <w:marTop w:val="0"/>
          <w:marBottom w:val="0"/>
          <w:divBdr>
            <w:top w:val="none" w:sz="0" w:space="0" w:color="auto"/>
            <w:left w:val="none" w:sz="0" w:space="0" w:color="auto"/>
            <w:bottom w:val="none" w:sz="0" w:space="0" w:color="auto"/>
            <w:right w:val="none" w:sz="0" w:space="0" w:color="auto"/>
          </w:divBdr>
        </w:div>
        <w:div w:id="1959412613">
          <w:marLeft w:val="0"/>
          <w:marRight w:val="0"/>
          <w:marTop w:val="0"/>
          <w:marBottom w:val="0"/>
          <w:divBdr>
            <w:top w:val="none" w:sz="0" w:space="0" w:color="auto"/>
            <w:left w:val="none" w:sz="0" w:space="0" w:color="auto"/>
            <w:bottom w:val="none" w:sz="0" w:space="0" w:color="auto"/>
            <w:right w:val="none" w:sz="0" w:space="0" w:color="auto"/>
          </w:divBdr>
        </w:div>
        <w:div w:id="1617833253">
          <w:marLeft w:val="0"/>
          <w:marRight w:val="0"/>
          <w:marTop w:val="0"/>
          <w:marBottom w:val="0"/>
          <w:divBdr>
            <w:top w:val="none" w:sz="0" w:space="0" w:color="auto"/>
            <w:left w:val="none" w:sz="0" w:space="0" w:color="auto"/>
            <w:bottom w:val="none" w:sz="0" w:space="0" w:color="auto"/>
            <w:right w:val="none" w:sz="0" w:space="0" w:color="auto"/>
          </w:divBdr>
        </w:div>
        <w:div w:id="31005476">
          <w:marLeft w:val="0"/>
          <w:marRight w:val="0"/>
          <w:marTop w:val="0"/>
          <w:marBottom w:val="0"/>
          <w:divBdr>
            <w:top w:val="none" w:sz="0" w:space="0" w:color="auto"/>
            <w:left w:val="none" w:sz="0" w:space="0" w:color="auto"/>
            <w:bottom w:val="none" w:sz="0" w:space="0" w:color="auto"/>
            <w:right w:val="none" w:sz="0" w:space="0" w:color="auto"/>
          </w:divBdr>
        </w:div>
        <w:div w:id="1151411523">
          <w:marLeft w:val="0"/>
          <w:marRight w:val="0"/>
          <w:marTop w:val="0"/>
          <w:marBottom w:val="0"/>
          <w:divBdr>
            <w:top w:val="none" w:sz="0" w:space="0" w:color="auto"/>
            <w:left w:val="none" w:sz="0" w:space="0" w:color="auto"/>
            <w:bottom w:val="none" w:sz="0" w:space="0" w:color="auto"/>
            <w:right w:val="none" w:sz="0" w:space="0" w:color="auto"/>
          </w:divBdr>
        </w:div>
        <w:div w:id="221912704">
          <w:marLeft w:val="0"/>
          <w:marRight w:val="0"/>
          <w:marTop w:val="0"/>
          <w:marBottom w:val="0"/>
          <w:divBdr>
            <w:top w:val="none" w:sz="0" w:space="0" w:color="auto"/>
            <w:left w:val="none" w:sz="0" w:space="0" w:color="auto"/>
            <w:bottom w:val="none" w:sz="0" w:space="0" w:color="auto"/>
            <w:right w:val="none" w:sz="0" w:space="0" w:color="auto"/>
          </w:divBdr>
        </w:div>
        <w:div w:id="495997069">
          <w:marLeft w:val="0"/>
          <w:marRight w:val="0"/>
          <w:marTop w:val="0"/>
          <w:marBottom w:val="0"/>
          <w:divBdr>
            <w:top w:val="none" w:sz="0" w:space="0" w:color="auto"/>
            <w:left w:val="none" w:sz="0" w:space="0" w:color="auto"/>
            <w:bottom w:val="none" w:sz="0" w:space="0" w:color="auto"/>
            <w:right w:val="none" w:sz="0" w:space="0" w:color="auto"/>
          </w:divBdr>
        </w:div>
      </w:divsChild>
    </w:div>
    <w:div w:id="1511529856">
      <w:bodyDiv w:val="1"/>
      <w:marLeft w:val="0"/>
      <w:marRight w:val="0"/>
      <w:marTop w:val="0"/>
      <w:marBottom w:val="0"/>
      <w:divBdr>
        <w:top w:val="none" w:sz="0" w:space="0" w:color="auto"/>
        <w:left w:val="none" w:sz="0" w:space="0" w:color="auto"/>
        <w:bottom w:val="none" w:sz="0" w:space="0" w:color="auto"/>
        <w:right w:val="none" w:sz="0" w:space="0" w:color="auto"/>
      </w:divBdr>
      <w:divsChild>
        <w:div w:id="1803690466">
          <w:marLeft w:val="0"/>
          <w:marRight w:val="0"/>
          <w:marTop w:val="0"/>
          <w:marBottom w:val="0"/>
          <w:divBdr>
            <w:top w:val="none" w:sz="0" w:space="0" w:color="auto"/>
            <w:left w:val="none" w:sz="0" w:space="0" w:color="auto"/>
            <w:bottom w:val="none" w:sz="0" w:space="0" w:color="auto"/>
            <w:right w:val="none" w:sz="0" w:space="0" w:color="auto"/>
          </w:divBdr>
        </w:div>
        <w:div w:id="179779906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589534149">
      <w:bodyDiv w:val="1"/>
      <w:marLeft w:val="0"/>
      <w:marRight w:val="0"/>
      <w:marTop w:val="0"/>
      <w:marBottom w:val="0"/>
      <w:divBdr>
        <w:top w:val="none" w:sz="0" w:space="0" w:color="auto"/>
        <w:left w:val="none" w:sz="0" w:space="0" w:color="auto"/>
        <w:bottom w:val="none" w:sz="0" w:space="0" w:color="auto"/>
        <w:right w:val="none" w:sz="0" w:space="0" w:color="auto"/>
      </w:divBdr>
      <w:divsChild>
        <w:div w:id="985430361">
          <w:marLeft w:val="0"/>
          <w:marRight w:val="0"/>
          <w:marTop w:val="0"/>
          <w:marBottom w:val="0"/>
          <w:divBdr>
            <w:top w:val="none" w:sz="0" w:space="0" w:color="auto"/>
            <w:left w:val="none" w:sz="0" w:space="0" w:color="auto"/>
            <w:bottom w:val="none" w:sz="0" w:space="0" w:color="auto"/>
            <w:right w:val="none" w:sz="0" w:space="0" w:color="auto"/>
          </w:divBdr>
        </w:div>
        <w:div w:id="120193284">
          <w:marLeft w:val="0"/>
          <w:marRight w:val="0"/>
          <w:marTop w:val="0"/>
          <w:marBottom w:val="0"/>
          <w:divBdr>
            <w:top w:val="none" w:sz="0" w:space="0" w:color="auto"/>
            <w:left w:val="none" w:sz="0" w:space="0" w:color="auto"/>
            <w:bottom w:val="none" w:sz="0" w:space="0" w:color="auto"/>
            <w:right w:val="none" w:sz="0" w:space="0" w:color="auto"/>
          </w:divBdr>
        </w:div>
        <w:div w:id="1864394504">
          <w:marLeft w:val="0"/>
          <w:marRight w:val="0"/>
          <w:marTop w:val="0"/>
          <w:marBottom w:val="0"/>
          <w:divBdr>
            <w:top w:val="none" w:sz="0" w:space="0" w:color="auto"/>
            <w:left w:val="none" w:sz="0" w:space="0" w:color="auto"/>
            <w:bottom w:val="none" w:sz="0" w:space="0" w:color="auto"/>
            <w:right w:val="none" w:sz="0" w:space="0" w:color="auto"/>
          </w:divBdr>
        </w:div>
        <w:div w:id="911818522">
          <w:marLeft w:val="0"/>
          <w:marRight w:val="0"/>
          <w:marTop w:val="0"/>
          <w:marBottom w:val="0"/>
          <w:divBdr>
            <w:top w:val="none" w:sz="0" w:space="0" w:color="auto"/>
            <w:left w:val="none" w:sz="0" w:space="0" w:color="auto"/>
            <w:bottom w:val="none" w:sz="0" w:space="0" w:color="auto"/>
            <w:right w:val="none" w:sz="0" w:space="0" w:color="auto"/>
          </w:divBdr>
        </w:div>
        <w:div w:id="1463844454">
          <w:marLeft w:val="0"/>
          <w:marRight w:val="0"/>
          <w:marTop w:val="0"/>
          <w:marBottom w:val="0"/>
          <w:divBdr>
            <w:top w:val="none" w:sz="0" w:space="0" w:color="auto"/>
            <w:left w:val="none" w:sz="0" w:space="0" w:color="auto"/>
            <w:bottom w:val="none" w:sz="0" w:space="0" w:color="auto"/>
            <w:right w:val="none" w:sz="0" w:space="0" w:color="auto"/>
          </w:divBdr>
        </w:div>
        <w:div w:id="963341473">
          <w:marLeft w:val="0"/>
          <w:marRight w:val="0"/>
          <w:marTop w:val="0"/>
          <w:marBottom w:val="0"/>
          <w:divBdr>
            <w:top w:val="none" w:sz="0" w:space="0" w:color="auto"/>
            <w:left w:val="none" w:sz="0" w:space="0" w:color="auto"/>
            <w:bottom w:val="none" w:sz="0" w:space="0" w:color="auto"/>
            <w:right w:val="none" w:sz="0" w:space="0" w:color="auto"/>
          </w:divBdr>
        </w:div>
        <w:div w:id="228031875">
          <w:marLeft w:val="0"/>
          <w:marRight w:val="0"/>
          <w:marTop w:val="0"/>
          <w:marBottom w:val="0"/>
          <w:divBdr>
            <w:top w:val="none" w:sz="0" w:space="0" w:color="auto"/>
            <w:left w:val="none" w:sz="0" w:space="0" w:color="auto"/>
            <w:bottom w:val="none" w:sz="0" w:space="0" w:color="auto"/>
            <w:right w:val="none" w:sz="0" w:space="0" w:color="auto"/>
          </w:divBdr>
        </w:div>
        <w:div w:id="1183084132">
          <w:marLeft w:val="0"/>
          <w:marRight w:val="0"/>
          <w:marTop w:val="0"/>
          <w:marBottom w:val="0"/>
          <w:divBdr>
            <w:top w:val="none" w:sz="0" w:space="0" w:color="auto"/>
            <w:left w:val="none" w:sz="0" w:space="0" w:color="auto"/>
            <w:bottom w:val="none" w:sz="0" w:space="0" w:color="auto"/>
            <w:right w:val="none" w:sz="0" w:space="0" w:color="auto"/>
          </w:divBdr>
        </w:div>
        <w:div w:id="185678716">
          <w:marLeft w:val="0"/>
          <w:marRight w:val="0"/>
          <w:marTop w:val="0"/>
          <w:marBottom w:val="0"/>
          <w:divBdr>
            <w:top w:val="none" w:sz="0" w:space="0" w:color="auto"/>
            <w:left w:val="none" w:sz="0" w:space="0" w:color="auto"/>
            <w:bottom w:val="none" w:sz="0" w:space="0" w:color="auto"/>
            <w:right w:val="none" w:sz="0" w:space="0" w:color="auto"/>
          </w:divBdr>
        </w:div>
        <w:div w:id="245844575">
          <w:marLeft w:val="0"/>
          <w:marRight w:val="0"/>
          <w:marTop w:val="0"/>
          <w:marBottom w:val="0"/>
          <w:divBdr>
            <w:top w:val="none" w:sz="0" w:space="0" w:color="auto"/>
            <w:left w:val="none" w:sz="0" w:space="0" w:color="auto"/>
            <w:bottom w:val="none" w:sz="0" w:space="0" w:color="auto"/>
            <w:right w:val="none" w:sz="0" w:space="0" w:color="auto"/>
          </w:divBdr>
        </w:div>
        <w:div w:id="862091396">
          <w:marLeft w:val="0"/>
          <w:marRight w:val="0"/>
          <w:marTop w:val="0"/>
          <w:marBottom w:val="0"/>
          <w:divBdr>
            <w:top w:val="none" w:sz="0" w:space="0" w:color="auto"/>
            <w:left w:val="none" w:sz="0" w:space="0" w:color="auto"/>
            <w:bottom w:val="none" w:sz="0" w:space="0" w:color="auto"/>
            <w:right w:val="none" w:sz="0" w:space="0" w:color="auto"/>
          </w:divBdr>
        </w:div>
        <w:div w:id="407774375">
          <w:marLeft w:val="0"/>
          <w:marRight w:val="0"/>
          <w:marTop w:val="0"/>
          <w:marBottom w:val="0"/>
          <w:divBdr>
            <w:top w:val="none" w:sz="0" w:space="0" w:color="auto"/>
            <w:left w:val="none" w:sz="0" w:space="0" w:color="auto"/>
            <w:bottom w:val="none" w:sz="0" w:space="0" w:color="auto"/>
            <w:right w:val="none" w:sz="0" w:space="0" w:color="auto"/>
          </w:divBdr>
        </w:div>
        <w:div w:id="612249591">
          <w:marLeft w:val="0"/>
          <w:marRight w:val="0"/>
          <w:marTop w:val="0"/>
          <w:marBottom w:val="0"/>
          <w:divBdr>
            <w:top w:val="none" w:sz="0" w:space="0" w:color="auto"/>
            <w:left w:val="none" w:sz="0" w:space="0" w:color="auto"/>
            <w:bottom w:val="none" w:sz="0" w:space="0" w:color="auto"/>
            <w:right w:val="none" w:sz="0" w:space="0" w:color="auto"/>
          </w:divBdr>
        </w:div>
        <w:div w:id="498080830">
          <w:marLeft w:val="0"/>
          <w:marRight w:val="0"/>
          <w:marTop w:val="0"/>
          <w:marBottom w:val="0"/>
          <w:divBdr>
            <w:top w:val="none" w:sz="0" w:space="0" w:color="auto"/>
            <w:left w:val="none" w:sz="0" w:space="0" w:color="auto"/>
            <w:bottom w:val="none" w:sz="0" w:space="0" w:color="auto"/>
            <w:right w:val="none" w:sz="0" w:space="0" w:color="auto"/>
          </w:divBdr>
        </w:div>
        <w:div w:id="2066831392">
          <w:marLeft w:val="0"/>
          <w:marRight w:val="0"/>
          <w:marTop w:val="0"/>
          <w:marBottom w:val="0"/>
          <w:divBdr>
            <w:top w:val="none" w:sz="0" w:space="0" w:color="auto"/>
            <w:left w:val="none" w:sz="0" w:space="0" w:color="auto"/>
            <w:bottom w:val="none" w:sz="0" w:space="0" w:color="auto"/>
            <w:right w:val="none" w:sz="0" w:space="0" w:color="auto"/>
          </w:divBdr>
        </w:div>
        <w:div w:id="1748726341">
          <w:marLeft w:val="0"/>
          <w:marRight w:val="0"/>
          <w:marTop w:val="0"/>
          <w:marBottom w:val="0"/>
          <w:divBdr>
            <w:top w:val="none" w:sz="0" w:space="0" w:color="auto"/>
            <w:left w:val="none" w:sz="0" w:space="0" w:color="auto"/>
            <w:bottom w:val="none" w:sz="0" w:space="0" w:color="auto"/>
            <w:right w:val="none" w:sz="0" w:space="0" w:color="auto"/>
          </w:divBdr>
        </w:div>
      </w:divsChild>
    </w:div>
    <w:div w:id="1598363819">
      <w:bodyDiv w:val="1"/>
      <w:marLeft w:val="0"/>
      <w:marRight w:val="0"/>
      <w:marTop w:val="0"/>
      <w:marBottom w:val="0"/>
      <w:divBdr>
        <w:top w:val="none" w:sz="0" w:space="0" w:color="auto"/>
        <w:left w:val="none" w:sz="0" w:space="0" w:color="auto"/>
        <w:bottom w:val="none" w:sz="0" w:space="0" w:color="auto"/>
        <w:right w:val="none" w:sz="0" w:space="0" w:color="auto"/>
      </w:divBdr>
      <w:divsChild>
        <w:div w:id="1805386022">
          <w:marLeft w:val="0"/>
          <w:marRight w:val="0"/>
          <w:marTop w:val="0"/>
          <w:marBottom w:val="0"/>
          <w:divBdr>
            <w:top w:val="none" w:sz="0" w:space="0" w:color="auto"/>
            <w:left w:val="none" w:sz="0" w:space="0" w:color="auto"/>
            <w:bottom w:val="none" w:sz="0" w:space="0" w:color="auto"/>
            <w:right w:val="none" w:sz="0" w:space="0" w:color="auto"/>
          </w:divBdr>
        </w:div>
        <w:div w:id="270403556">
          <w:marLeft w:val="0"/>
          <w:marRight w:val="0"/>
          <w:marTop w:val="0"/>
          <w:marBottom w:val="0"/>
          <w:divBdr>
            <w:top w:val="none" w:sz="0" w:space="0" w:color="auto"/>
            <w:left w:val="none" w:sz="0" w:space="0" w:color="auto"/>
            <w:bottom w:val="none" w:sz="0" w:space="0" w:color="auto"/>
            <w:right w:val="none" w:sz="0" w:space="0" w:color="auto"/>
          </w:divBdr>
        </w:div>
        <w:div w:id="937910316">
          <w:marLeft w:val="0"/>
          <w:marRight w:val="0"/>
          <w:marTop w:val="0"/>
          <w:marBottom w:val="0"/>
          <w:divBdr>
            <w:top w:val="none" w:sz="0" w:space="0" w:color="auto"/>
            <w:left w:val="none" w:sz="0" w:space="0" w:color="auto"/>
            <w:bottom w:val="none" w:sz="0" w:space="0" w:color="auto"/>
            <w:right w:val="none" w:sz="0" w:space="0" w:color="auto"/>
          </w:divBdr>
        </w:div>
        <w:div w:id="448475966">
          <w:marLeft w:val="0"/>
          <w:marRight w:val="0"/>
          <w:marTop w:val="0"/>
          <w:marBottom w:val="0"/>
          <w:divBdr>
            <w:top w:val="none" w:sz="0" w:space="0" w:color="auto"/>
            <w:left w:val="none" w:sz="0" w:space="0" w:color="auto"/>
            <w:bottom w:val="none" w:sz="0" w:space="0" w:color="auto"/>
            <w:right w:val="none" w:sz="0" w:space="0" w:color="auto"/>
          </w:divBdr>
        </w:div>
        <w:div w:id="2031177058">
          <w:marLeft w:val="0"/>
          <w:marRight w:val="0"/>
          <w:marTop w:val="0"/>
          <w:marBottom w:val="0"/>
          <w:divBdr>
            <w:top w:val="none" w:sz="0" w:space="0" w:color="auto"/>
            <w:left w:val="none" w:sz="0" w:space="0" w:color="auto"/>
            <w:bottom w:val="none" w:sz="0" w:space="0" w:color="auto"/>
            <w:right w:val="none" w:sz="0" w:space="0" w:color="auto"/>
          </w:divBdr>
        </w:div>
        <w:div w:id="1001934482">
          <w:marLeft w:val="0"/>
          <w:marRight w:val="0"/>
          <w:marTop w:val="0"/>
          <w:marBottom w:val="0"/>
          <w:divBdr>
            <w:top w:val="none" w:sz="0" w:space="0" w:color="auto"/>
            <w:left w:val="none" w:sz="0" w:space="0" w:color="auto"/>
            <w:bottom w:val="none" w:sz="0" w:space="0" w:color="auto"/>
            <w:right w:val="none" w:sz="0" w:space="0" w:color="auto"/>
          </w:divBdr>
        </w:div>
        <w:div w:id="1135489412">
          <w:marLeft w:val="0"/>
          <w:marRight w:val="0"/>
          <w:marTop w:val="0"/>
          <w:marBottom w:val="0"/>
          <w:divBdr>
            <w:top w:val="none" w:sz="0" w:space="0" w:color="auto"/>
            <w:left w:val="none" w:sz="0" w:space="0" w:color="auto"/>
            <w:bottom w:val="none" w:sz="0" w:space="0" w:color="auto"/>
            <w:right w:val="none" w:sz="0" w:space="0" w:color="auto"/>
          </w:divBdr>
        </w:div>
        <w:div w:id="1010303133">
          <w:marLeft w:val="0"/>
          <w:marRight w:val="0"/>
          <w:marTop w:val="0"/>
          <w:marBottom w:val="0"/>
          <w:divBdr>
            <w:top w:val="none" w:sz="0" w:space="0" w:color="auto"/>
            <w:left w:val="none" w:sz="0" w:space="0" w:color="auto"/>
            <w:bottom w:val="none" w:sz="0" w:space="0" w:color="auto"/>
            <w:right w:val="none" w:sz="0" w:space="0" w:color="auto"/>
          </w:divBdr>
        </w:div>
        <w:div w:id="109250589">
          <w:marLeft w:val="0"/>
          <w:marRight w:val="0"/>
          <w:marTop w:val="0"/>
          <w:marBottom w:val="0"/>
          <w:divBdr>
            <w:top w:val="none" w:sz="0" w:space="0" w:color="auto"/>
            <w:left w:val="none" w:sz="0" w:space="0" w:color="auto"/>
            <w:bottom w:val="none" w:sz="0" w:space="0" w:color="auto"/>
            <w:right w:val="none" w:sz="0" w:space="0" w:color="auto"/>
          </w:divBdr>
        </w:div>
        <w:div w:id="949512489">
          <w:marLeft w:val="0"/>
          <w:marRight w:val="0"/>
          <w:marTop w:val="0"/>
          <w:marBottom w:val="0"/>
          <w:divBdr>
            <w:top w:val="none" w:sz="0" w:space="0" w:color="auto"/>
            <w:left w:val="none" w:sz="0" w:space="0" w:color="auto"/>
            <w:bottom w:val="none" w:sz="0" w:space="0" w:color="auto"/>
            <w:right w:val="none" w:sz="0" w:space="0" w:color="auto"/>
          </w:divBdr>
        </w:div>
      </w:divsChild>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29706402">
      <w:bodyDiv w:val="1"/>
      <w:marLeft w:val="0"/>
      <w:marRight w:val="0"/>
      <w:marTop w:val="0"/>
      <w:marBottom w:val="0"/>
      <w:divBdr>
        <w:top w:val="none" w:sz="0" w:space="0" w:color="auto"/>
        <w:left w:val="none" w:sz="0" w:space="0" w:color="auto"/>
        <w:bottom w:val="none" w:sz="0" w:space="0" w:color="auto"/>
        <w:right w:val="none" w:sz="0" w:space="0" w:color="auto"/>
      </w:divBdr>
      <w:divsChild>
        <w:div w:id="106243422">
          <w:marLeft w:val="0"/>
          <w:marRight w:val="0"/>
          <w:marTop w:val="0"/>
          <w:marBottom w:val="0"/>
          <w:divBdr>
            <w:top w:val="none" w:sz="0" w:space="0" w:color="auto"/>
            <w:left w:val="none" w:sz="0" w:space="0" w:color="auto"/>
            <w:bottom w:val="none" w:sz="0" w:space="0" w:color="auto"/>
            <w:right w:val="none" w:sz="0" w:space="0" w:color="auto"/>
          </w:divBdr>
        </w:div>
        <w:div w:id="368993128">
          <w:marLeft w:val="0"/>
          <w:marRight w:val="0"/>
          <w:marTop w:val="0"/>
          <w:marBottom w:val="0"/>
          <w:divBdr>
            <w:top w:val="none" w:sz="0" w:space="0" w:color="auto"/>
            <w:left w:val="none" w:sz="0" w:space="0" w:color="auto"/>
            <w:bottom w:val="none" w:sz="0" w:space="0" w:color="auto"/>
            <w:right w:val="none" w:sz="0" w:space="0" w:color="auto"/>
          </w:divBdr>
        </w:div>
        <w:div w:id="787158860">
          <w:marLeft w:val="0"/>
          <w:marRight w:val="0"/>
          <w:marTop w:val="0"/>
          <w:marBottom w:val="0"/>
          <w:divBdr>
            <w:top w:val="none" w:sz="0" w:space="0" w:color="auto"/>
            <w:left w:val="none" w:sz="0" w:space="0" w:color="auto"/>
            <w:bottom w:val="none" w:sz="0" w:space="0" w:color="auto"/>
            <w:right w:val="none" w:sz="0" w:space="0" w:color="auto"/>
          </w:divBdr>
        </w:div>
        <w:div w:id="1255212604">
          <w:marLeft w:val="0"/>
          <w:marRight w:val="0"/>
          <w:marTop w:val="0"/>
          <w:marBottom w:val="0"/>
          <w:divBdr>
            <w:top w:val="none" w:sz="0" w:space="0" w:color="auto"/>
            <w:left w:val="none" w:sz="0" w:space="0" w:color="auto"/>
            <w:bottom w:val="none" w:sz="0" w:space="0" w:color="auto"/>
            <w:right w:val="none" w:sz="0" w:space="0" w:color="auto"/>
          </w:divBdr>
        </w:div>
        <w:div w:id="727873975">
          <w:marLeft w:val="0"/>
          <w:marRight w:val="0"/>
          <w:marTop w:val="0"/>
          <w:marBottom w:val="0"/>
          <w:divBdr>
            <w:top w:val="none" w:sz="0" w:space="0" w:color="auto"/>
            <w:left w:val="none" w:sz="0" w:space="0" w:color="auto"/>
            <w:bottom w:val="none" w:sz="0" w:space="0" w:color="auto"/>
            <w:right w:val="none" w:sz="0" w:space="0" w:color="auto"/>
          </w:divBdr>
        </w:div>
        <w:div w:id="255987184">
          <w:marLeft w:val="0"/>
          <w:marRight w:val="0"/>
          <w:marTop w:val="0"/>
          <w:marBottom w:val="0"/>
          <w:divBdr>
            <w:top w:val="none" w:sz="0" w:space="0" w:color="auto"/>
            <w:left w:val="none" w:sz="0" w:space="0" w:color="auto"/>
            <w:bottom w:val="none" w:sz="0" w:space="0" w:color="auto"/>
            <w:right w:val="none" w:sz="0" w:space="0" w:color="auto"/>
          </w:divBdr>
        </w:div>
        <w:div w:id="1140415867">
          <w:marLeft w:val="0"/>
          <w:marRight w:val="0"/>
          <w:marTop w:val="0"/>
          <w:marBottom w:val="0"/>
          <w:divBdr>
            <w:top w:val="none" w:sz="0" w:space="0" w:color="auto"/>
            <w:left w:val="none" w:sz="0" w:space="0" w:color="auto"/>
            <w:bottom w:val="none" w:sz="0" w:space="0" w:color="auto"/>
            <w:right w:val="none" w:sz="0" w:space="0" w:color="auto"/>
          </w:divBdr>
        </w:div>
      </w:divsChild>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74452854">
      <w:bodyDiv w:val="1"/>
      <w:marLeft w:val="0"/>
      <w:marRight w:val="0"/>
      <w:marTop w:val="0"/>
      <w:marBottom w:val="0"/>
      <w:divBdr>
        <w:top w:val="none" w:sz="0" w:space="0" w:color="auto"/>
        <w:left w:val="none" w:sz="0" w:space="0" w:color="auto"/>
        <w:bottom w:val="none" w:sz="0" w:space="0" w:color="auto"/>
        <w:right w:val="none" w:sz="0" w:space="0" w:color="auto"/>
      </w:divBdr>
      <w:divsChild>
        <w:div w:id="676690014">
          <w:marLeft w:val="709"/>
          <w:marRight w:val="0"/>
          <w:marTop w:val="0"/>
          <w:marBottom w:val="0"/>
          <w:divBdr>
            <w:top w:val="none" w:sz="0" w:space="0" w:color="auto"/>
            <w:left w:val="none" w:sz="0" w:space="0" w:color="auto"/>
            <w:bottom w:val="none" w:sz="0" w:space="0" w:color="auto"/>
            <w:right w:val="none" w:sz="0" w:space="0" w:color="auto"/>
          </w:divBdr>
        </w:div>
      </w:divsChild>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93413429">
      <w:bodyDiv w:val="1"/>
      <w:marLeft w:val="0"/>
      <w:marRight w:val="0"/>
      <w:marTop w:val="0"/>
      <w:marBottom w:val="0"/>
      <w:divBdr>
        <w:top w:val="none" w:sz="0" w:space="0" w:color="auto"/>
        <w:left w:val="none" w:sz="0" w:space="0" w:color="auto"/>
        <w:bottom w:val="none" w:sz="0" w:space="0" w:color="auto"/>
        <w:right w:val="none" w:sz="0" w:space="0" w:color="auto"/>
      </w:divBdr>
      <w:divsChild>
        <w:div w:id="132453720">
          <w:marLeft w:val="0"/>
          <w:marRight w:val="0"/>
          <w:marTop w:val="0"/>
          <w:marBottom w:val="0"/>
          <w:divBdr>
            <w:top w:val="none" w:sz="0" w:space="0" w:color="auto"/>
            <w:left w:val="none" w:sz="0" w:space="0" w:color="auto"/>
            <w:bottom w:val="none" w:sz="0" w:space="0" w:color="auto"/>
            <w:right w:val="none" w:sz="0" w:space="0" w:color="auto"/>
          </w:divBdr>
        </w:div>
        <w:div w:id="1344674332">
          <w:marLeft w:val="0"/>
          <w:marRight w:val="0"/>
          <w:marTop w:val="0"/>
          <w:marBottom w:val="0"/>
          <w:divBdr>
            <w:top w:val="none" w:sz="0" w:space="0" w:color="auto"/>
            <w:left w:val="none" w:sz="0" w:space="0" w:color="auto"/>
            <w:bottom w:val="none" w:sz="0" w:space="0" w:color="auto"/>
            <w:right w:val="none" w:sz="0" w:space="0" w:color="auto"/>
          </w:divBdr>
        </w:div>
        <w:div w:id="873153304">
          <w:marLeft w:val="0"/>
          <w:marRight w:val="0"/>
          <w:marTop w:val="0"/>
          <w:marBottom w:val="0"/>
          <w:divBdr>
            <w:top w:val="none" w:sz="0" w:space="0" w:color="auto"/>
            <w:left w:val="none" w:sz="0" w:space="0" w:color="auto"/>
            <w:bottom w:val="none" w:sz="0" w:space="0" w:color="auto"/>
            <w:right w:val="none" w:sz="0" w:space="0" w:color="auto"/>
          </w:divBdr>
        </w:div>
        <w:div w:id="2125151405">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701012311">
      <w:bodyDiv w:val="1"/>
      <w:marLeft w:val="0"/>
      <w:marRight w:val="0"/>
      <w:marTop w:val="0"/>
      <w:marBottom w:val="0"/>
      <w:divBdr>
        <w:top w:val="none" w:sz="0" w:space="0" w:color="auto"/>
        <w:left w:val="none" w:sz="0" w:space="0" w:color="auto"/>
        <w:bottom w:val="none" w:sz="0" w:space="0" w:color="auto"/>
        <w:right w:val="none" w:sz="0" w:space="0" w:color="auto"/>
      </w:divBdr>
      <w:divsChild>
        <w:div w:id="1335693659">
          <w:marLeft w:val="0"/>
          <w:marRight w:val="0"/>
          <w:marTop w:val="0"/>
          <w:marBottom w:val="0"/>
          <w:divBdr>
            <w:top w:val="none" w:sz="0" w:space="0" w:color="auto"/>
            <w:left w:val="none" w:sz="0" w:space="0" w:color="auto"/>
            <w:bottom w:val="none" w:sz="0" w:space="0" w:color="auto"/>
            <w:right w:val="none" w:sz="0" w:space="0" w:color="auto"/>
          </w:divBdr>
        </w:div>
        <w:div w:id="1246458420">
          <w:marLeft w:val="0"/>
          <w:marRight w:val="0"/>
          <w:marTop w:val="0"/>
          <w:marBottom w:val="0"/>
          <w:divBdr>
            <w:top w:val="none" w:sz="0" w:space="0" w:color="auto"/>
            <w:left w:val="none" w:sz="0" w:space="0" w:color="auto"/>
            <w:bottom w:val="none" w:sz="0" w:space="0" w:color="auto"/>
            <w:right w:val="none" w:sz="0" w:space="0" w:color="auto"/>
          </w:divBdr>
        </w:div>
      </w:divsChild>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33113437">
      <w:bodyDiv w:val="1"/>
      <w:marLeft w:val="0"/>
      <w:marRight w:val="0"/>
      <w:marTop w:val="0"/>
      <w:marBottom w:val="0"/>
      <w:divBdr>
        <w:top w:val="none" w:sz="0" w:space="0" w:color="auto"/>
        <w:left w:val="none" w:sz="0" w:space="0" w:color="auto"/>
        <w:bottom w:val="none" w:sz="0" w:space="0" w:color="auto"/>
        <w:right w:val="none" w:sz="0" w:space="0" w:color="auto"/>
      </w:divBdr>
      <w:divsChild>
        <w:div w:id="165635654">
          <w:marLeft w:val="0"/>
          <w:marRight w:val="0"/>
          <w:marTop w:val="0"/>
          <w:marBottom w:val="0"/>
          <w:divBdr>
            <w:top w:val="none" w:sz="0" w:space="0" w:color="auto"/>
            <w:left w:val="none" w:sz="0" w:space="0" w:color="auto"/>
            <w:bottom w:val="none" w:sz="0" w:space="0" w:color="auto"/>
            <w:right w:val="none" w:sz="0" w:space="0" w:color="auto"/>
          </w:divBdr>
        </w:div>
        <w:div w:id="834420099">
          <w:marLeft w:val="0"/>
          <w:marRight w:val="0"/>
          <w:marTop w:val="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1353147592">
          <w:marLeft w:val="0"/>
          <w:marRight w:val="0"/>
          <w:marTop w:val="0"/>
          <w:marBottom w:val="0"/>
          <w:divBdr>
            <w:top w:val="none" w:sz="0" w:space="0" w:color="auto"/>
            <w:left w:val="none" w:sz="0" w:space="0" w:color="auto"/>
            <w:bottom w:val="none" w:sz="0" w:space="0" w:color="auto"/>
            <w:right w:val="none" w:sz="0" w:space="0" w:color="auto"/>
          </w:divBdr>
        </w:div>
        <w:div w:id="1782989374">
          <w:marLeft w:val="0"/>
          <w:marRight w:val="0"/>
          <w:marTop w:val="0"/>
          <w:marBottom w:val="0"/>
          <w:divBdr>
            <w:top w:val="none" w:sz="0" w:space="0" w:color="auto"/>
            <w:left w:val="none" w:sz="0" w:space="0" w:color="auto"/>
            <w:bottom w:val="none" w:sz="0" w:space="0" w:color="auto"/>
            <w:right w:val="none" w:sz="0" w:space="0" w:color="auto"/>
          </w:divBdr>
        </w:div>
      </w:divsChild>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52770430">
      <w:bodyDiv w:val="1"/>
      <w:marLeft w:val="0"/>
      <w:marRight w:val="0"/>
      <w:marTop w:val="0"/>
      <w:marBottom w:val="0"/>
      <w:divBdr>
        <w:top w:val="none" w:sz="0" w:space="0" w:color="auto"/>
        <w:left w:val="none" w:sz="0" w:space="0" w:color="auto"/>
        <w:bottom w:val="none" w:sz="0" w:space="0" w:color="auto"/>
        <w:right w:val="none" w:sz="0" w:space="0" w:color="auto"/>
      </w:divBdr>
      <w:divsChild>
        <w:div w:id="236866624">
          <w:marLeft w:val="0"/>
          <w:marRight w:val="0"/>
          <w:marTop w:val="0"/>
          <w:marBottom w:val="0"/>
          <w:divBdr>
            <w:top w:val="none" w:sz="0" w:space="0" w:color="auto"/>
            <w:left w:val="none" w:sz="0" w:space="0" w:color="auto"/>
            <w:bottom w:val="none" w:sz="0" w:space="0" w:color="auto"/>
            <w:right w:val="none" w:sz="0" w:space="0" w:color="auto"/>
          </w:divBdr>
        </w:div>
        <w:div w:id="1469593134">
          <w:marLeft w:val="0"/>
          <w:marRight w:val="0"/>
          <w:marTop w:val="0"/>
          <w:marBottom w:val="0"/>
          <w:divBdr>
            <w:top w:val="none" w:sz="0" w:space="0" w:color="auto"/>
            <w:left w:val="none" w:sz="0" w:space="0" w:color="auto"/>
            <w:bottom w:val="none" w:sz="0" w:space="0" w:color="auto"/>
            <w:right w:val="none" w:sz="0" w:space="0" w:color="auto"/>
          </w:divBdr>
        </w:div>
        <w:div w:id="601962321">
          <w:marLeft w:val="0"/>
          <w:marRight w:val="0"/>
          <w:marTop w:val="0"/>
          <w:marBottom w:val="0"/>
          <w:divBdr>
            <w:top w:val="none" w:sz="0" w:space="0" w:color="auto"/>
            <w:left w:val="none" w:sz="0" w:space="0" w:color="auto"/>
            <w:bottom w:val="none" w:sz="0" w:space="0" w:color="auto"/>
            <w:right w:val="none" w:sz="0" w:space="0" w:color="auto"/>
          </w:divBdr>
        </w:div>
        <w:div w:id="742869123">
          <w:marLeft w:val="0"/>
          <w:marRight w:val="0"/>
          <w:marTop w:val="0"/>
          <w:marBottom w:val="0"/>
          <w:divBdr>
            <w:top w:val="none" w:sz="0" w:space="0" w:color="auto"/>
            <w:left w:val="none" w:sz="0" w:space="0" w:color="auto"/>
            <w:bottom w:val="none" w:sz="0" w:space="0" w:color="auto"/>
            <w:right w:val="none" w:sz="0" w:space="0" w:color="auto"/>
          </w:divBdr>
        </w:div>
        <w:div w:id="1615164843">
          <w:marLeft w:val="0"/>
          <w:marRight w:val="0"/>
          <w:marTop w:val="0"/>
          <w:marBottom w:val="0"/>
          <w:divBdr>
            <w:top w:val="none" w:sz="0" w:space="0" w:color="auto"/>
            <w:left w:val="none" w:sz="0" w:space="0" w:color="auto"/>
            <w:bottom w:val="none" w:sz="0" w:space="0" w:color="auto"/>
            <w:right w:val="none" w:sz="0" w:space="0" w:color="auto"/>
          </w:divBdr>
        </w:div>
        <w:div w:id="1590038379">
          <w:marLeft w:val="0"/>
          <w:marRight w:val="0"/>
          <w:marTop w:val="0"/>
          <w:marBottom w:val="0"/>
          <w:divBdr>
            <w:top w:val="none" w:sz="0" w:space="0" w:color="auto"/>
            <w:left w:val="none" w:sz="0" w:space="0" w:color="auto"/>
            <w:bottom w:val="none" w:sz="0" w:space="0" w:color="auto"/>
            <w:right w:val="none" w:sz="0" w:space="0" w:color="auto"/>
          </w:divBdr>
        </w:div>
        <w:div w:id="28847880">
          <w:marLeft w:val="0"/>
          <w:marRight w:val="0"/>
          <w:marTop w:val="0"/>
          <w:marBottom w:val="0"/>
          <w:divBdr>
            <w:top w:val="none" w:sz="0" w:space="0" w:color="auto"/>
            <w:left w:val="none" w:sz="0" w:space="0" w:color="auto"/>
            <w:bottom w:val="none" w:sz="0" w:space="0" w:color="auto"/>
            <w:right w:val="none" w:sz="0" w:space="0" w:color="auto"/>
          </w:divBdr>
        </w:div>
        <w:div w:id="1668240328">
          <w:marLeft w:val="0"/>
          <w:marRight w:val="0"/>
          <w:marTop w:val="0"/>
          <w:marBottom w:val="0"/>
          <w:divBdr>
            <w:top w:val="none" w:sz="0" w:space="0" w:color="auto"/>
            <w:left w:val="none" w:sz="0" w:space="0" w:color="auto"/>
            <w:bottom w:val="none" w:sz="0" w:space="0" w:color="auto"/>
            <w:right w:val="none" w:sz="0" w:space="0" w:color="auto"/>
          </w:divBdr>
        </w:div>
        <w:div w:id="1070930321">
          <w:marLeft w:val="0"/>
          <w:marRight w:val="0"/>
          <w:marTop w:val="0"/>
          <w:marBottom w:val="0"/>
          <w:divBdr>
            <w:top w:val="none" w:sz="0" w:space="0" w:color="auto"/>
            <w:left w:val="none" w:sz="0" w:space="0" w:color="auto"/>
            <w:bottom w:val="none" w:sz="0" w:space="0" w:color="auto"/>
            <w:right w:val="none" w:sz="0" w:space="0" w:color="auto"/>
          </w:divBdr>
        </w:div>
      </w:divsChild>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2701084">
      <w:bodyDiv w:val="1"/>
      <w:marLeft w:val="0"/>
      <w:marRight w:val="0"/>
      <w:marTop w:val="0"/>
      <w:marBottom w:val="0"/>
      <w:divBdr>
        <w:top w:val="none" w:sz="0" w:space="0" w:color="auto"/>
        <w:left w:val="none" w:sz="0" w:space="0" w:color="auto"/>
        <w:bottom w:val="none" w:sz="0" w:space="0" w:color="auto"/>
        <w:right w:val="none" w:sz="0" w:space="0" w:color="auto"/>
      </w:divBdr>
      <w:divsChild>
        <w:div w:id="1555968303">
          <w:marLeft w:val="0"/>
          <w:marRight w:val="0"/>
          <w:marTop w:val="0"/>
          <w:marBottom w:val="0"/>
          <w:divBdr>
            <w:top w:val="none" w:sz="0" w:space="0" w:color="auto"/>
            <w:left w:val="none" w:sz="0" w:space="0" w:color="auto"/>
            <w:bottom w:val="none" w:sz="0" w:space="0" w:color="auto"/>
            <w:right w:val="none" w:sz="0" w:space="0" w:color="auto"/>
          </w:divBdr>
        </w:div>
        <w:div w:id="1901476915">
          <w:marLeft w:val="0"/>
          <w:marRight w:val="0"/>
          <w:marTop w:val="0"/>
          <w:marBottom w:val="0"/>
          <w:divBdr>
            <w:top w:val="none" w:sz="0" w:space="0" w:color="auto"/>
            <w:left w:val="none" w:sz="0" w:space="0" w:color="auto"/>
            <w:bottom w:val="none" w:sz="0" w:space="0" w:color="auto"/>
            <w:right w:val="none" w:sz="0" w:space="0" w:color="auto"/>
          </w:divBdr>
        </w:div>
        <w:div w:id="302586510">
          <w:marLeft w:val="0"/>
          <w:marRight w:val="0"/>
          <w:marTop w:val="0"/>
          <w:marBottom w:val="0"/>
          <w:divBdr>
            <w:top w:val="none" w:sz="0" w:space="0" w:color="auto"/>
            <w:left w:val="none" w:sz="0" w:space="0" w:color="auto"/>
            <w:bottom w:val="none" w:sz="0" w:space="0" w:color="auto"/>
            <w:right w:val="none" w:sz="0" w:space="0" w:color="auto"/>
          </w:divBdr>
        </w:div>
        <w:div w:id="951669401">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37064950">
      <w:bodyDiv w:val="1"/>
      <w:marLeft w:val="0"/>
      <w:marRight w:val="0"/>
      <w:marTop w:val="0"/>
      <w:marBottom w:val="0"/>
      <w:divBdr>
        <w:top w:val="none" w:sz="0" w:space="0" w:color="auto"/>
        <w:left w:val="none" w:sz="0" w:space="0" w:color="auto"/>
        <w:bottom w:val="none" w:sz="0" w:space="0" w:color="auto"/>
        <w:right w:val="none" w:sz="0" w:space="0" w:color="auto"/>
      </w:divBdr>
      <w:divsChild>
        <w:div w:id="389813347">
          <w:marLeft w:val="0"/>
          <w:marRight w:val="0"/>
          <w:marTop w:val="0"/>
          <w:marBottom w:val="0"/>
          <w:divBdr>
            <w:top w:val="none" w:sz="0" w:space="0" w:color="auto"/>
            <w:left w:val="none" w:sz="0" w:space="0" w:color="auto"/>
            <w:bottom w:val="none" w:sz="0" w:space="0" w:color="auto"/>
            <w:right w:val="none" w:sz="0" w:space="0" w:color="auto"/>
          </w:divBdr>
        </w:div>
        <w:div w:id="866916548">
          <w:marLeft w:val="0"/>
          <w:marRight w:val="0"/>
          <w:marTop w:val="0"/>
          <w:marBottom w:val="0"/>
          <w:divBdr>
            <w:top w:val="none" w:sz="0" w:space="0" w:color="auto"/>
            <w:left w:val="none" w:sz="0" w:space="0" w:color="auto"/>
            <w:bottom w:val="none" w:sz="0" w:space="0" w:color="auto"/>
            <w:right w:val="none" w:sz="0" w:space="0" w:color="auto"/>
          </w:divBdr>
        </w:div>
        <w:div w:id="479733047">
          <w:marLeft w:val="0"/>
          <w:marRight w:val="0"/>
          <w:marTop w:val="0"/>
          <w:marBottom w:val="0"/>
          <w:divBdr>
            <w:top w:val="none" w:sz="0" w:space="0" w:color="auto"/>
            <w:left w:val="none" w:sz="0" w:space="0" w:color="auto"/>
            <w:bottom w:val="none" w:sz="0" w:space="0" w:color="auto"/>
            <w:right w:val="none" w:sz="0" w:space="0" w:color="auto"/>
          </w:divBdr>
        </w:div>
        <w:div w:id="1386491025">
          <w:marLeft w:val="0"/>
          <w:marRight w:val="0"/>
          <w:marTop w:val="0"/>
          <w:marBottom w:val="0"/>
          <w:divBdr>
            <w:top w:val="none" w:sz="0" w:space="0" w:color="auto"/>
            <w:left w:val="none" w:sz="0" w:space="0" w:color="auto"/>
            <w:bottom w:val="none" w:sz="0" w:space="0" w:color="auto"/>
            <w:right w:val="none" w:sz="0" w:space="0" w:color="auto"/>
          </w:divBdr>
        </w:div>
        <w:div w:id="1327634214">
          <w:marLeft w:val="0"/>
          <w:marRight w:val="0"/>
          <w:marTop w:val="0"/>
          <w:marBottom w:val="0"/>
          <w:divBdr>
            <w:top w:val="none" w:sz="0" w:space="0" w:color="auto"/>
            <w:left w:val="none" w:sz="0" w:space="0" w:color="auto"/>
            <w:bottom w:val="none" w:sz="0" w:space="0" w:color="auto"/>
            <w:right w:val="none" w:sz="0" w:space="0" w:color="auto"/>
          </w:divBdr>
        </w:div>
        <w:div w:id="656155006">
          <w:marLeft w:val="0"/>
          <w:marRight w:val="0"/>
          <w:marTop w:val="0"/>
          <w:marBottom w:val="0"/>
          <w:divBdr>
            <w:top w:val="none" w:sz="0" w:space="0" w:color="auto"/>
            <w:left w:val="none" w:sz="0" w:space="0" w:color="auto"/>
            <w:bottom w:val="none" w:sz="0" w:space="0" w:color="auto"/>
            <w:right w:val="none" w:sz="0" w:space="0" w:color="auto"/>
          </w:divBdr>
        </w:div>
        <w:div w:id="1832283842">
          <w:marLeft w:val="0"/>
          <w:marRight w:val="0"/>
          <w:marTop w:val="0"/>
          <w:marBottom w:val="0"/>
          <w:divBdr>
            <w:top w:val="none" w:sz="0" w:space="0" w:color="auto"/>
            <w:left w:val="none" w:sz="0" w:space="0" w:color="auto"/>
            <w:bottom w:val="none" w:sz="0" w:space="0" w:color="auto"/>
            <w:right w:val="none" w:sz="0" w:space="0" w:color="auto"/>
          </w:divBdr>
        </w:div>
        <w:div w:id="771708635">
          <w:marLeft w:val="0"/>
          <w:marRight w:val="0"/>
          <w:marTop w:val="0"/>
          <w:marBottom w:val="0"/>
          <w:divBdr>
            <w:top w:val="none" w:sz="0" w:space="0" w:color="auto"/>
            <w:left w:val="none" w:sz="0" w:space="0" w:color="auto"/>
            <w:bottom w:val="none" w:sz="0" w:space="0" w:color="auto"/>
            <w:right w:val="none" w:sz="0" w:space="0" w:color="auto"/>
          </w:divBdr>
        </w:div>
        <w:div w:id="1009912651">
          <w:marLeft w:val="0"/>
          <w:marRight w:val="0"/>
          <w:marTop w:val="0"/>
          <w:marBottom w:val="0"/>
          <w:divBdr>
            <w:top w:val="none" w:sz="0" w:space="0" w:color="auto"/>
            <w:left w:val="none" w:sz="0" w:space="0" w:color="auto"/>
            <w:bottom w:val="none" w:sz="0" w:space="0" w:color="auto"/>
            <w:right w:val="none" w:sz="0" w:space="0" w:color="auto"/>
          </w:divBdr>
        </w:div>
        <w:div w:id="881404488">
          <w:marLeft w:val="0"/>
          <w:marRight w:val="0"/>
          <w:marTop w:val="0"/>
          <w:marBottom w:val="0"/>
          <w:divBdr>
            <w:top w:val="none" w:sz="0" w:space="0" w:color="auto"/>
            <w:left w:val="none" w:sz="0" w:space="0" w:color="auto"/>
            <w:bottom w:val="none" w:sz="0" w:space="0" w:color="auto"/>
            <w:right w:val="none" w:sz="0" w:space="0" w:color="auto"/>
          </w:divBdr>
        </w:div>
        <w:div w:id="673723437">
          <w:marLeft w:val="0"/>
          <w:marRight w:val="0"/>
          <w:marTop w:val="0"/>
          <w:marBottom w:val="0"/>
          <w:divBdr>
            <w:top w:val="none" w:sz="0" w:space="0" w:color="auto"/>
            <w:left w:val="none" w:sz="0" w:space="0" w:color="auto"/>
            <w:bottom w:val="none" w:sz="0" w:space="0" w:color="auto"/>
            <w:right w:val="none" w:sz="0" w:space="0" w:color="auto"/>
          </w:divBdr>
        </w:div>
        <w:div w:id="698317502">
          <w:marLeft w:val="0"/>
          <w:marRight w:val="0"/>
          <w:marTop w:val="0"/>
          <w:marBottom w:val="0"/>
          <w:divBdr>
            <w:top w:val="none" w:sz="0" w:space="0" w:color="auto"/>
            <w:left w:val="none" w:sz="0" w:space="0" w:color="auto"/>
            <w:bottom w:val="none" w:sz="0" w:space="0" w:color="auto"/>
            <w:right w:val="none" w:sz="0" w:space="0" w:color="auto"/>
          </w:divBdr>
        </w:div>
        <w:div w:id="2002466094">
          <w:marLeft w:val="0"/>
          <w:marRight w:val="0"/>
          <w:marTop w:val="0"/>
          <w:marBottom w:val="0"/>
          <w:divBdr>
            <w:top w:val="none" w:sz="0" w:space="0" w:color="auto"/>
            <w:left w:val="none" w:sz="0" w:space="0" w:color="auto"/>
            <w:bottom w:val="none" w:sz="0" w:space="0" w:color="auto"/>
            <w:right w:val="none" w:sz="0" w:space="0" w:color="auto"/>
          </w:divBdr>
        </w:div>
        <w:div w:id="914363982">
          <w:marLeft w:val="0"/>
          <w:marRight w:val="0"/>
          <w:marTop w:val="0"/>
          <w:marBottom w:val="0"/>
          <w:divBdr>
            <w:top w:val="none" w:sz="0" w:space="0" w:color="auto"/>
            <w:left w:val="none" w:sz="0" w:space="0" w:color="auto"/>
            <w:bottom w:val="none" w:sz="0" w:space="0" w:color="auto"/>
            <w:right w:val="none" w:sz="0" w:space="0" w:color="auto"/>
          </w:divBdr>
        </w:div>
        <w:div w:id="1037512388">
          <w:marLeft w:val="0"/>
          <w:marRight w:val="0"/>
          <w:marTop w:val="0"/>
          <w:marBottom w:val="0"/>
          <w:divBdr>
            <w:top w:val="none" w:sz="0" w:space="0" w:color="auto"/>
            <w:left w:val="none" w:sz="0" w:space="0" w:color="auto"/>
            <w:bottom w:val="none" w:sz="0" w:space="0" w:color="auto"/>
            <w:right w:val="none" w:sz="0" w:space="0" w:color="auto"/>
          </w:divBdr>
        </w:div>
        <w:div w:id="891962600">
          <w:marLeft w:val="0"/>
          <w:marRight w:val="0"/>
          <w:marTop w:val="0"/>
          <w:marBottom w:val="0"/>
          <w:divBdr>
            <w:top w:val="none" w:sz="0" w:space="0" w:color="auto"/>
            <w:left w:val="none" w:sz="0" w:space="0" w:color="auto"/>
            <w:bottom w:val="none" w:sz="0" w:space="0" w:color="auto"/>
            <w:right w:val="none" w:sz="0" w:space="0" w:color="auto"/>
          </w:divBdr>
        </w:div>
        <w:div w:id="456335981">
          <w:marLeft w:val="0"/>
          <w:marRight w:val="0"/>
          <w:marTop w:val="0"/>
          <w:marBottom w:val="0"/>
          <w:divBdr>
            <w:top w:val="none" w:sz="0" w:space="0" w:color="auto"/>
            <w:left w:val="none" w:sz="0" w:space="0" w:color="auto"/>
            <w:bottom w:val="none" w:sz="0" w:space="0" w:color="auto"/>
            <w:right w:val="none" w:sz="0" w:space="0" w:color="auto"/>
          </w:divBdr>
        </w:div>
        <w:div w:id="1133522345">
          <w:marLeft w:val="0"/>
          <w:marRight w:val="0"/>
          <w:marTop w:val="0"/>
          <w:marBottom w:val="0"/>
          <w:divBdr>
            <w:top w:val="none" w:sz="0" w:space="0" w:color="auto"/>
            <w:left w:val="none" w:sz="0" w:space="0" w:color="auto"/>
            <w:bottom w:val="none" w:sz="0" w:space="0" w:color="auto"/>
            <w:right w:val="none" w:sz="0" w:space="0" w:color="auto"/>
          </w:divBdr>
        </w:div>
        <w:div w:id="1070155289">
          <w:marLeft w:val="0"/>
          <w:marRight w:val="0"/>
          <w:marTop w:val="0"/>
          <w:marBottom w:val="0"/>
          <w:divBdr>
            <w:top w:val="none" w:sz="0" w:space="0" w:color="auto"/>
            <w:left w:val="none" w:sz="0" w:space="0" w:color="auto"/>
            <w:bottom w:val="none" w:sz="0" w:space="0" w:color="auto"/>
            <w:right w:val="none" w:sz="0" w:space="0" w:color="auto"/>
          </w:divBdr>
        </w:div>
        <w:div w:id="1334844634">
          <w:marLeft w:val="0"/>
          <w:marRight w:val="0"/>
          <w:marTop w:val="0"/>
          <w:marBottom w:val="0"/>
          <w:divBdr>
            <w:top w:val="none" w:sz="0" w:space="0" w:color="auto"/>
            <w:left w:val="none" w:sz="0" w:space="0" w:color="auto"/>
            <w:bottom w:val="none" w:sz="0" w:space="0" w:color="auto"/>
            <w:right w:val="none" w:sz="0" w:space="0" w:color="auto"/>
          </w:divBdr>
        </w:div>
        <w:div w:id="1683968828">
          <w:marLeft w:val="0"/>
          <w:marRight w:val="0"/>
          <w:marTop w:val="0"/>
          <w:marBottom w:val="0"/>
          <w:divBdr>
            <w:top w:val="none" w:sz="0" w:space="0" w:color="auto"/>
            <w:left w:val="none" w:sz="0" w:space="0" w:color="auto"/>
            <w:bottom w:val="none" w:sz="0" w:space="0" w:color="auto"/>
            <w:right w:val="none" w:sz="0" w:space="0" w:color="auto"/>
          </w:divBdr>
        </w:div>
        <w:div w:id="951085584">
          <w:marLeft w:val="0"/>
          <w:marRight w:val="0"/>
          <w:marTop w:val="0"/>
          <w:marBottom w:val="0"/>
          <w:divBdr>
            <w:top w:val="none" w:sz="0" w:space="0" w:color="auto"/>
            <w:left w:val="none" w:sz="0" w:space="0" w:color="auto"/>
            <w:bottom w:val="none" w:sz="0" w:space="0" w:color="auto"/>
            <w:right w:val="none" w:sz="0" w:space="0" w:color="auto"/>
          </w:divBdr>
        </w:div>
        <w:div w:id="256670274">
          <w:marLeft w:val="0"/>
          <w:marRight w:val="0"/>
          <w:marTop w:val="0"/>
          <w:marBottom w:val="0"/>
          <w:divBdr>
            <w:top w:val="none" w:sz="0" w:space="0" w:color="auto"/>
            <w:left w:val="none" w:sz="0" w:space="0" w:color="auto"/>
            <w:bottom w:val="none" w:sz="0" w:space="0" w:color="auto"/>
            <w:right w:val="none" w:sz="0" w:space="0" w:color="auto"/>
          </w:divBdr>
        </w:div>
        <w:div w:id="1444955393">
          <w:marLeft w:val="0"/>
          <w:marRight w:val="0"/>
          <w:marTop w:val="0"/>
          <w:marBottom w:val="0"/>
          <w:divBdr>
            <w:top w:val="none" w:sz="0" w:space="0" w:color="auto"/>
            <w:left w:val="none" w:sz="0" w:space="0" w:color="auto"/>
            <w:bottom w:val="none" w:sz="0" w:space="0" w:color="auto"/>
            <w:right w:val="none" w:sz="0" w:space="0" w:color="auto"/>
          </w:divBdr>
        </w:div>
        <w:div w:id="1533760592">
          <w:marLeft w:val="0"/>
          <w:marRight w:val="0"/>
          <w:marTop w:val="0"/>
          <w:marBottom w:val="0"/>
          <w:divBdr>
            <w:top w:val="none" w:sz="0" w:space="0" w:color="auto"/>
            <w:left w:val="none" w:sz="0" w:space="0" w:color="auto"/>
            <w:bottom w:val="none" w:sz="0" w:space="0" w:color="auto"/>
            <w:right w:val="none" w:sz="0" w:space="0" w:color="auto"/>
          </w:divBdr>
        </w:div>
        <w:div w:id="675232420">
          <w:marLeft w:val="0"/>
          <w:marRight w:val="0"/>
          <w:marTop w:val="0"/>
          <w:marBottom w:val="0"/>
          <w:divBdr>
            <w:top w:val="none" w:sz="0" w:space="0" w:color="auto"/>
            <w:left w:val="none" w:sz="0" w:space="0" w:color="auto"/>
            <w:bottom w:val="none" w:sz="0" w:space="0" w:color="auto"/>
            <w:right w:val="none" w:sz="0" w:space="0" w:color="auto"/>
          </w:divBdr>
        </w:div>
        <w:div w:id="1280574521">
          <w:marLeft w:val="0"/>
          <w:marRight w:val="0"/>
          <w:marTop w:val="0"/>
          <w:marBottom w:val="0"/>
          <w:divBdr>
            <w:top w:val="none" w:sz="0" w:space="0" w:color="auto"/>
            <w:left w:val="none" w:sz="0" w:space="0" w:color="auto"/>
            <w:bottom w:val="none" w:sz="0" w:space="0" w:color="auto"/>
            <w:right w:val="none" w:sz="0" w:space="0" w:color="auto"/>
          </w:divBdr>
        </w:div>
        <w:div w:id="382487684">
          <w:marLeft w:val="0"/>
          <w:marRight w:val="0"/>
          <w:marTop w:val="0"/>
          <w:marBottom w:val="0"/>
          <w:divBdr>
            <w:top w:val="none" w:sz="0" w:space="0" w:color="auto"/>
            <w:left w:val="none" w:sz="0" w:space="0" w:color="auto"/>
            <w:bottom w:val="none" w:sz="0" w:space="0" w:color="auto"/>
            <w:right w:val="none" w:sz="0" w:space="0" w:color="auto"/>
          </w:divBdr>
        </w:div>
        <w:div w:id="170921612">
          <w:marLeft w:val="0"/>
          <w:marRight w:val="0"/>
          <w:marTop w:val="0"/>
          <w:marBottom w:val="0"/>
          <w:divBdr>
            <w:top w:val="none" w:sz="0" w:space="0" w:color="auto"/>
            <w:left w:val="none" w:sz="0" w:space="0" w:color="auto"/>
            <w:bottom w:val="none" w:sz="0" w:space="0" w:color="auto"/>
            <w:right w:val="none" w:sz="0" w:space="0" w:color="auto"/>
          </w:divBdr>
        </w:div>
        <w:div w:id="267542641">
          <w:marLeft w:val="0"/>
          <w:marRight w:val="0"/>
          <w:marTop w:val="0"/>
          <w:marBottom w:val="0"/>
          <w:divBdr>
            <w:top w:val="none" w:sz="0" w:space="0" w:color="auto"/>
            <w:left w:val="none" w:sz="0" w:space="0" w:color="auto"/>
            <w:bottom w:val="none" w:sz="0" w:space="0" w:color="auto"/>
            <w:right w:val="none" w:sz="0" w:space="0" w:color="auto"/>
          </w:divBdr>
        </w:div>
        <w:div w:id="106893610">
          <w:marLeft w:val="0"/>
          <w:marRight w:val="0"/>
          <w:marTop w:val="0"/>
          <w:marBottom w:val="0"/>
          <w:divBdr>
            <w:top w:val="none" w:sz="0" w:space="0" w:color="auto"/>
            <w:left w:val="none" w:sz="0" w:space="0" w:color="auto"/>
            <w:bottom w:val="none" w:sz="0" w:space="0" w:color="auto"/>
            <w:right w:val="none" w:sz="0" w:space="0" w:color="auto"/>
          </w:divBdr>
        </w:div>
        <w:div w:id="1948729298">
          <w:marLeft w:val="0"/>
          <w:marRight w:val="0"/>
          <w:marTop w:val="0"/>
          <w:marBottom w:val="0"/>
          <w:divBdr>
            <w:top w:val="none" w:sz="0" w:space="0" w:color="auto"/>
            <w:left w:val="none" w:sz="0" w:space="0" w:color="auto"/>
            <w:bottom w:val="none" w:sz="0" w:space="0" w:color="auto"/>
            <w:right w:val="none" w:sz="0" w:space="0" w:color="auto"/>
          </w:divBdr>
        </w:div>
        <w:div w:id="2113933796">
          <w:marLeft w:val="0"/>
          <w:marRight w:val="0"/>
          <w:marTop w:val="0"/>
          <w:marBottom w:val="0"/>
          <w:divBdr>
            <w:top w:val="none" w:sz="0" w:space="0" w:color="auto"/>
            <w:left w:val="none" w:sz="0" w:space="0" w:color="auto"/>
            <w:bottom w:val="none" w:sz="0" w:space="0" w:color="auto"/>
            <w:right w:val="none" w:sz="0" w:space="0" w:color="auto"/>
          </w:divBdr>
        </w:div>
        <w:div w:id="1437404335">
          <w:marLeft w:val="0"/>
          <w:marRight w:val="0"/>
          <w:marTop w:val="0"/>
          <w:marBottom w:val="0"/>
          <w:divBdr>
            <w:top w:val="none" w:sz="0" w:space="0" w:color="auto"/>
            <w:left w:val="none" w:sz="0" w:space="0" w:color="auto"/>
            <w:bottom w:val="none" w:sz="0" w:space="0" w:color="auto"/>
            <w:right w:val="none" w:sz="0" w:space="0" w:color="auto"/>
          </w:divBdr>
        </w:div>
        <w:div w:id="522213125">
          <w:marLeft w:val="0"/>
          <w:marRight w:val="0"/>
          <w:marTop w:val="0"/>
          <w:marBottom w:val="0"/>
          <w:divBdr>
            <w:top w:val="none" w:sz="0" w:space="0" w:color="auto"/>
            <w:left w:val="none" w:sz="0" w:space="0" w:color="auto"/>
            <w:bottom w:val="none" w:sz="0" w:space="0" w:color="auto"/>
            <w:right w:val="none" w:sz="0" w:space="0" w:color="auto"/>
          </w:divBdr>
        </w:div>
      </w:divsChild>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894467671">
      <w:bodyDiv w:val="1"/>
      <w:marLeft w:val="0"/>
      <w:marRight w:val="0"/>
      <w:marTop w:val="0"/>
      <w:marBottom w:val="0"/>
      <w:divBdr>
        <w:top w:val="none" w:sz="0" w:space="0" w:color="auto"/>
        <w:left w:val="none" w:sz="0" w:space="0" w:color="auto"/>
        <w:bottom w:val="none" w:sz="0" w:space="0" w:color="auto"/>
        <w:right w:val="none" w:sz="0" w:space="0" w:color="auto"/>
      </w:divBdr>
      <w:divsChild>
        <w:div w:id="2059282421">
          <w:marLeft w:val="0"/>
          <w:marRight w:val="0"/>
          <w:marTop w:val="0"/>
          <w:marBottom w:val="0"/>
          <w:divBdr>
            <w:top w:val="none" w:sz="0" w:space="0" w:color="auto"/>
            <w:left w:val="none" w:sz="0" w:space="0" w:color="auto"/>
            <w:bottom w:val="none" w:sz="0" w:space="0" w:color="auto"/>
            <w:right w:val="none" w:sz="0" w:space="0" w:color="auto"/>
          </w:divBdr>
        </w:div>
        <w:div w:id="1822968481">
          <w:marLeft w:val="0"/>
          <w:marRight w:val="0"/>
          <w:marTop w:val="0"/>
          <w:marBottom w:val="0"/>
          <w:divBdr>
            <w:top w:val="none" w:sz="0" w:space="0" w:color="auto"/>
            <w:left w:val="none" w:sz="0" w:space="0" w:color="auto"/>
            <w:bottom w:val="none" w:sz="0" w:space="0" w:color="auto"/>
            <w:right w:val="none" w:sz="0" w:space="0" w:color="auto"/>
          </w:divBdr>
        </w:div>
        <w:div w:id="603223268">
          <w:marLeft w:val="0"/>
          <w:marRight w:val="0"/>
          <w:marTop w:val="0"/>
          <w:marBottom w:val="0"/>
          <w:divBdr>
            <w:top w:val="none" w:sz="0" w:space="0" w:color="auto"/>
            <w:left w:val="none" w:sz="0" w:space="0" w:color="auto"/>
            <w:bottom w:val="none" w:sz="0" w:space="0" w:color="auto"/>
            <w:right w:val="none" w:sz="0" w:space="0" w:color="auto"/>
          </w:divBdr>
        </w:div>
        <w:div w:id="1911302850">
          <w:marLeft w:val="0"/>
          <w:marRight w:val="0"/>
          <w:marTop w:val="0"/>
          <w:marBottom w:val="0"/>
          <w:divBdr>
            <w:top w:val="none" w:sz="0" w:space="0" w:color="auto"/>
            <w:left w:val="none" w:sz="0" w:space="0" w:color="auto"/>
            <w:bottom w:val="none" w:sz="0" w:space="0" w:color="auto"/>
            <w:right w:val="none" w:sz="0" w:space="0" w:color="auto"/>
          </w:divBdr>
        </w:div>
        <w:div w:id="1469125396">
          <w:marLeft w:val="0"/>
          <w:marRight w:val="0"/>
          <w:marTop w:val="0"/>
          <w:marBottom w:val="0"/>
          <w:divBdr>
            <w:top w:val="none" w:sz="0" w:space="0" w:color="auto"/>
            <w:left w:val="none" w:sz="0" w:space="0" w:color="auto"/>
            <w:bottom w:val="none" w:sz="0" w:space="0" w:color="auto"/>
            <w:right w:val="none" w:sz="0" w:space="0" w:color="auto"/>
          </w:divBdr>
        </w:div>
      </w:divsChild>
    </w:div>
    <w:div w:id="1904948055">
      <w:bodyDiv w:val="1"/>
      <w:marLeft w:val="0"/>
      <w:marRight w:val="0"/>
      <w:marTop w:val="0"/>
      <w:marBottom w:val="0"/>
      <w:divBdr>
        <w:top w:val="none" w:sz="0" w:space="0" w:color="auto"/>
        <w:left w:val="none" w:sz="0" w:space="0" w:color="auto"/>
        <w:bottom w:val="none" w:sz="0" w:space="0" w:color="auto"/>
        <w:right w:val="none" w:sz="0" w:space="0" w:color="auto"/>
      </w:divBdr>
      <w:divsChild>
        <w:div w:id="1854956747">
          <w:marLeft w:val="0"/>
          <w:marRight w:val="0"/>
          <w:marTop w:val="0"/>
          <w:marBottom w:val="0"/>
          <w:divBdr>
            <w:top w:val="none" w:sz="0" w:space="0" w:color="auto"/>
            <w:left w:val="none" w:sz="0" w:space="0" w:color="auto"/>
            <w:bottom w:val="none" w:sz="0" w:space="0" w:color="auto"/>
            <w:right w:val="none" w:sz="0" w:space="0" w:color="auto"/>
          </w:divBdr>
        </w:div>
        <w:div w:id="1450394549">
          <w:marLeft w:val="0"/>
          <w:marRight w:val="0"/>
          <w:marTop w:val="0"/>
          <w:marBottom w:val="0"/>
          <w:divBdr>
            <w:top w:val="none" w:sz="0" w:space="0" w:color="auto"/>
            <w:left w:val="none" w:sz="0" w:space="0" w:color="auto"/>
            <w:bottom w:val="none" w:sz="0" w:space="0" w:color="auto"/>
            <w:right w:val="none" w:sz="0" w:space="0" w:color="auto"/>
          </w:divBdr>
        </w:div>
        <w:div w:id="472501">
          <w:marLeft w:val="0"/>
          <w:marRight w:val="0"/>
          <w:marTop w:val="0"/>
          <w:marBottom w:val="0"/>
          <w:divBdr>
            <w:top w:val="none" w:sz="0" w:space="0" w:color="auto"/>
            <w:left w:val="none" w:sz="0" w:space="0" w:color="auto"/>
            <w:bottom w:val="none" w:sz="0" w:space="0" w:color="auto"/>
            <w:right w:val="none" w:sz="0" w:space="0" w:color="auto"/>
          </w:divBdr>
        </w:div>
      </w:divsChild>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27765292">
      <w:bodyDiv w:val="1"/>
      <w:marLeft w:val="0"/>
      <w:marRight w:val="0"/>
      <w:marTop w:val="0"/>
      <w:marBottom w:val="0"/>
      <w:divBdr>
        <w:top w:val="none" w:sz="0" w:space="0" w:color="auto"/>
        <w:left w:val="none" w:sz="0" w:space="0" w:color="auto"/>
        <w:bottom w:val="none" w:sz="0" w:space="0" w:color="auto"/>
        <w:right w:val="none" w:sz="0" w:space="0" w:color="auto"/>
      </w:divBdr>
      <w:divsChild>
        <w:div w:id="512765527">
          <w:marLeft w:val="0"/>
          <w:marRight w:val="0"/>
          <w:marTop w:val="0"/>
          <w:marBottom w:val="0"/>
          <w:divBdr>
            <w:top w:val="none" w:sz="0" w:space="0" w:color="auto"/>
            <w:left w:val="none" w:sz="0" w:space="0" w:color="auto"/>
            <w:bottom w:val="none" w:sz="0" w:space="0" w:color="auto"/>
            <w:right w:val="none" w:sz="0" w:space="0" w:color="auto"/>
          </w:divBdr>
        </w:div>
        <w:div w:id="1189946523">
          <w:marLeft w:val="0"/>
          <w:marRight w:val="0"/>
          <w:marTop w:val="0"/>
          <w:marBottom w:val="0"/>
          <w:divBdr>
            <w:top w:val="none" w:sz="0" w:space="0" w:color="auto"/>
            <w:left w:val="none" w:sz="0" w:space="0" w:color="auto"/>
            <w:bottom w:val="none" w:sz="0" w:space="0" w:color="auto"/>
            <w:right w:val="none" w:sz="0" w:space="0" w:color="auto"/>
          </w:divBdr>
        </w:div>
        <w:div w:id="1645234545">
          <w:marLeft w:val="0"/>
          <w:marRight w:val="0"/>
          <w:marTop w:val="0"/>
          <w:marBottom w:val="0"/>
          <w:divBdr>
            <w:top w:val="none" w:sz="0" w:space="0" w:color="auto"/>
            <w:left w:val="none" w:sz="0" w:space="0" w:color="auto"/>
            <w:bottom w:val="none" w:sz="0" w:space="0" w:color="auto"/>
            <w:right w:val="none" w:sz="0" w:space="0" w:color="auto"/>
          </w:divBdr>
        </w:div>
        <w:div w:id="45220554">
          <w:marLeft w:val="0"/>
          <w:marRight w:val="0"/>
          <w:marTop w:val="0"/>
          <w:marBottom w:val="0"/>
          <w:divBdr>
            <w:top w:val="none" w:sz="0" w:space="0" w:color="auto"/>
            <w:left w:val="none" w:sz="0" w:space="0" w:color="auto"/>
            <w:bottom w:val="none" w:sz="0" w:space="0" w:color="auto"/>
            <w:right w:val="none" w:sz="0" w:space="0" w:color="auto"/>
          </w:divBdr>
        </w:div>
        <w:div w:id="1996100535">
          <w:marLeft w:val="0"/>
          <w:marRight w:val="0"/>
          <w:marTop w:val="0"/>
          <w:marBottom w:val="0"/>
          <w:divBdr>
            <w:top w:val="none" w:sz="0" w:space="0" w:color="auto"/>
            <w:left w:val="none" w:sz="0" w:space="0" w:color="auto"/>
            <w:bottom w:val="none" w:sz="0" w:space="0" w:color="auto"/>
            <w:right w:val="none" w:sz="0" w:space="0" w:color="auto"/>
          </w:divBdr>
        </w:div>
        <w:div w:id="1500121159">
          <w:marLeft w:val="0"/>
          <w:marRight w:val="0"/>
          <w:marTop w:val="0"/>
          <w:marBottom w:val="0"/>
          <w:divBdr>
            <w:top w:val="none" w:sz="0" w:space="0" w:color="auto"/>
            <w:left w:val="none" w:sz="0" w:space="0" w:color="auto"/>
            <w:bottom w:val="none" w:sz="0" w:space="0" w:color="auto"/>
            <w:right w:val="none" w:sz="0" w:space="0" w:color="auto"/>
          </w:divBdr>
        </w:div>
        <w:div w:id="604533823">
          <w:marLeft w:val="0"/>
          <w:marRight w:val="0"/>
          <w:marTop w:val="0"/>
          <w:marBottom w:val="0"/>
          <w:divBdr>
            <w:top w:val="none" w:sz="0" w:space="0" w:color="auto"/>
            <w:left w:val="none" w:sz="0" w:space="0" w:color="auto"/>
            <w:bottom w:val="none" w:sz="0" w:space="0" w:color="auto"/>
            <w:right w:val="none" w:sz="0" w:space="0" w:color="auto"/>
          </w:divBdr>
        </w:div>
        <w:div w:id="969365860">
          <w:marLeft w:val="0"/>
          <w:marRight w:val="0"/>
          <w:marTop w:val="0"/>
          <w:marBottom w:val="0"/>
          <w:divBdr>
            <w:top w:val="none" w:sz="0" w:space="0" w:color="auto"/>
            <w:left w:val="none" w:sz="0" w:space="0" w:color="auto"/>
            <w:bottom w:val="none" w:sz="0" w:space="0" w:color="auto"/>
            <w:right w:val="none" w:sz="0" w:space="0" w:color="auto"/>
          </w:divBdr>
        </w:div>
        <w:div w:id="1724520985">
          <w:marLeft w:val="0"/>
          <w:marRight w:val="0"/>
          <w:marTop w:val="0"/>
          <w:marBottom w:val="0"/>
          <w:divBdr>
            <w:top w:val="none" w:sz="0" w:space="0" w:color="auto"/>
            <w:left w:val="none" w:sz="0" w:space="0" w:color="auto"/>
            <w:bottom w:val="none" w:sz="0" w:space="0" w:color="auto"/>
            <w:right w:val="none" w:sz="0" w:space="0" w:color="auto"/>
          </w:divBdr>
        </w:div>
        <w:div w:id="1388409670">
          <w:marLeft w:val="0"/>
          <w:marRight w:val="0"/>
          <w:marTop w:val="0"/>
          <w:marBottom w:val="0"/>
          <w:divBdr>
            <w:top w:val="none" w:sz="0" w:space="0" w:color="auto"/>
            <w:left w:val="none" w:sz="0" w:space="0" w:color="auto"/>
            <w:bottom w:val="none" w:sz="0" w:space="0" w:color="auto"/>
            <w:right w:val="none" w:sz="0" w:space="0" w:color="auto"/>
          </w:divBdr>
        </w:div>
        <w:div w:id="27949276">
          <w:marLeft w:val="0"/>
          <w:marRight w:val="0"/>
          <w:marTop w:val="0"/>
          <w:marBottom w:val="0"/>
          <w:divBdr>
            <w:top w:val="none" w:sz="0" w:space="0" w:color="auto"/>
            <w:left w:val="none" w:sz="0" w:space="0" w:color="auto"/>
            <w:bottom w:val="none" w:sz="0" w:space="0" w:color="auto"/>
            <w:right w:val="none" w:sz="0" w:space="0" w:color="auto"/>
          </w:divBdr>
        </w:div>
        <w:div w:id="872960005">
          <w:marLeft w:val="0"/>
          <w:marRight w:val="0"/>
          <w:marTop w:val="0"/>
          <w:marBottom w:val="0"/>
          <w:divBdr>
            <w:top w:val="none" w:sz="0" w:space="0" w:color="auto"/>
            <w:left w:val="none" w:sz="0" w:space="0" w:color="auto"/>
            <w:bottom w:val="none" w:sz="0" w:space="0" w:color="auto"/>
            <w:right w:val="none" w:sz="0" w:space="0" w:color="auto"/>
          </w:divBdr>
        </w:div>
        <w:div w:id="2016374327">
          <w:marLeft w:val="0"/>
          <w:marRight w:val="0"/>
          <w:marTop w:val="0"/>
          <w:marBottom w:val="0"/>
          <w:divBdr>
            <w:top w:val="none" w:sz="0" w:space="0" w:color="auto"/>
            <w:left w:val="none" w:sz="0" w:space="0" w:color="auto"/>
            <w:bottom w:val="none" w:sz="0" w:space="0" w:color="auto"/>
            <w:right w:val="none" w:sz="0" w:space="0" w:color="auto"/>
          </w:divBdr>
        </w:div>
        <w:div w:id="1748184584">
          <w:marLeft w:val="0"/>
          <w:marRight w:val="0"/>
          <w:marTop w:val="0"/>
          <w:marBottom w:val="0"/>
          <w:divBdr>
            <w:top w:val="none" w:sz="0" w:space="0" w:color="auto"/>
            <w:left w:val="none" w:sz="0" w:space="0" w:color="auto"/>
            <w:bottom w:val="none" w:sz="0" w:space="0" w:color="auto"/>
            <w:right w:val="none" w:sz="0" w:space="0" w:color="auto"/>
          </w:divBdr>
        </w:div>
        <w:div w:id="95558668">
          <w:marLeft w:val="0"/>
          <w:marRight w:val="0"/>
          <w:marTop w:val="0"/>
          <w:marBottom w:val="0"/>
          <w:divBdr>
            <w:top w:val="none" w:sz="0" w:space="0" w:color="auto"/>
            <w:left w:val="none" w:sz="0" w:space="0" w:color="auto"/>
            <w:bottom w:val="none" w:sz="0" w:space="0" w:color="auto"/>
            <w:right w:val="none" w:sz="0" w:space="0" w:color="auto"/>
          </w:divBdr>
        </w:div>
        <w:div w:id="2003314984">
          <w:marLeft w:val="0"/>
          <w:marRight w:val="0"/>
          <w:marTop w:val="0"/>
          <w:marBottom w:val="0"/>
          <w:divBdr>
            <w:top w:val="none" w:sz="0" w:space="0" w:color="auto"/>
            <w:left w:val="none" w:sz="0" w:space="0" w:color="auto"/>
            <w:bottom w:val="none" w:sz="0" w:space="0" w:color="auto"/>
            <w:right w:val="none" w:sz="0" w:space="0" w:color="auto"/>
          </w:divBdr>
        </w:div>
        <w:div w:id="65809279">
          <w:marLeft w:val="0"/>
          <w:marRight w:val="0"/>
          <w:marTop w:val="0"/>
          <w:marBottom w:val="0"/>
          <w:divBdr>
            <w:top w:val="none" w:sz="0" w:space="0" w:color="auto"/>
            <w:left w:val="none" w:sz="0" w:space="0" w:color="auto"/>
            <w:bottom w:val="none" w:sz="0" w:space="0" w:color="auto"/>
            <w:right w:val="none" w:sz="0" w:space="0" w:color="auto"/>
          </w:divBdr>
        </w:div>
        <w:div w:id="1226602307">
          <w:marLeft w:val="0"/>
          <w:marRight w:val="0"/>
          <w:marTop w:val="0"/>
          <w:marBottom w:val="0"/>
          <w:divBdr>
            <w:top w:val="none" w:sz="0" w:space="0" w:color="auto"/>
            <w:left w:val="none" w:sz="0" w:space="0" w:color="auto"/>
            <w:bottom w:val="none" w:sz="0" w:space="0" w:color="auto"/>
            <w:right w:val="none" w:sz="0" w:space="0" w:color="auto"/>
          </w:divBdr>
        </w:div>
      </w:divsChild>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71134263">
      <w:bodyDiv w:val="1"/>
      <w:marLeft w:val="0"/>
      <w:marRight w:val="0"/>
      <w:marTop w:val="0"/>
      <w:marBottom w:val="0"/>
      <w:divBdr>
        <w:top w:val="none" w:sz="0" w:space="0" w:color="auto"/>
        <w:left w:val="none" w:sz="0" w:space="0" w:color="auto"/>
        <w:bottom w:val="none" w:sz="0" w:space="0" w:color="auto"/>
        <w:right w:val="none" w:sz="0" w:space="0" w:color="auto"/>
      </w:divBdr>
      <w:divsChild>
        <w:div w:id="1938322185">
          <w:marLeft w:val="0"/>
          <w:marRight w:val="0"/>
          <w:marTop w:val="0"/>
          <w:marBottom w:val="0"/>
          <w:divBdr>
            <w:top w:val="none" w:sz="0" w:space="0" w:color="auto"/>
            <w:left w:val="none" w:sz="0" w:space="0" w:color="auto"/>
            <w:bottom w:val="none" w:sz="0" w:space="0" w:color="auto"/>
            <w:right w:val="none" w:sz="0" w:space="0" w:color="auto"/>
          </w:divBdr>
        </w:div>
        <w:div w:id="980576757">
          <w:marLeft w:val="0"/>
          <w:marRight w:val="0"/>
          <w:marTop w:val="0"/>
          <w:marBottom w:val="0"/>
          <w:divBdr>
            <w:top w:val="none" w:sz="0" w:space="0" w:color="auto"/>
            <w:left w:val="none" w:sz="0" w:space="0" w:color="auto"/>
            <w:bottom w:val="none" w:sz="0" w:space="0" w:color="auto"/>
            <w:right w:val="none" w:sz="0" w:space="0" w:color="auto"/>
          </w:divBdr>
        </w:div>
      </w:divsChild>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81906669">
      <w:bodyDiv w:val="1"/>
      <w:marLeft w:val="0"/>
      <w:marRight w:val="0"/>
      <w:marTop w:val="0"/>
      <w:marBottom w:val="0"/>
      <w:divBdr>
        <w:top w:val="none" w:sz="0" w:space="0" w:color="auto"/>
        <w:left w:val="none" w:sz="0" w:space="0" w:color="auto"/>
        <w:bottom w:val="none" w:sz="0" w:space="0" w:color="auto"/>
        <w:right w:val="none" w:sz="0" w:space="0" w:color="auto"/>
      </w:divBdr>
      <w:divsChild>
        <w:div w:id="1567833145">
          <w:marLeft w:val="0"/>
          <w:marRight w:val="0"/>
          <w:marTop w:val="0"/>
          <w:marBottom w:val="0"/>
          <w:divBdr>
            <w:top w:val="none" w:sz="0" w:space="0" w:color="auto"/>
            <w:left w:val="none" w:sz="0" w:space="0" w:color="auto"/>
            <w:bottom w:val="none" w:sz="0" w:space="0" w:color="auto"/>
            <w:right w:val="none" w:sz="0" w:space="0" w:color="auto"/>
          </w:divBdr>
        </w:div>
        <w:div w:id="1775786823">
          <w:marLeft w:val="0"/>
          <w:marRight w:val="0"/>
          <w:marTop w:val="0"/>
          <w:marBottom w:val="0"/>
          <w:divBdr>
            <w:top w:val="none" w:sz="0" w:space="0" w:color="auto"/>
            <w:left w:val="none" w:sz="0" w:space="0" w:color="auto"/>
            <w:bottom w:val="none" w:sz="0" w:space="0" w:color="auto"/>
            <w:right w:val="none" w:sz="0" w:space="0" w:color="auto"/>
          </w:divBdr>
        </w:div>
        <w:div w:id="1142455472">
          <w:marLeft w:val="0"/>
          <w:marRight w:val="0"/>
          <w:marTop w:val="0"/>
          <w:marBottom w:val="0"/>
          <w:divBdr>
            <w:top w:val="none" w:sz="0" w:space="0" w:color="auto"/>
            <w:left w:val="none" w:sz="0" w:space="0" w:color="auto"/>
            <w:bottom w:val="none" w:sz="0" w:space="0" w:color="auto"/>
            <w:right w:val="none" w:sz="0" w:space="0" w:color="auto"/>
          </w:divBdr>
        </w:div>
        <w:div w:id="442918354">
          <w:marLeft w:val="0"/>
          <w:marRight w:val="0"/>
          <w:marTop w:val="0"/>
          <w:marBottom w:val="0"/>
          <w:divBdr>
            <w:top w:val="none" w:sz="0" w:space="0" w:color="auto"/>
            <w:left w:val="none" w:sz="0" w:space="0" w:color="auto"/>
            <w:bottom w:val="none" w:sz="0" w:space="0" w:color="auto"/>
            <w:right w:val="none" w:sz="0" w:space="0" w:color="auto"/>
          </w:divBdr>
        </w:div>
        <w:div w:id="1104959505">
          <w:marLeft w:val="0"/>
          <w:marRight w:val="0"/>
          <w:marTop w:val="0"/>
          <w:marBottom w:val="0"/>
          <w:divBdr>
            <w:top w:val="none" w:sz="0" w:space="0" w:color="auto"/>
            <w:left w:val="none" w:sz="0" w:space="0" w:color="auto"/>
            <w:bottom w:val="none" w:sz="0" w:space="0" w:color="auto"/>
            <w:right w:val="none" w:sz="0" w:space="0" w:color="auto"/>
          </w:divBdr>
        </w:div>
        <w:div w:id="807671283">
          <w:marLeft w:val="0"/>
          <w:marRight w:val="0"/>
          <w:marTop w:val="0"/>
          <w:marBottom w:val="0"/>
          <w:divBdr>
            <w:top w:val="none" w:sz="0" w:space="0" w:color="auto"/>
            <w:left w:val="none" w:sz="0" w:space="0" w:color="auto"/>
            <w:bottom w:val="none" w:sz="0" w:space="0" w:color="auto"/>
            <w:right w:val="none" w:sz="0" w:space="0" w:color="auto"/>
          </w:divBdr>
        </w:div>
        <w:div w:id="467088707">
          <w:marLeft w:val="0"/>
          <w:marRight w:val="0"/>
          <w:marTop w:val="0"/>
          <w:marBottom w:val="0"/>
          <w:divBdr>
            <w:top w:val="none" w:sz="0" w:space="0" w:color="auto"/>
            <w:left w:val="none" w:sz="0" w:space="0" w:color="auto"/>
            <w:bottom w:val="none" w:sz="0" w:space="0" w:color="auto"/>
            <w:right w:val="none" w:sz="0" w:space="0" w:color="auto"/>
          </w:divBdr>
        </w:div>
        <w:div w:id="1830830471">
          <w:marLeft w:val="0"/>
          <w:marRight w:val="0"/>
          <w:marTop w:val="0"/>
          <w:marBottom w:val="0"/>
          <w:divBdr>
            <w:top w:val="none" w:sz="0" w:space="0" w:color="auto"/>
            <w:left w:val="none" w:sz="0" w:space="0" w:color="auto"/>
            <w:bottom w:val="none" w:sz="0" w:space="0" w:color="auto"/>
            <w:right w:val="none" w:sz="0" w:space="0" w:color="auto"/>
          </w:divBdr>
        </w:div>
        <w:div w:id="1872523984">
          <w:marLeft w:val="0"/>
          <w:marRight w:val="0"/>
          <w:marTop w:val="0"/>
          <w:marBottom w:val="0"/>
          <w:divBdr>
            <w:top w:val="none" w:sz="0" w:space="0" w:color="auto"/>
            <w:left w:val="none" w:sz="0" w:space="0" w:color="auto"/>
            <w:bottom w:val="none" w:sz="0" w:space="0" w:color="auto"/>
            <w:right w:val="none" w:sz="0" w:space="0" w:color="auto"/>
          </w:divBdr>
        </w:div>
        <w:div w:id="865100262">
          <w:marLeft w:val="0"/>
          <w:marRight w:val="0"/>
          <w:marTop w:val="0"/>
          <w:marBottom w:val="0"/>
          <w:divBdr>
            <w:top w:val="none" w:sz="0" w:space="0" w:color="auto"/>
            <w:left w:val="none" w:sz="0" w:space="0" w:color="auto"/>
            <w:bottom w:val="none" w:sz="0" w:space="0" w:color="auto"/>
            <w:right w:val="none" w:sz="0" w:space="0" w:color="auto"/>
          </w:divBdr>
        </w:div>
        <w:div w:id="1675299163">
          <w:marLeft w:val="0"/>
          <w:marRight w:val="0"/>
          <w:marTop w:val="0"/>
          <w:marBottom w:val="0"/>
          <w:divBdr>
            <w:top w:val="none" w:sz="0" w:space="0" w:color="auto"/>
            <w:left w:val="none" w:sz="0" w:space="0" w:color="auto"/>
            <w:bottom w:val="none" w:sz="0" w:space="0" w:color="auto"/>
            <w:right w:val="none" w:sz="0" w:space="0" w:color="auto"/>
          </w:divBdr>
        </w:div>
        <w:div w:id="1864901859">
          <w:marLeft w:val="0"/>
          <w:marRight w:val="0"/>
          <w:marTop w:val="0"/>
          <w:marBottom w:val="0"/>
          <w:divBdr>
            <w:top w:val="none" w:sz="0" w:space="0" w:color="auto"/>
            <w:left w:val="none" w:sz="0" w:space="0" w:color="auto"/>
            <w:bottom w:val="none" w:sz="0" w:space="0" w:color="auto"/>
            <w:right w:val="none" w:sz="0" w:space="0" w:color="auto"/>
          </w:divBdr>
        </w:div>
        <w:div w:id="438791963">
          <w:marLeft w:val="0"/>
          <w:marRight w:val="0"/>
          <w:marTop w:val="0"/>
          <w:marBottom w:val="0"/>
          <w:divBdr>
            <w:top w:val="none" w:sz="0" w:space="0" w:color="auto"/>
            <w:left w:val="none" w:sz="0" w:space="0" w:color="auto"/>
            <w:bottom w:val="none" w:sz="0" w:space="0" w:color="auto"/>
            <w:right w:val="none" w:sz="0" w:space="0" w:color="auto"/>
          </w:divBdr>
        </w:div>
        <w:div w:id="254554358">
          <w:marLeft w:val="0"/>
          <w:marRight w:val="0"/>
          <w:marTop w:val="0"/>
          <w:marBottom w:val="0"/>
          <w:divBdr>
            <w:top w:val="none" w:sz="0" w:space="0" w:color="auto"/>
            <w:left w:val="none" w:sz="0" w:space="0" w:color="auto"/>
            <w:bottom w:val="none" w:sz="0" w:space="0" w:color="auto"/>
            <w:right w:val="none" w:sz="0" w:space="0" w:color="auto"/>
          </w:divBdr>
        </w:div>
        <w:div w:id="1971353408">
          <w:marLeft w:val="0"/>
          <w:marRight w:val="0"/>
          <w:marTop w:val="0"/>
          <w:marBottom w:val="0"/>
          <w:divBdr>
            <w:top w:val="none" w:sz="0" w:space="0" w:color="auto"/>
            <w:left w:val="none" w:sz="0" w:space="0" w:color="auto"/>
            <w:bottom w:val="none" w:sz="0" w:space="0" w:color="auto"/>
            <w:right w:val="none" w:sz="0" w:space="0" w:color="auto"/>
          </w:divBdr>
        </w:div>
        <w:div w:id="84305075">
          <w:marLeft w:val="0"/>
          <w:marRight w:val="0"/>
          <w:marTop w:val="0"/>
          <w:marBottom w:val="0"/>
          <w:divBdr>
            <w:top w:val="none" w:sz="0" w:space="0" w:color="auto"/>
            <w:left w:val="none" w:sz="0" w:space="0" w:color="auto"/>
            <w:bottom w:val="none" w:sz="0" w:space="0" w:color="auto"/>
            <w:right w:val="none" w:sz="0" w:space="0" w:color="auto"/>
          </w:divBdr>
        </w:div>
        <w:div w:id="988052368">
          <w:marLeft w:val="0"/>
          <w:marRight w:val="0"/>
          <w:marTop w:val="0"/>
          <w:marBottom w:val="0"/>
          <w:divBdr>
            <w:top w:val="none" w:sz="0" w:space="0" w:color="auto"/>
            <w:left w:val="none" w:sz="0" w:space="0" w:color="auto"/>
            <w:bottom w:val="none" w:sz="0" w:space="0" w:color="auto"/>
            <w:right w:val="none" w:sz="0" w:space="0" w:color="auto"/>
          </w:divBdr>
        </w:div>
        <w:div w:id="55932888">
          <w:marLeft w:val="0"/>
          <w:marRight w:val="0"/>
          <w:marTop w:val="0"/>
          <w:marBottom w:val="0"/>
          <w:divBdr>
            <w:top w:val="none" w:sz="0" w:space="0" w:color="auto"/>
            <w:left w:val="none" w:sz="0" w:space="0" w:color="auto"/>
            <w:bottom w:val="none" w:sz="0" w:space="0" w:color="auto"/>
            <w:right w:val="none" w:sz="0" w:space="0" w:color="auto"/>
          </w:divBdr>
        </w:div>
        <w:div w:id="1052971206">
          <w:marLeft w:val="0"/>
          <w:marRight w:val="0"/>
          <w:marTop w:val="0"/>
          <w:marBottom w:val="0"/>
          <w:divBdr>
            <w:top w:val="none" w:sz="0" w:space="0" w:color="auto"/>
            <w:left w:val="none" w:sz="0" w:space="0" w:color="auto"/>
            <w:bottom w:val="none" w:sz="0" w:space="0" w:color="auto"/>
            <w:right w:val="none" w:sz="0" w:space="0" w:color="auto"/>
          </w:divBdr>
        </w:div>
      </w:divsChild>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096439850">
      <w:bodyDiv w:val="1"/>
      <w:marLeft w:val="0"/>
      <w:marRight w:val="0"/>
      <w:marTop w:val="0"/>
      <w:marBottom w:val="0"/>
      <w:divBdr>
        <w:top w:val="none" w:sz="0" w:space="0" w:color="auto"/>
        <w:left w:val="none" w:sz="0" w:space="0" w:color="auto"/>
        <w:bottom w:val="none" w:sz="0" w:space="0" w:color="auto"/>
        <w:right w:val="none" w:sz="0" w:space="0" w:color="auto"/>
      </w:divBdr>
    </w:div>
    <w:div w:id="2111001287">
      <w:bodyDiv w:val="1"/>
      <w:marLeft w:val="0"/>
      <w:marRight w:val="0"/>
      <w:marTop w:val="0"/>
      <w:marBottom w:val="0"/>
      <w:divBdr>
        <w:top w:val="none" w:sz="0" w:space="0" w:color="auto"/>
        <w:left w:val="none" w:sz="0" w:space="0" w:color="auto"/>
        <w:bottom w:val="none" w:sz="0" w:space="0" w:color="auto"/>
        <w:right w:val="none" w:sz="0" w:space="0" w:color="auto"/>
      </w:divBdr>
      <w:divsChild>
        <w:div w:id="604506618">
          <w:marLeft w:val="0"/>
          <w:marRight w:val="0"/>
          <w:marTop w:val="0"/>
          <w:marBottom w:val="0"/>
          <w:divBdr>
            <w:top w:val="none" w:sz="0" w:space="0" w:color="auto"/>
            <w:left w:val="none" w:sz="0" w:space="0" w:color="auto"/>
            <w:bottom w:val="none" w:sz="0" w:space="0" w:color="auto"/>
            <w:right w:val="none" w:sz="0" w:space="0" w:color="auto"/>
          </w:divBdr>
        </w:div>
        <w:div w:id="1041318305">
          <w:marLeft w:val="0"/>
          <w:marRight w:val="0"/>
          <w:marTop w:val="0"/>
          <w:marBottom w:val="0"/>
          <w:divBdr>
            <w:top w:val="none" w:sz="0" w:space="0" w:color="auto"/>
            <w:left w:val="none" w:sz="0" w:space="0" w:color="auto"/>
            <w:bottom w:val="none" w:sz="0" w:space="0" w:color="auto"/>
            <w:right w:val="none" w:sz="0" w:space="0" w:color="auto"/>
          </w:divBdr>
        </w:div>
        <w:div w:id="1173450261">
          <w:marLeft w:val="0"/>
          <w:marRight w:val="0"/>
          <w:marTop w:val="0"/>
          <w:marBottom w:val="0"/>
          <w:divBdr>
            <w:top w:val="none" w:sz="0" w:space="0" w:color="auto"/>
            <w:left w:val="none" w:sz="0" w:space="0" w:color="auto"/>
            <w:bottom w:val="none" w:sz="0" w:space="0" w:color="auto"/>
            <w:right w:val="none" w:sz="0" w:space="0" w:color="auto"/>
          </w:divBdr>
        </w:div>
        <w:div w:id="875698973">
          <w:marLeft w:val="0"/>
          <w:marRight w:val="0"/>
          <w:marTop w:val="0"/>
          <w:marBottom w:val="0"/>
          <w:divBdr>
            <w:top w:val="none" w:sz="0" w:space="0" w:color="auto"/>
            <w:left w:val="none" w:sz="0" w:space="0" w:color="auto"/>
            <w:bottom w:val="none" w:sz="0" w:space="0" w:color="auto"/>
            <w:right w:val="none" w:sz="0" w:space="0" w:color="auto"/>
          </w:divBdr>
        </w:div>
        <w:div w:id="635142053">
          <w:marLeft w:val="0"/>
          <w:marRight w:val="0"/>
          <w:marTop w:val="0"/>
          <w:marBottom w:val="0"/>
          <w:divBdr>
            <w:top w:val="none" w:sz="0" w:space="0" w:color="auto"/>
            <w:left w:val="none" w:sz="0" w:space="0" w:color="auto"/>
            <w:bottom w:val="none" w:sz="0" w:space="0" w:color="auto"/>
            <w:right w:val="none" w:sz="0" w:space="0" w:color="auto"/>
          </w:divBdr>
        </w:div>
      </w:divsChild>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C8B61-0181-4F8F-8C5C-77359FCFF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10438</Words>
  <Characters>56369</Characters>
  <Application>Microsoft Office Word</Application>
  <DocSecurity>0</DocSecurity>
  <Lines>469</Lines>
  <Paragraphs>133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 </cp:lastModifiedBy>
  <cp:revision>2</cp:revision>
  <cp:lastPrinted>2020-12-16T13:22:00Z</cp:lastPrinted>
  <dcterms:created xsi:type="dcterms:W3CDTF">2023-07-25T17:29:00Z</dcterms:created>
  <dcterms:modified xsi:type="dcterms:W3CDTF">2023-07-25T17:29:00Z</dcterms:modified>
</cp:coreProperties>
</file>