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4C" w:rsidRPr="00684B34" w:rsidRDefault="00C6154C" w:rsidP="00D87EDE">
      <w:pPr>
        <w:pStyle w:val="Ttulo1"/>
        <w:spacing w:before="0" w:line="240" w:lineRule="auto"/>
        <w:jc w:val="both"/>
      </w:pPr>
    </w:p>
    <w:p w:rsidR="00D87EDE" w:rsidRPr="00C33183" w:rsidRDefault="00D87EDE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aps/>
          <w:sz w:val="24"/>
          <w:szCs w:val="24"/>
        </w:rPr>
      </w:pPr>
      <w:r w:rsidRPr="00C33183">
        <w:rPr>
          <w:rFonts w:ascii="Arial Narrow" w:hAnsi="Arial Narrow" w:cs="Arial"/>
          <w:b/>
          <w:caps/>
          <w:sz w:val="24"/>
          <w:szCs w:val="24"/>
        </w:rPr>
        <w:t>PROCESSOS JULGADOS PELO EGRÉGIO TRIBUNAL PLENO DO TRIBUNAL DE CONTAS DO ESTADO DO AMAZONAS, SOB A PRESIDÊNCIA DO EXMO. SR. MÁRIO MANOEL COELHO DE MELLO NA 31ª SESSÃO ORDINÁRIA DE 23 DE SETEMBRo de 2020.</w:t>
      </w:r>
    </w:p>
    <w:p w:rsidR="00D87EDE" w:rsidRPr="00C33183" w:rsidRDefault="00D87EDE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aps/>
          <w:sz w:val="24"/>
          <w:szCs w:val="24"/>
        </w:rPr>
      </w:pPr>
    </w:p>
    <w:p w:rsidR="00F72140" w:rsidRPr="00C33183" w:rsidRDefault="00F72140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</w:p>
    <w:p w:rsidR="00D87EDE" w:rsidRPr="00C33183" w:rsidRDefault="00EC5344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JULGAMENTO </w:t>
      </w:r>
      <w:r w:rsidR="00776C80" w:rsidRPr="00C33183">
        <w:rPr>
          <w:rFonts w:ascii="Arial Narrow" w:hAnsi="Arial Narrow" w:cs="Arial"/>
          <w:b/>
          <w:color w:val="000000"/>
          <w:sz w:val="24"/>
          <w:szCs w:val="24"/>
        </w:rPr>
        <w:t>ADIADO:</w:t>
      </w:r>
      <w:r w:rsidR="00212489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D87EDE" w:rsidRPr="00C33183" w:rsidRDefault="00D87EDE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87EDE" w:rsidRPr="00C33183" w:rsidRDefault="00554FFC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>AUDITOR-RELATOR:</w:t>
      </w:r>
      <w:r w:rsidR="00047218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047218" w:rsidRPr="00C33183">
        <w:rPr>
          <w:rFonts w:ascii="Arial Narrow" w:hAnsi="Arial Narrow" w:cs="Arial"/>
          <w:b/>
          <w:color w:val="000000"/>
          <w:sz w:val="24"/>
          <w:szCs w:val="24"/>
          <w:u w:val="single"/>
        </w:rPr>
        <w:t>MÁRI</w:t>
      </w:r>
      <w:r w:rsidRPr="00C33183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O JOSÉ DE MORAES COSTA FILHO </w:t>
      </w:r>
      <w:r w:rsidR="00047218" w:rsidRPr="00C33183">
        <w:rPr>
          <w:rFonts w:ascii="Arial Narrow" w:hAnsi="Arial Narrow" w:cs="Arial"/>
          <w:b/>
          <w:color w:val="000000"/>
          <w:sz w:val="24"/>
          <w:szCs w:val="24"/>
          <w:u w:val="single"/>
        </w:rPr>
        <w:t>(C</w:t>
      </w:r>
      <w:r w:rsidRPr="00C33183">
        <w:rPr>
          <w:rFonts w:ascii="Arial Narrow" w:hAnsi="Arial Narrow" w:cs="Arial"/>
          <w:b/>
          <w:color w:val="000000"/>
          <w:sz w:val="24"/>
          <w:szCs w:val="24"/>
          <w:u w:val="single"/>
        </w:rPr>
        <w:t>om vista para a Excelentíssima Senhora Conselheira Yara Amazônia Lins Rodrigues dos Santos).</w:t>
      </w:r>
      <w:r w:rsidR="00212489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D87EDE" w:rsidRPr="00C33183" w:rsidRDefault="00D87EDE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87EDE" w:rsidRPr="00C33183" w:rsidRDefault="00047218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>PROCESSO Nº 11</w:t>
      </w:r>
      <w:r w:rsidR="00554FFC" w:rsidRPr="00C33183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411/2018</w:t>
      </w:r>
      <w:r w:rsidR="00554FFC" w:rsidRPr="00C33183">
        <w:rPr>
          <w:rFonts w:ascii="Arial Narrow" w:hAnsi="Arial Narrow" w:cs="Arial"/>
          <w:color w:val="000000"/>
          <w:sz w:val="24"/>
          <w:szCs w:val="24"/>
        </w:rPr>
        <w:t xml:space="preserve"> -</w:t>
      </w:r>
      <w:r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="003F3484" w:rsidRPr="00C33183">
        <w:rPr>
          <w:rFonts w:ascii="Arial Narrow" w:hAnsi="Arial Narrow" w:cs="Arial"/>
          <w:color w:val="000000"/>
          <w:sz w:val="24"/>
          <w:szCs w:val="24"/>
        </w:rPr>
        <w:t>Prestação de Contas Anual da Câmara Municipal de Pauini, exercício de 2017, sob a responsabilidade do Sr. Vagner de Moura Costa</w:t>
      </w:r>
      <w:r w:rsidR="003F3484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. </w:t>
      </w:r>
    </w:p>
    <w:p w:rsidR="00D87EDE" w:rsidRPr="00C33183" w:rsidRDefault="00047218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ACÓRDÃO </w:t>
      </w:r>
      <w:r w:rsidR="00554FFC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Nº 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918/2020:</w:t>
      </w:r>
      <w:r w:rsidR="00554FFC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87B3D" w:rsidRPr="00C33183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A87B3D" w:rsidRPr="00C33183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A87B3D" w:rsidRPr="00C33183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A87B3D" w:rsidRPr="00C33183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A87B3D" w:rsidRPr="00C33183">
        <w:rPr>
          <w:rFonts w:ascii="Arial Narrow" w:hAnsi="Arial Narrow" w:cs="Arial"/>
          <w:noProof/>
          <w:sz w:val="24"/>
          <w:szCs w:val="24"/>
        </w:rPr>
        <w:t>do</w:t>
      </w:r>
      <w:r w:rsidR="00A87B3D" w:rsidRPr="00C33183">
        <w:rPr>
          <w:rFonts w:ascii="Arial Narrow" w:hAnsi="Arial Narrow" w:cs="Arial"/>
          <w:sz w:val="24"/>
          <w:szCs w:val="24"/>
        </w:rPr>
        <w:t xml:space="preserve"> </w:t>
      </w:r>
      <w:r w:rsidR="00A87B3D" w:rsidRPr="00C33183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A87B3D" w:rsidRPr="00C33183">
        <w:rPr>
          <w:rFonts w:ascii="Arial Narrow" w:hAnsi="Arial Narrow" w:cs="Arial"/>
          <w:sz w:val="24"/>
          <w:szCs w:val="24"/>
        </w:rPr>
        <w:t>, no exercício da competência atribuída</w:t>
      </w:r>
      <w:r w:rsidR="00A87B3D" w:rsidRPr="00C33183">
        <w:rPr>
          <w:rFonts w:ascii="Arial Narrow" w:hAnsi="Arial Narrow" w:cs="Arial"/>
          <w:noProof/>
          <w:sz w:val="24"/>
          <w:szCs w:val="24"/>
        </w:rPr>
        <w:t xml:space="preserve"> Art. 11, III, alínea "a", item 2, da resolução nº 04/2002-TCE/AM</w:t>
      </w:r>
      <w:r w:rsidR="00A87B3D" w:rsidRPr="00C33183">
        <w:rPr>
          <w:rFonts w:ascii="Arial Narrow" w:hAnsi="Arial Narrow" w:cs="Arial"/>
          <w:sz w:val="24"/>
          <w:szCs w:val="24"/>
        </w:rPr>
        <w:t>, nos termos d</w:t>
      </w:r>
      <w:r w:rsidR="00A87B3D" w:rsidRPr="00C33183">
        <w:rPr>
          <w:rFonts w:ascii="Arial Narrow" w:hAnsi="Arial Narrow" w:cs="Arial"/>
          <w:noProof/>
          <w:sz w:val="24"/>
          <w:szCs w:val="24"/>
        </w:rPr>
        <w:t>a proposta de voto</w:t>
      </w:r>
      <w:r w:rsidR="00A87B3D" w:rsidRPr="00C33183">
        <w:rPr>
          <w:rFonts w:ascii="Arial Narrow" w:hAnsi="Arial Narrow" w:cs="Arial"/>
          <w:sz w:val="24"/>
          <w:szCs w:val="24"/>
        </w:rPr>
        <w:t xml:space="preserve"> </w:t>
      </w:r>
      <w:r w:rsidR="00A87B3D" w:rsidRPr="00C33183">
        <w:rPr>
          <w:rFonts w:ascii="Arial Narrow" w:hAnsi="Arial Narrow" w:cs="Arial"/>
          <w:noProof/>
          <w:sz w:val="24"/>
          <w:szCs w:val="24"/>
        </w:rPr>
        <w:t>do</w:t>
      </w:r>
      <w:r w:rsidR="00A87B3D" w:rsidRPr="00C33183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A87B3D" w:rsidRPr="00C33183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A87B3D" w:rsidRPr="00C33183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A87B3D" w:rsidRPr="00C33183">
        <w:rPr>
          <w:rFonts w:ascii="Arial Narrow" w:hAnsi="Arial Narrow" w:cs="Arial"/>
          <w:sz w:val="24"/>
          <w:szCs w:val="24"/>
        </w:rPr>
        <w:t>, no sentido de:</w:t>
      </w:r>
      <w:r w:rsidR="009C4BCD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CF1F41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10.1. POR MAIORIA: </w:t>
      </w:r>
      <w:r w:rsidR="00554FFC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10.1.1. </w:t>
      </w:r>
      <w:r w:rsidR="00A87B3D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Julgar regular com ressalvas </w:t>
      </w:r>
      <w:r w:rsidR="00A87B3D" w:rsidRPr="00C33183">
        <w:rPr>
          <w:rFonts w:ascii="Arial Narrow" w:hAnsi="Arial Narrow" w:cs="Arial"/>
          <w:color w:val="000000"/>
          <w:sz w:val="24"/>
          <w:szCs w:val="24"/>
        </w:rPr>
        <w:t>a Prestação de Contas do Sr. Vagner de Moura Costa, responsável pela Câmara Municipal de Pau</w:t>
      </w:r>
      <w:r w:rsidR="00554FFC" w:rsidRPr="00C33183">
        <w:rPr>
          <w:rFonts w:ascii="Arial Narrow" w:hAnsi="Arial Narrow" w:cs="Arial"/>
          <w:color w:val="000000"/>
          <w:sz w:val="24"/>
          <w:szCs w:val="24"/>
        </w:rPr>
        <w:t>ini no curso do exercício 2017;</w:t>
      </w:r>
      <w:r w:rsidR="009C4BCD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C4BCD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10.1.2. </w:t>
      </w:r>
      <w:r w:rsidR="00A87B3D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Considerar revel </w:t>
      </w:r>
      <w:r w:rsidR="00A87B3D" w:rsidRPr="00C33183">
        <w:rPr>
          <w:rFonts w:ascii="Arial Narrow" w:hAnsi="Arial Narrow" w:cs="Arial"/>
          <w:color w:val="000000"/>
          <w:sz w:val="24"/>
          <w:szCs w:val="24"/>
        </w:rPr>
        <w:t>a</w:t>
      </w:r>
      <w:r w:rsidR="00A87B3D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Sra. </w:t>
      </w:r>
      <w:proofErr w:type="spellStart"/>
      <w:r w:rsidR="00A87B3D" w:rsidRPr="00C33183">
        <w:rPr>
          <w:rFonts w:ascii="Arial Narrow" w:hAnsi="Arial Narrow" w:cs="Arial"/>
          <w:b/>
          <w:color w:val="000000"/>
          <w:sz w:val="24"/>
          <w:szCs w:val="24"/>
        </w:rPr>
        <w:t>Emidia</w:t>
      </w:r>
      <w:proofErr w:type="spellEnd"/>
      <w:r w:rsidR="00A87B3D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="00A87B3D" w:rsidRPr="00C33183">
        <w:rPr>
          <w:rFonts w:ascii="Arial Narrow" w:hAnsi="Arial Narrow" w:cs="Arial"/>
          <w:b/>
          <w:color w:val="000000"/>
          <w:sz w:val="24"/>
          <w:szCs w:val="24"/>
        </w:rPr>
        <w:t>Gayoso</w:t>
      </w:r>
      <w:proofErr w:type="spellEnd"/>
      <w:r w:rsidR="00A87B3D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="00A87B3D" w:rsidRPr="00C33183">
        <w:rPr>
          <w:rFonts w:ascii="Arial Narrow" w:hAnsi="Arial Narrow" w:cs="Arial"/>
          <w:b/>
          <w:color w:val="000000"/>
          <w:sz w:val="24"/>
          <w:szCs w:val="24"/>
        </w:rPr>
        <w:t>Ybarra</w:t>
      </w:r>
      <w:proofErr w:type="spellEnd"/>
      <w:r w:rsidR="00A87B3D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A87B3D" w:rsidRPr="00C33183">
        <w:rPr>
          <w:rFonts w:ascii="Arial Narrow" w:hAnsi="Arial Narrow" w:cs="Arial"/>
          <w:color w:val="000000"/>
          <w:sz w:val="24"/>
          <w:szCs w:val="24"/>
        </w:rPr>
        <w:t>nos termos do art. 20, § 4º da Lei n. 2.423/96;</w:t>
      </w:r>
      <w:r w:rsidR="009C4BCD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10.1.3. </w:t>
      </w:r>
      <w:r w:rsidR="00A87B3D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Aplicar Multa </w:t>
      </w:r>
      <w:r w:rsidR="00A87B3D" w:rsidRPr="00C33183">
        <w:rPr>
          <w:rFonts w:ascii="Arial Narrow" w:hAnsi="Arial Narrow" w:cs="Arial"/>
          <w:color w:val="000000"/>
          <w:sz w:val="24"/>
          <w:szCs w:val="24"/>
        </w:rPr>
        <w:t>ao</w:t>
      </w:r>
      <w:r w:rsidR="00A87B3D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Sr. Vagner de Moura Costa </w:t>
      </w:r>
      <w:r w:rsidR="00A87B3D" w:rsidRPr="00C33183">
        <w:rPr>
          <w:rFonts w:ascii="Arial Narrow" w:hAnsi="Arial Narrow" w:cs="Arial"/>
          <w:color w:val="000000"/>
          <w:sz w:val="24"/>
          <w:szCs w:val="24"/>
        </w:rPr>
        <w:t>no valor de</w:t>
      </w:r>
      <w:r w:rsidR="00A87B3D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R$ 3.413,60 </w:t>
      </w:r>
      <w:r w:rsidR="009C4BCD" w:rsidRPr="00C33183">
        <w:rPr>
          <w:rFonts w:ascii="Arial Narrow" w:hAnsi="Arial Narrow" w:cs="Arial"/>
          <w:color w:val="000000"/>
          <w:sz w:val="24"/>
          <w:szCs w:val="24"/>
        </w:rPr>
        <w:t xml:space="preserve">conforme descrição abaixo: </w:t>
      </w:r>
      <w:r w:rsidR="009C4BCD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10.1.3.1. </w:t>
      </w:r>
      <w:r w:rsidR="00A87B3D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R$ 1.706,80 </w:t>
      </w:r>
      <w:r w:rsidR="00A87B3D" w:rsidRPr="00C33183">
        <w:rPr>
          <w:rFonts w:ascii="Arial Narrow" w:hAnsi="Arial Narrow" w:cs="Arial"/>
          <w:color w:val="000000"/>
          <w:sz w:val="24"/>
          <w:szCs w:val="24"/>
        </w:rPr>
        <w:t>com fundamento no art. 54, VII, da Lei n. 2.423/96 c/c art. 308, VII, do RI-TCE/AM e em razão das conclusões apresentadas nos it</w:t>
      </w:r>
      <w:r w:rsidR="009C4BCD" w:rsidRPr="00C33183">
        <w:rPr>
          <w:rFonts w:ascii="Arial Narrow" w:hAnsi="Arial Narrow" w:cs="Arial"/>
          <w:color w:val="000000"/>
          <w:sz w:val="24"/>
          <w:szCs w:val="24"/>
        </w:rPr>
        <w:t xml:space="preserve">ens </w:t>
      </w:r>
      <w:proofErr w:type="gramStart"/>
      <w:r w:rsidR="009C4BCD" w:rsidRPr="00C33183">
        <w:rPr>
          <w:rFonts w:ascii="Arial Narrow" w:hAnsi="Arial Narrow" w:cs="Arial"/>
          <w:color w:val="000000"/>
          <w:sz w:val="24"/>
          <w:szCs w:val="24"/>
        </w:rPr>
        <w:t>5</w:t>
      </w:r>
      <w:proofErr w:type="gramEnd"/>
      <w:r w:rsidR="009C4BCD" w:rsidRPr="00C33183">
        <w:rPr>
          <w:rFonts w:ascii="Arial Narrow" w:hAnsi="Arial Narrow" w:cs="Arial"/>
          <w:color w:val="000000"/>
          <w:sz w:val="24"/>
          <w:szCs w:val="24"/>
        </w:rPr>
        <w:t xml:space="preserve"> e 6 da Proposta de Voto; </w:t>
      </w:r>
      <w:r w:rsidR="009C4BCD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10.1.3.2. </w:t>
      </w:r>
      <w:r w:rsidR="00A87B3D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R$ 1.706,80 </w:t>
      </w:r>
      <w:r w:rsidR="00A87B3D" w:rsidRPr="00C33183">
        <w:rPr>
          <w:rFonts w:ascii="Arial Narrow" w:hAnsi="Arial Narrow" w:cs="Arial"/>
          <w:color w:val="000000"/>
          <w:sz w:val="24"/>
          <w:szCs w:val="24"/>
        </w:rPr>
        <w:t>com fundamento no art. 54, I, "c", da Lei n. 2.423/96 c/c art. 308, I, "c", do RI-TCE/AM e em razão da conclusão apresentad</w:t>
      </w:r>
      <w:r w:rsidR="009C4BCD" w:rsidRPr="00C33183">
        <w:rPr>
          <w:rFonts w:ascii="Arial Narrow" w:hAnsi="Arial Narrow" w:cs="Arial"/>
          <w:color w:val="000000"/>
          <w:sz w:val="24"/>
          <w:szCs w:val="24"/>
        </w:rPr>
        <w:t xml:space="preserve">a no item </w:t>
      </w:r>
      <w:proofErr w:type="gramStart"/>
      <w:r w:rsidR="009C4BCD" w:rsidRPr="00C33183">
        <w:rPr>
          <w:rFonts w:ascii="Arial Narrow" w:hAnsi="Arial Narrow" w:cs="Arial"/>
          <w:color w:val="000000"/>
          <w:sz w:val="24"/>
          <w:szCs w:val="24"/>
        </w:rPr>
        <w:t>3</w:t>
      </w:r>
      <w:proofErr w:type="gramEnd"/>
      <w:r w:rsidR="009C4BCD" w:rsidRPr="00C33183">
        <w:rPr>
          <w:rFonts w:ascii="Arial Narrow" w:hAnsi="Arial Narrow" w:cs="Arial"/>
          <w:color w:val="000000"/>
          <w:sz w:val="24"/>
          <w:szCs w:val="24"/>
        </w:rPr>
        <w:t xml:space="preserve"> da Proposta de Voto. </w:t>
      </w:r>
      <w:r w:rsidR="00A87B3D" w:rsidRPr="00C33183">
        <w:rPr>
          <w:rFonts w:ascii="Arial Narrow" w:hAnsi="Arial Narrow" w:cs="Arial"/>
          <w:color w:val="000000"/>
          <w:sz w:val="24"/>
          <w:szCs w:val="24"/>
        </w:rPr>
        <w:t xml:space="preserve">As sanções deverão ser recolhidas no prazo de 30 dias para o Cofre Estadual através de DAR avulso extraído do sítio eletrônico da SEFAZ/AM, sob o </w:t>
      </w:r>
      <w:r w:rsidR="00A87B3D" w:rsidRPr="00C33183">
        <w:rPr>
          <w:rFonts w:ascii="Arial Narrow" w:hAnsi="Arial Narrow" w:cs="Arial"/>
          <w:b/>
          <w:color w:val="000000"/>
          <w:sz w:val="24"/>
          <w:szCs w:val="24"/>
        </w:rPr>
        <w:t>código 5508 multas aplicadas pelo TCE/AM - Fundo de Apoio ao Exercício do Controle Externo - FAECE.</w:t>
      </w:r>
      <w:r w:rsidR="00A87B3D" w:rsidRPr="00C33183">
        <w:rPr>
          <w:rFonts w:ascii="Arial Narrow" w:hAnsi="Arial Narrow" w:cs="Arial"/>
          <w:color w:val="000000"/>
          <w:sz w:val="24"/>
          <w:szCs w:val="24"/>
        </w:rPr>
        <w:t xml:space="preserve"> Dentro do prazo anteriormente conferido, é obrigatório o encaminhamento do comprovante de pagamento (autenticado pelo Banco) a esta Corte de Contas (art. 72, inciso III, alínea "a", da Lei Orgânica do TCE/AM), condição imprescindível para emissão do </w:t>
      </w:r>
      <w:r w:rsidR="00A87B3D" w:rsidRPr="00C33183">
        <w:rPr>
          <w:rFonts w:ascii="Arial Narrow" w:hAnsi="Arial Narrow" w:cs="Arial"/>
          <w:b/>
          <w:color w:val="000000"/>
          <w:sz w:val="24"/>
          <w:szCs w:val="24"/>
        </w:rPr>
        <w:t>Termo de Quitação</w:t>
      </w:r>
      <w:r w:rsidR="00A87B3D" w:rsidRPr="00C33183">
        <w:rPr>
          <w:rFonts w:ascii="Arial Narrow" w:hAnsi="Arial Narrow" w:cs="Arial"/>
          <w:color w:val="000000"/>
          <w:sz w:val="24"/>
          <w:szCs w:val="24"/>
        </w:rPr>
        <w:t>. O não adimplemento dessa obrigação pecuniária no prazo legal importará na continuidade da cobrança administrativa o</w:t>
      </w:r>
      <w:r w:rsidR="00554FFC" w:rsidRPr="00C33183">
        <w:rPr>
          <w:rFonts w:ascii="Arial Narrow" w:hAnsi="Arial Narrow" w:cs="Arial"/>
          <w:color w:val="000000"/>
          <w:sz w:val="24"/>
          <w:szCs w:val="24"/>
        </w:rPr>
        <w:t>u judicial do título executivo.</w:t>
      </w:r>
      <w:r w:rsidR="009C4BCD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4FFC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10.1.4. </w:t>
      </w:r>
      <w:r w:rsidR="00A87B3D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Determinar </w:t>
      </w:r>
      <w:r w:rsidR="00A87B3D" w:rsidRPr="00C33183">
        <w:rPr>
          <w:rFonts w:ascii="Arial Narrow" w:hAnsi="Arial Narrow" w:cs="Arial"/>
          <w:color w:val="000000"/>
          <w:sz w:val="24"/>
          <w:szCs w:val="24"/>
        </w:rPr>
        <w:t>à atual gestão que evite a prática das falhas descritas na fundam</w:t>
      </w:r>
      <w:r w:rsidR="00554FFC" w:rsidRPr="00C33183">
        <w:rPr>
          <w:rFonts w:ascii="Arial Narrow" w:hAnsi="Arial Narrow" w:cs="Arial"/>
          <w:color w:val="000000"/>
          <w:sz w:val="24"/>
          <w:szCs w:val="24"/>
        </w:rPr>
        <w:t>entação desta proposta de voto;</w:t>
      </w:r>
      <w:r w:rsidR="009C4BCD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4FFC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10.1.5. </w:t>
      </w:r>
      <w:r w:rsidR="00A87B3D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Dar ciência </w:t>
      </w:r>
      <w:r w:rsidR="00A87B3D" w:rsidRPr="00C33183">
        <w:rPr>
          <w:rFonts w:ascii="Arial Narrow" w:hAnsi="Arial Narrow" w:cs="Arial"/>
          <w:color w:val="000000"/>
          <w:sz w:val="24"/>
          <w:szCs w:val="24"/>
        </w:rPr>
        <w:t xml:space="preserve">do desfecho destes autos </w:t>
      </w:r>
      <w:proofErr w:type="gramStart"/>
      <w:r w:rsidR="00A87B3D" w:rsidRPr="00C33183">
        <w:rPr>
          <w:rFonts w:ascii="Arial Narrow" w:hAnsi="Arial Narrow" w:cs="Arial"/>
          <w:color w:val="000000"/>
          <w:sz w:val="24"/>
          <w:szCs w:val="24"/>
        </w:rPr>
        <w:t>à</w:t>
      </w:r>
      <w:proofErr w:type="gramEnd"/>
      <w:r w:rsidR="00A87B3D" w:rsidRPr="00C33183">
        <w:rPr>
          <w:rFonts w:ascii="Arial Narrow" w:hAnsi="Arial Narrow" w:cs="Arial"/>
          <w:color w:val="000000"/>
          <w:sz w:val="24"/>
          <w:szCs w:val="24"/>
        </w:rPr>
        <w:t xml:space="preserve"> Sra. </w:t>
      </w:r>
      <w:proofErr w:type="spellStart"/>
      <w:r w:rsidR="00A87B3D" w:rsidRPr="00C33183">
        <w:rPr>
          <w:rFonts w:ascii="Arial Narrow" w:hAnsi="Arial Narrow" w:cs="Arial"/>
          <w:color w:val="000000"/>
          <w:sz w:val="24"/>
          <w:szCs w:val="24"/>
        </w:rPr>
        <w:t>Emidia</w:t>
      </w:r>
      <w:proofErr w:type="spellEnd"/>
      <w:r w:rsidR="00A87B3D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="00A87B3D" w:rsidRPr="00C33183">
        <w:rPr>
          <w:rFonts w:ascii="Arial Narrow" w:hAnsi="Arial Narrow" w:cs="Arial"/>
          <w:color w:val="000000"/>
          <w:sz w:val="24"/>
          <w:szCs w:val="24"/>
        </w:rPr>
        <w:t>Gayoso</w:t>
      </w:r>
      <w:proofErr w:type="spellEnd"/>
      <w:r w:rsidR="00A87B3D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="00A87B3D" w:rsidRPr="00C33183">
        <w:rPr>
          <w:rFonts w:ascii="Arial Narrow" w:hAnsi="Arial Narrow" w:cs="Arial"/>
          <w:color w:val="000000"/>
          <w:sz w:val="24"/>
          <w:szCs w:val="24"/>
        </w:rPr>
        <w:t>Ybarra</w:t>
      </w:r>
      <w:proofErr w:type="spellEnd"/>
      <w:r w:rsidR="00A87B3D" w:rsidRPr="00C33183">
        <w:rPr>
          <w:rFonts w:ascii="Arial Narrow" w:hAnsi="Arial Narrow" w:cs="Arial"/>
          <w:color w:val="000000"/>
          <w:sz w:val="24"/>
          <w:szCs w:val="24"/>
        </w:rPr>
        <w:t>, ao Sr. Vagner de Moura Costa e à atual gestão</w:t>
      </w:r>
      <w:r w:rsidR="00554FFC" w:rsidRPr="00C33183">
        <w:rPr>
          <w:rFonts w:ascii="Arial Narrow" w:hAnsi="Arial Narrow" w:cs="Arial"/>
          <w:color w:val="000000"/>
          <w:sz w:val="24"/>
          <w:szCs w:val="24"/>
        </w:rPr>
        <w:t xml:space="preserve"> da Câmara Municipal de Pauini.</w:t>
      </w:r>
      <w:r w:rsidR="009C4BCD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4FFC" w:rsidRPr="00C33183">
        <w:rPr>
          <w:rFonts w:ascii="Arial Narrow" w:hAnsi="Arial Narrow" w:cs="Arial"/>
          <w:b/>
          <w:color w:val="000000"/>
          <w:sz w:val="24"/>
          <w:szCs w:val="24"/>
        </w:rPr>
        <w:t>10.2. À UNANIMIDADE:</w:t>
      </w:r>
      <w:r w:rsidR="009C4BCD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4FFC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10.2.1. </w:t>
      </w:r>
      <w:r w:rsidR="00A87B3D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Determinar </w:t>
      </w:r>
      <w:r w:rsidR="00A87B3D" w:rsidRPr="00C33183">
        <w:rPr>
          <w:rFonts w:ascii="Arial Narrow" w:hAnsi="Arial Narrow" w:cs="Arial"/>
          <w:color w:val="000000"/>
          <w:sz w:val="24"/>
          <w:szCs w:val="24"/>
        </w:rPr>
        <w:t>de acordo com voto-destaque do conselheiro Érico Xavier Desterro e Silva, o qual foi acatado pelo Relator, a instauração d</w:t>
      </w:r>
      <w:r w:rsidR="00212489" w:rsidRPr="00C33183">
        <w:rPr>
          <w:rFonts w:ascii="Arial Narrow" w:hAnsi="Arial Narrow" w:cs="Arial"/>
          <w:color w:val="000000"/>
          <w:sz w:val="24"/>
          <w:szCs w:val="24"/>
        </w:rPr>
        <w:t xml:space="preserve">e Tomada de Contas Especiais </w:t>
      </w:r>
      <w:proofErr w:type="gramStart"/>
      <w:r w:rsidR="00212489" w:rsidRPr="00C33183">
        <w:rPr>
          <w:rFonts w:ascii="Arial Narrow" w:hAnsi="Arial Narrow" w:cs="Arial"/>
          <w:color w:val="000000"/>
          <w:sz w:val="24"/>
          <w:szCs w:val="24"/>
        </w:rPr>
        <w:t>à</w:t>
      </w:r>
      <w:proofErr w:type="gramEnd"/>
      <w:r w:rsidR="00212489" w:rsidRPr="00C33183">
        <w:rPr>
          <w:rFonts w:ascii="Arial Narrow" w:hAnsi="Arial Narrow" w:cs="Arial"/>
          <w:color w:val="000000"/>
          <w:sz w:val="24"/>
          <w:szCs w:val="24"/>
        </w:rPr>
        <w:t xml:space="preserve"> S</w:t>
      </w:r>
      <w:r w:rsidR="00A87B3D" w:rsidRPr="00C33183">
        <w:rPr>
          <w:rFonts w:ascii="Arial Narrow" w:hAnsi="Arial Narrow" w:cs="Arial"/>
          <w:color w:val="000000"/>
          <w:sz w:val="24"/>
          <w:szCs w:val="24"/>
        </w:rPr>
        <w:t xml:space="preserve">ra. </w:t>
      </w:r>
      <w:proofErr w:type="spellStart"/>
      <w:r w:rsidR="00A87B3D" w:rsidRPr="00C33183">
        <w:rPr>
          <w:rFonts w:ascii="Arial Narrow" w:hAnsi="Arial Narrow" w:cs="Arial"/>
          <w:color w:val="000000"/>
          <w:sz w:val="24"/>
          <w:szCs w:val="24"/>
        </w:rPr>
        <w:t>Emidia</w:t>
      </w:r>
      <w:proofErr w:type="spellEnd"/>
      <w:r w:rsidR="00A87B3D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="00A87B3D" w:rsidRPr="00C33183">
        <w:rPr>
          <w:rFonts w:ascii="Arial Narrow" w:hAnsi="Arial Narrow" w:cs="Arial"/>
          <w:color w:val="000000"/>
          <w:sz w:val="24"/>
          <w:szCs w:val="24"/>
        </w:rPr>
        <w:t>Gayoso</w:t>
      </w:r>
      <w:proofErr w:type="spellEnd"/>
      <w:r w:rsidR="00A87B3D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="00A87B3D" w:rsidRPr="00C33183">
        <w:rPr>
          <w:rFonts w:ascii="Arial Narrow" w:hAnsi="Arial Narrow" w:cs="Arial"/>
          <w:color w:val="000000"/>
          <w:sz w:val="24"/>
          <w:szCs w:val="24"/>
        </w:rPr>
        <w:t>Ybarra</w:t>
      </w:r>
      <w:proofErr w:type="spellEnd"/>
      <w:r w:rsidR="00A87B3D" w:rsidRPr="00C33183">
        <w:rPr>
          <w:rFonts w:ascii="Arial Narrow" w:hAnsi="Arial Narrow" w:cs="Arial"/>
          <w:color w:val="000000"/>
          <w:sz w:val="24"/>
          <w:szCs w:val="24"/>
        </w:rPr>
        <w:t xml:space="preserve"> para apuração de responsabilidade do valor imputado na proposta origina</w:t>
      </w:r>
      <w:r w:rsidR="009C4BCD" w:rsidRPr="00C33183">
        <w:rPr>
          <w:rFonts w:ascii="Arial Narrow" w:hAnsi="Arial Narrow" w:cs="Arial"/>
          <w:color w:val="000000"/>
          <w:sz w:val="24"/>
          <w:szCs w:val="24"/>
        </w:rPr>
        <w:t xml:space="preserve">l. </w:t>
      </w:r>
      <w:r w:rsidR="00A87B3D" w:rsidRPr="00C33183">
        <w:rPr>
          <w:rFonts w:ascii="Arial Narrow" w:hAnsi="Arial Narrow" w:cs="Arial"/>
          <w:i/>
          <w:noProof/>
          <w:sz w:val="24"/>
          <w:szCs w:val="24"/>
        </w:rPr>
        <w:t>Vencido parte do voto destaque do Conselheiro Érico Xavier Desterro e Silva pela irregularidade das contas, multa e determinações.</w:t>
      </w:r>
      <w:r w:rsidR="009C4BCD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87B3D" w:rsidRPr="00C33183">
        <w:rPr>
          <w:rFonts w:ascii="Arial Narrow" w:hAnsi="Arial Narrow" w:cs="Arial"/>
          <w:i/>
          <w:noProof/>
          <w:sz w:val="24"/>
          <w:szCs w:val="24"/>
        </w:rPr>
        <w:t>Relator retirou, em sessão, o alcance e mul</w:t>
      </w:r>
      <w:r w:rsidR="00D26BCD" w:rsidRPr="00C33183">
        <w:rPr>
          <w:rFonts w:ascii="Arial Narrow" w:hAnsi="Arial Narrow" w:cs="Arial"/>
          <w:i/>
          <w:noProof/>
          <w:sz w:val="24"/>
          <w:szCs w:val="24"/>
        </w:rPr>
        <w:t>ta à sta. Emidia Gayoso Ybarra.</w:t>
      </w:r>
    </w:p>
    <w:p w:rsidR="00D87EDE" w:rsidRPr="00C33183" w:rsidRDefault="00D87EDE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87EDE" w:rsidRPr="00C33183" w:rsidRDefault="00D87EDE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87EDE" w:rsidRPr="00C33183" w:rsidRDefault="00212489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JULGAMENTO EM PAUTA: </w:t>
      </w:r>
    </w:p>
    <w:p w:rsidR="00D87EDE" w:rsidRPr="00C33183" w:rsidRDefault="00D87EDE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87EDE" w:rsidRPr="00C33183" w:rsidRDefault="00554FFC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>CONSELHEIRO-RELATOR:</w:t>
      </w:r>
      <w:r w:rsidR="00047218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047218" w:rsidRPr="00C33183">
        <w:rPr>
          <w:rFonts w:ascii="Arial Narrow" w:hAnsi="Arial Narrow" w:cs="Arial"/>
          <w:b/>
          <w:color w:val="000000"/>
          <w:sz w:val="24"/>
          <w:szCs w:val="24"/>
          <w:u w:val="single"/>
        </w:rPr>
        <w:t>ÉRICO XAVIER DESTERRO E SILVA.</w:t>
      </w:r>
      <w:r w:rsidR="00212489" w:rsidRPr="00C33183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</w:t>
      </w:r>
    </w:p>
    <w:p w:rsidR="00D87EDE" w:rsidRPr="00C33183" w:rsidRDefault="00D87EDE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87EDE" w:rsidRPr="00C33183" w:rsidRDefault="00047218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>PROCESSO Nº 11</w:t>
      </w:r>
      <w:r w:rsidR="00554FFC" w:rsidRPr="00C33183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404/2018</w:t>
      </w:r>
      <w:r w:rsidR="00554FFC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164DE" w:rsidRPr="00C33183">
        <w:rPr>
          <w:rFonts w:ascii="Arial Narrow" w:hAnsi="Arial Narrow" w:cs="Arial"/>
          <w:color w:val="000000"/>
          <w:sz w:val="24"/>
          <w:szCs w:val="24"/>
        </w:rPr>
        <w:t>–</w:t>
      </w:r>
      <w:r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164DE" w:rsidRPr="00C33183">
        <w:rPr>
          <w:rFonts w:ascii="Arial Narrow" w:hAnsi="Arial Narrow" w:cs="Arial"/>
          <w:color w:val="000000"/>
          <w:sz w:val="24"/>
          <w:szCs w:val="24"/>
        </w:rPr>
        <w:t xml:space="preserve">Prestação de Contas Anual da Coordenadoria de Administração da Secretaria de Estado de Fazenda do Amazonas - SEFAZ, referente ao exercício de 2017, sob a responsabilidade do Sr. Afonso Lobo Moraes, Sr. Jorge Eduardo </w:t>
      </w:r>
      <w:proofErr w:type="spellStart"/>
      <w:r w:rsidR="00A164DE" w:rsidRPr="00C33183">
        <w:rPr>
          <w:rFonts w:ascii="Arial Narrow" w:hAnsi="Arial Narrow" w:cs="Arial"/>
          <w:color w:val="000000"/>
          <w:sz w:val="24"/>
          <w:szCs w:val="24"/>
        </w:rPr>
        <w:t>Jatahy</w:t>
      </w:r>
      <w:proofErr w:type="spellEnd"/>
      <w:r w:rsidR="00A164DE" w:rsidRPr="00C33183">
        <w:rPr>
          <w:rFonts w:ascii="Arial Narrow" w:hAnsi="Arial Narrow" w:cs="Arial"/>
          <w:color w:val="000000"/>
          <w:sz w:val="24"/>
          <w:szCs w:val="24"/>
        </w:rPr>
        <w:t xml:space="preserve"> de Castro, Sr. Francisco </w:t>
      </w:r>
      <w:proofErr w:type="spellStart"/>
      <w:r w:rsidR="00A164DE" w:rsidRPr="00C33183">
        <w:rPr>
          <w:rFonts w:ascii="Arial Narrow" w:hAnsi="Arial Narrow" w:cs="Arial"/>
          <w:color w:val="000000"/>
          <w:sz w:val="24"/>
          <w:szCs w:val="24"/>
        </w:rPr>
        <w:t>Arnóbio</w:t>
      </w:r>
      <w:proofErr w:type="spellEnd"/>
      <w:r w:rsidR="00A164DE" w:rsidRPr="00C33183">
        <w:rPr>
          <w:rFonts w:ascii="Arial Narrow" w:hAnsi="Arial Narrow" w:cs="Arial"/>
          <w:color w:val="000000"/>
          <w:sz w:val="24"/>
          <w:szCs w:val="24"/>
        </w:rPr>
        <w:t xml:space="preserve"> Bezerra Mota e Sr. Alfredo </w:t>
      </w:r>
      <w:r w:rsidR="00A164DE" w:rsidRPr="00C33183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Paes dos Santos, bem como da Sra. Camilla Maria Edwiges Montenegro e Souza Soares, na qualidade de ordenadora de despesas. </w:t>
      </w:r>
    </w:p>
    <w:p w:rsidR="00D87EDE" w:rsidRPr="00C33183" w:rsidRDefault="00047218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ACÓRDÃO </w:t>
      </w:r>
      <w:r w:rsidR="00554FFC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Nº 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925/2020:</w:t>
      </w:r>
      <w:r w:rsidR="00554FFC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E58C6" w:rsidRPr="00C33183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9E58C6" w:rsidRPr="00C33183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9E58C6" w:rsidRPr="00C33183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9E58C6" w:rsidRPr="00C33183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9E58C6" w:rsidRPr="00C33183">
        <w:rPr>
          <w:rFonts w:ascii="Arial Narrow" w:hAnsi="Arial Narrow" w:cs="Arial"/>
          <w:noProof/>
          <w:sz w:val="24"/>
          <w:szCs w:val="24"/>
        </w:rPr>
        <w:t>do</w:t>
      </w:r>
      <w:r w:rsidR="009E58C6" w:rsidRPr="00C33183">
        <w:rPr>
          <w:rFonts w:ascii="Arial Narrow" w:hAnsi="Arial Narrow" w:cs="Arial"/>
          <w:sz w:val="24"/>
          <w:szCs w:val="24"/>
        </w:rPr>
        <w:t xml:space="preserve"> </w:t>
      </w:r>
      <w:r w:rsidR="009E58C6" w:rsidRPr="00C33183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9E58C6" w:rsidRPr="00C33183">
        <w:rPr>
          <w:rFonts w:ascii="Arial Narrow" w:hAnsi="Arial Narrow" w:cs="Arial"/>
          <w:sz w:val="24"/>
          <w:szCs w:val="24"/>
        </w:rPr>
        <w:t>, no exercício da competência atribuída</w:t>
      </w:r>
      <w:r w:rsidR="009E58C6" w:rsidRPr="00C33183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 04/2002-TCE/AM</w:t>
      </w:r>
      <w:r w:rsidR="009E58C6" w:rsidRPr="00C33183">
        <w:rPr>
          <w:rFonts w:ascii="Arial Narrow" w:hAnsi="Arial Narrow" w:cs="Arial"/>
          <w:sz w:val="24"/>
          <w:szCs w:val="24"/>
        </w:rPr>
        <w:t>,</w:t>
      </w:r>
      <w:r w:rsidR="009E58C6" w:rsidRPr="00C33183">
        <w:rPr>
          <w:rFonts w:ascii="Arial Narrow" w:hAnsi="Arial Narrow" w:cs="Arial"/>
          <w:b/>
          <w:noProof/>
          <w:sz w:val="24"/>
          <w:szCs w:val="24"/>
        </w:rPr>
        <w:t xml:space="preserve"> por maioria,</w:t>
      </w:r>
      <w:r w:rsidR="009E58C6" w:rsidRPr="00C33183">
        <w:rPr>
          <w:rFonts w:ascii="Arial Narrow" w:hAnsi="Arial Narrow" w:cs="Arial"/>
          <w:sz w:val="24"/>
          <w:szCs w:val="24"/>
        </w:rPr>
        <w:t xml:space="preserve"> nos termos d</w:t>
      </w:r>
      <w:r w:rsidR="009E58C6" w:rsidRPr="00C33183">
        <w:rPr>
          <w:rFonts w:ascii="Arial Narrow" w:hAnsi="Arial Narrow" w:cs="Arial"/>
          <w:noProof/>
          <w:sz w:val="24"/>
          <w:szCs w:val="24"/>
        </w:rPr>
        <w:t>o voto</w:t>
      </w:r>
      <w:r w:rsidR="009E58C6" w:rsidRPr="00C33183">
        <w:rPr>
          <w:rFonts w:ascii="Arial Narrow" w:hAnsi="Arial Narrow" w:cs="Arial"/>
          <w:sz w:val="24"/>
          <w:szCs w:val="24"/>
        </w:rPr>
        <w:t xml:space="preserve"> </w:t>
      </w:r>
      <w:r w:rsidR="009E58C6" w:rsidRPr="00C33183">
        <w:rPr>
          <w:rFonts w:ascii="Arial Narrow" w:hAnsi="Arial Narrow" w:cs="Arial"/>
          <w:noProof/>
          <w:sz w:val="24"/>
          <w:szCs w:val="24"/>
        </w:rPr>
        <w:t>do</w:t>
      </w:r>
      <w:r w:rsidR="009E58C6" w:rsidRPr="00C33183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9E58C6" w:rsidRPr="00C33183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="009E58C6" w:rsidRPr="00C33183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9E58C6" w:rsidRPr="00C33183">
        <w:rPr>
          <w:rFonts w:ascii="Arial Narrow" w:hAnsi="Arial Narrow" w:cs="Arial"/>
          <w:sz w:val="24"/>
          <w:szCs w:val="24"/>
        </w:rPr>
        <w:t>, no sentido de:</w:t>
      </w:r>
      <w:r w:rsidR="00A164DE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4FFC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10.1.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Julgar regular 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a prestação de contas da Coordenadoria de Administração da Secretaria de Estado da Fazenda Estadual, referente ao exercício financeiro de 2017, de responsabilidade do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Sr. Afonso Lobo Moraes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 no per</w:t>
      </w:r>
      <w:r w:rsidR="00554FFC" w:rsidRPr="00C33183">
        <w:rPr>
          <w:rFonts w:ascii="Arial Narrow" w:hAnsi="Arial Narrow" w:cs="Arial"/>
          <w:color w:val="000000"/>
          <w:sz w:val="24"/>
          <w:szCs w:val="24"/>
        </w:rPr>
        <w:t>í</w:t>
      </w:r>
      <w:r w:rsidR="00A164DE" w:rsidRPr="00C33183">
        <w:rPr>
          <w:rFonts w:ascii="Arial Narrow" w:hAnsi="Arial Narrow" w:cs="Arial"/>
          <w:color w:val="000000"/>
          <w:sz w:val="24"/>
          <w:szCs w:val="24"/>
        </w:rPr>
        <w:t xml:space="preserve">odo de 01/01/2017 a 23/01/2017;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10.</w:t>
      </w:r>
      <w:r w:rsidR="00554FFC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2.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Julgar regular com ressalvas 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a prestação de contas da Coordenadoria de Administração da Secretaria de Estado da Fazenda Estadual, referente ao exercício financeiro de 2017, de responsabilidade do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Sr. Jorge Eduardo </w:t>
      </w:r>
      <w:proofErr w:type="spellStart"/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Jatahy</w:t>
      </w:r>
      <w:proofErr w:type="spellEnd"/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de Castro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 durante o período entre 23/01/2017 e 10/05/2017, bem como do </w:t>
      </w:r>
      <w:r w:rsidR="00D57765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Sr. Francisco </w:t>
      </w:r>
      <w:proofErr w:type="spellStart"/>
      <w:r w:rsidR="00D57765" w:rsidRPr="00C33183">
        <w:rPr>
          <w:rFonts w:ascii="Arial Narrow" w:hAnsi="Arial Narrow" w:cs="Arial"/>
          <w:b/>
          <w:color w:val="000000"/>
          <w:sz w:val="24"/>
          <w:szCs w:val="24"/>
        </w:rPr>
        <w:t>Arnó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bio</w:t>
      </w:r>
      <w:proofErr w:type="spellEnd"/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Bezerra Mota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, responsável durante o período entre 10/05/2017 e 04/10/2017, e do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Sr. Alfredo Paes dos Santos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, responsável durante o período entre 04/10/2017 e 31/12/2017, assim como da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Sra. Camilla Maria Edwiges Montenegro e Souza Soares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, na qualidade de </w:t>
      </w:r>
      <w:r w:rsidR="00554FFC" w:rsidRPr="00C33183">
        <w:rPr>
          <w:rFonts w:ascii="Arial Narrow" w:hAnsi="Arial Narrow" w:cs="Arial"/>
          <w:color w:val="000000"/>
          <w:sz w:val="24"/>
          <w:szCs w:val="24"/>
        </w:rPr>
        <w:t>ordenadora de despesas do órgão;</w:t>
      </w:r>
      <w:r w:rsidR="00A164DE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54FFC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10.3.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Determinar 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>à atual gestão da Secretaria de Estado da Fazenda que, nas futuras concessões de adiantamentos, observe as determinações do art. 4º do 16.396/94 c/c art. 68 da Lei 4.320/64, ou seja, que restrinjam as concessões às despesas de pequena monta cujo caráter excepcional e urgente torne inviável a realização de licitação, justificando expressamente as razões para a</w:t>
      </w:r>
      <w:r w:rsidR="00554FFC" w:rsidRPr="00C33183">
        <w:rPr>
          <w:rFonts w:ascii="Arial Narrow" w:hAnsi="Arial Narrow" w:cs="Arial"/>
          <w:color w:val="000000"/>
          <w:sz w:val="24"/>
          <w:szCs w:val="24"/>
        </w:rPr>
        <w:t>d</w:t>
      </w:r>
      <w:r w:rsidR="00A164DE" w:rsidRPr="00C33183">
        <w:rPr>
          <w:rFonts w:ascii="Arial Narrow" w:hAnsi="Arial Narrow" w:cs="Arial"/>
          <w:color w:val="000000"/>
          <w:sz w:val="24"/>
          <w:szCs w:val="24"/>
        </w:rPr>
        <w:t xml:space="preserve">oção do regime de adiantamento;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10.4</w:t>
      </w:r>
      <w:r w:rsidR="00A164DE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.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Determinar 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>à comissão de inspeção do exercício vindouro a análise detida do resultado e das respectivas medidas adotadas em decorrência da Comissão instituída pel</w:t>
      </w:r>
      <w:r w:rsidR="00E255EA" w:rsidRPr="00C33183">
        <w:rPr>
          <w:rFonts w:ascii="Arial Narrow" w:hAnsi="Arial Narrow" w:cs="Arial"/>
          <w:color w:val="000000"/>
          <w:sz w:val="24"/>
          <w:szCs w:val="24"/>
        </w:rPr>
        <w:t xml:space="preserve">a </w:t>
      </w:r>
      <w:r w:rsidR="00A164DE" w:rsidRPr="00C33183">
        <w:rPr>
          <w:rFonts w:ascii="Arial Narrow" w:hAnsi="Arial Narrow" w:cs="Arial"/>
          <w:color w:val="000000"/>
          <w:sz w:val="24"/>
          <w:szCs w:val="24"/>
        </w:rPr>
        <w:t xml:space="preserve">Portaria nº. 0071/2018-GSEFAZ; </w:t>
      </w:r>
      <w:r w:rsidR="00A164DE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10.5.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Notificar 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o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Sr. Afonso Lobo Moraes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Sr. Jorge Eduardo </w:t>
      </w:r>
      <w:proofErr w:type="spellStart"/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Jatahy</w:t>
      </w:r>
      <w:proofErr w:type="spellEnd"/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de Castro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Sr. Francisco </w:t>
      </w:r>
      <w:proofErr w:type="spellStart"/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Arnóbio</w:t>
      </w:r>
      <w:proofErr w:type="spellEnd"/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Bezerra Mota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Sr. Alfredo Paes dos Santos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 e a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Sra. Camilla Maria Edwiges Montenegro e Souza Soares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 para que te</w:t>
      </w:r>
      <w:r w:rsidR="00E255EA" w:rsidRPr="00C33183">
        <w:rPr>
          <w:rFonts w:ascii="Arial Narrow" w:hAnsi="Arial Narrow" w:cs="Arial"/>
          <w:color w:val="000000"/>
          <w:sz w:val="24"/>
          <w:szCs w:val="24"/>
        </w:rPr>
        <w:t>nham co</w:t>
      </w:r>
      <w:r w:rsidR="00A164DE" w:rsidRPr="00C33183">
        <w:rPr>
          <w:rFonts w:ascii="Arial Narrow" w:hAnsi="Arial Narrow" w:cs="Arial"/>
          <w:color w:val="000000"/>
          <w:sz w:val="24"/>
          <w:szCs w:val="24"/>
        </w:rPr>
        <w:t xml:space="preserve">nhecimento da decisão. </w:t>
      </w:r>
      <w:r w:rsidR="009E58C6" w:rsidRPr="00C33183">
        <w:rPr>
          <w:rFonts w:ascii="Arial Narrow" w:hAnsi="Arial Narrow" w:cs="Arial"/>
          <w:i/>
          <w:noProof/>
          <w:sz w:val="24"/>
          <w:szCs w:val="24"/>
        </w:rPr>
        <w:t>Vencido o voto-destaque do Conselheiro Convocado  Alípio Reis Firmo Filho pelas complementações quanto à fundamentação do julgamento.</w:t>
      </w:r>
      <w:r w:rsidR="00212489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D87EDE" w:rsidRPr="00C33183" w:rsidRDefault="00D87EDE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87EDE" w:rsidRPr="00C33183" w:rsidRDefault="00047218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>PROCESSO Nº 11</w:t>
      </w:r>
      <w:r w:rsidR="00E255EA" w:rsidRPr="00C33183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806/2019</w:t>
      </w:r>
      <w:r w:rsidR="00E255EA" w:rsidRPr="00C33183">
        <w:rPr>
          <w:rFonts w:ascii="Arial Narrow" w:hAnsi="Arial Narrow" w:cs="Arial"/>
          <w:color w:val="000000"/>
          <w:sz w:val="24"/>
          <w:szCs w:val="24"/>
        </w:rPr>
        <w:t xml:space="preserve"> -</w:t>
      </w:r>
      <w:r w:rsidRPr="00C33183">
        <w:rPr>
          <w:rFonts w:ascii="Arial Narrow" w:hAnsi="Arial Narrow" w:cs="Arial"/>
          <w:color w:val="000000"/>
          <w:sz w:val="24"/>
          <w:szCs w:val="24"/>
        </w:rPr>
        <w:t xml:space="preserve"> Pr</w:t>
      </w:r>
      <w:r w:rsidR="00D72339" w:rsidRPr="00C33183">
        <w:rPr>
          <w:rFonts w:ascii="Arial Narrow" w:hAnsi="Arial Narrow" w:cs="Arial"/>
          <w:color w:val="000000"/>
          <w:sz w:val="24"/>
          <w:szCs w:val="24"/>
        </w:rPr>
        <w:t>estação de Contas Anual do S</w:t>
      </w:r>
      <w:r w:rsidRPr="00C33183">
        <w:rPr>
          <w:rFonts w:ascii="Arial Narrow" w:hAnsi="Arial Narrow" w:cs="Arial"/>
          <w:color w:val="000000"/>
          <w:sz w:val="24"/>
          <w:szCs w:val="24"/>
        </w:rPr>
        <w:t>r</w:t>
      </w:r>
      <w:r w:rsidR="00D72339" w:rsidRPr="00C33183">
        <w:rPr>
          <w:rFonts w:ascii="Arial Narrow" w:hAnsi="Arial Narrow" w:cs="Arial"/>
          <w:color w:val="000000"/>
          <w:sz w:val="24"/>
          <w:szCs w:val="24"/>
        </w:rPr>
        <w:t>.</w:t>
      </w:r>
      <w:r w:rsidRPr="00C33183">
        <w:rPr>
          <w:rFonts w:ascii="Arial Narrow" w:hAnsi="Arial Narrow" w:cs="Arial"/>
          <w:color w:val="000000"/>
          <w:sz w:val="24"/>
          <w:szCs w:val="24"/>
        </w:rPr>
        <w:t xml:space="preserve"> Francisco Moreira de Oliveira Neto</w:t>
      </w:r>
      <w:r w:rsidR="00D72339" w:rsidRPr="00C33183">
        <w:rPr>
          <w:rFonts w:ascii="Arial Narrow" w:hAnsi="Arial Narrow" w:cs="Arial"/>
          <w:color w:val="000000"/>
          <w:sz w:val="24"/>
          <w:szCs w:val="24"/>
        </w:rPr>
        <w:t>, na condição de Presidente do Fundo de Aposentadoria e Pensão dos Servidores Municipais de Barcelos – FAPEN, referente ao e</w:t>
      </w:r>
      <w:r w:rsidRPr="00C33183">
        <w:rPr>
          <w:rFonts w:ascii="Arial Narrow" w:hAnsi="Arial Narrow" w:cs="Arial"/>
          <w:color w:val="000000"/>
          <w:sz w:val="24"/>
          <w:szCs w:val="24"/>
        </w:rPr>
        <w:t>xercício de 2018.</w:t>
      </w:r>
      <w:r w:rsidR="00FD39C7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D87EDE" w:rsidRPr="00C33183" w:rsidRDefault="00047218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ACÓRDÃO </w:t>
      </w:r>
      <w:r w:rsidR="00E255EA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Nº 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926/2020:</w:t>
      </w:r>
      <w:r w:rsidR="00E255EA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E58C6" w:rsidRPr="00C33183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9E58C6" w:rsidRPr="00C33183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9E58C6" w:rsidRPr="00C33183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9E58C6" w:rsidRPr="00C33183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9E58C6" w:rsidRPr="00C33183">
        <w:rPr>
          <w:rFonts w:ascii="Arial Narrow" w:hAnsi="Arial Narrow" w:cs="Arial"/>
          <w:noProof/>
          <w:sz w:val="24"/>
          <w:szCs w:val="24"/>
        </w:rPr>
        <w:t>do</w:t>
      </w:r>
      <w:r w:rsidR="009E58C6" w:rsidRPr="00C33183">
        <w:rPr>
          <w:rFonts w:ascii="Arial Narrow" w:hAnsi="Arial Narrow" w:cs="Arial"/>
          <w:sz w:val="24"/>
          <w:szCs w:val="24"/>
        </w:rPr>
        <w:t xml:space="preserve"> </w:t>
      </w:r>
      <w:r w:rsidR="009E58C6" w:rsidRPr="00C33183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9E58C6" w:rsidRPr="00C33183">
        <w:rPr>
          <w:rFonts w:ascii="Arial Narrow" w:hAnsi="Arial Narrow" w:cs="Arial"/>
          <w:sz w:val="24"/>
          <w:szCs w:val="24"/>
        </w:rPr>
        <w:t>, no exercício da competência atribuída</w:t>
      </w:r>
      <w:r w:rsidR="009E58C6" w:rsidRPr="00C33183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 04/2002-TCE/AM</w:t>
      </w:r>
      <w:r w:rsidR="009E58C6" w:rsidRPr="00C33183">
        <w:rPr>
          <w:rFonts w:ascii="Arial Narrow" w:hAnsi="Arial Narrow" w:cs="Arial"/>
          <w:sz w:val="24"/>
          <w:szCs w:val="24"/>
        </w:rPr>
        <w:t>, nos termos d</w:t>
      </w:r>
      <w:r w:rsidR="009E58C6" w:rsidRPr="00C33183">
        <w:rPr>
          <w:rFonts w:ascii="Arial Narrow" w:hAnsi="Arial Narrow" w:cs="Arial"/>
          <w:noProof/>
          <w:sz w:val="24"/>
          <w:szCs w:val="24"/>
        </w:rPr>
        <w:t>o voto</w:t>
      </w:r>
      <w:r w:rsidR="009E58C6" w:rsidRPr="00C33183">
        <w:rPr>
          <w:rFonts w:ascii="Arial Narrow" w:hAnsi="Arial Narrow" w:cs="Arial"/>
          <w:sz w:val="24"/>
          <w:szCs w:val="24"/>
        </w:rPr>
        <w:t xml:space="preserve"> </w:t>
      </w:r>
      <w:r w:rsidR="009E58C6" w:rsidRPr="00C33183">
        <w:rPr>
          <w:rFonts w:ascii="Arial Narrow" w:hAnsi="Arial Narrow" w:cs="Arial"/>
          <w:noProof/>
          <w:sz w:val="24"/>
          <w:szCs w:val="24"/>
        </w:rPr>
        <w:t>do</w:t>
      </w:r>
      <w:r w:rsidR="009E58C6" w:rsidRPr="00C33183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9E58C6" w:rsidRPr="00C33183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="009E58C6" w:rsidRPr="00C33183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9E58C6" w:rsidRPr="00C33183">
        <w:rPr>
          <w:rFonts w:ascii="Arial Narrow" w:hAnsi="Arial Narrow" w:cs="Arial"/>
          <w:sz w:val="24"/>
          <w:szCs w:val="24"/>
        </w:rPr>
        <w:t>, no sentido de:</w:t>
      </w:r>
      <w:r w:rsidR="00FD39C7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D39C7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10.1. POR MAIORIA: </w:t>
      </w:r>
      <w:r w:rsidR="00E255EA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10.1.1.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Julgar irregular 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a Prestação de Contas do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Sr. Francisco Moreira de Oliveira Neto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>, na condição de Presidente do Fundo de Aposentadoria e Pensão dos Servidores Municipais de Barcelos – FAPEN,</w:t>
      </w:r>
      <w:r w:rsidR="00E255EA" w:rsidRPr="00C33183">
        <w:rPr>
          <w:rFonts w:ascii="Arial Narrow" w:hAnsi="Arial Narrow" w:cs="Arial"/>
          <w:color w:val="000000"/>
          <w:sz w:val="24"/>
          <w:szCs w:val="24"/>
        </w:rPr>
        <w:t xml:space="preserve"> referente ao exercício de 2018.</w:t>
      </w:r>
      <w:r w:rsidR="00FD39C7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D39C7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10.2. À UNANIMIDADE: </w:t>
      </w:r>
      <w:r w:rsidR="00E255EA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10.2.1.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Considerar em Alcance 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o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Sr. Francisco Moreira de Oliveira Neto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 no valor de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R$ 27.284,32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 (vinte e sete mil, duzentos e oitenta e quatro reais e trinta e dois centavos) que devem ser recolhidos na esfera Municipal para o órgão Fundo de Aposentadoria e Pensão dos Servidores Municipais de Barcelos – FAPEN, conforme art. 304, inciso II, da Resolução nº 04/2002-TCE/AM, devido às restriçõ</w:t>
      </w:r>
      <w:r w:rsidR="00E255EA" w:rsidRPr="00C33183">
        <w:rPr>
          <w:rFonts w:ascii="Arial Narrow" w:hAnsi="Arial Narrow" w:cs="Arial"/>
          <w:color w:val="000000"/>
          <w:sz w:val="24"/>
          <w:szCs w:val="24"/>
        </w:rPr>
        <w:t>es não sanadas de nº 6, 25 e 27;</w:t>
      </w:r>
      <w:r w:rsidR="00FD39C7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255EA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10.2.2.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Aplicar Multa 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ao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Sr. Francisco Moreira de Oliveira Neto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 no valor de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R$ 18.654,39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 (dezoito mil, seiscentos e cinquenta e quatro reais e trinta e nove centavos), em virtude das restrições de nº 2, 3, 5, 7, 10, 11, 14, 15, 16, 24 e 26, que importam em ato de grave infração à legislação de natureza contábil, financeira, orçamentária, operacional e patrimonial, conforme art. 54, inciso VI, da Lei Estadual nº 2.423/96 c/c art. 308, inciso VI da Resolução nº 04/2002-TCE/AM. A multa deverá ser recolhida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no prazo de 30 dias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 para o Cofre Estadual através de DAR avulso extraído do sítio eletrônico da SEFAZ/AM, sob o código 5508 - Fundo de Apoio ao Exercíc</w:t>
      </w:r>
      <w:r w:rsidR="00E255EA" w:rsidRPr="00C33183">
        <w:rPr>
          <w:rFonts w:ascii="Arial Narrow" w:hAnsi="Arial Narrow" w:cs="Arial"/>
          <w:color w:val="000000"/>
          <w:sz w:val="24"/>
          <w:szCs w:val="24"/>
        </w:rPr>
        <w:t>io do Controle Externo - FAECE.</w:t>
      </w:r>
      <w:r w:rsidR="00FD39C7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Dentro do prazo anteriormente conferido, é obrigatório o 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lastRenderedPageBreak/>
        <w:t>encaminhamento do comprovante de pagamento (autenticado pelo Banco) a esta Corte de Contas (</w:t>
      </w:r>
      <w:r w:rsidR="00E255EA" w:rsidRPr="00C33183">
        <w:rPr>
          <w:rFonts w:ascii="Arial Narrow" w:hAnsi="Arial Narrow" w:cs="Arial"/>
          <w:color w:val="000000"/>
          <w:sz w:val="24"/>
          <w:szCs w:val="24"/>
        </w:rPr>
        <w:t>art. 72, inciso III, alínea "a"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>, da Lei Orgânica do TCE/AM), condição imprescindível para emissão do Termo de Quitação. O não adimplemento dessa obrigação pecuniária no prazo legal importará na continuidade da cobrança administrativa o</w:t>
      </w:r>
      <w:r w:rsidR="00FD39C7" w:rsidRPr="00C33183">
        <w:rPr>
          <w:rFonts w:ascii="Arial Narrow" w:hAnsi="Arial Narrow" w:cs="Arial"/>
          <w:color w:val="000000"/>
          <w:sz w:val="24"/>
          <w:szCs w:val="24"/>
        </w:rPr>
        <w:t xml:space="preserve">u judicial do título executivo; </w:t>
      </w:r>
      <w:r w:rsidR="00E255EA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10.2.3.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Autorizar Inscrição na Dívida Ativa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 do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Sr. Fra</w:t>
      </w:r>
      <w:r w:rsidR="00E255EA" w:rsidRPr="00C33183">
        <w:rPr>
          <w:rFonts w:ascii="Arial Narrow" w:hAnsi="Arial Narrow" w:cs="Arial"/>
          <w:b/>
          <w:color w:val="000000"/>
          <w:sz w:val="24"/>
          <w:szCs w:val="24"/>
        </w:rPr>
        <w:t>ncisco Moreira de Oliveira Neto;</w:t>
      </w:r>
      <w:r w:rsidR="00FD39C7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255EA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10.2.4.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Determinar 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à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Comissão de Inspeção das contas do Fundo de Aposentadoria e Pensão dos Servidores Municipais de Barcelos - FAPEN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 do exercício de 2019,</w:t>
      </w:r>
      <w:proofErr w:type="gramStart"/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  </w:t>
      </w:r>
      <w:proofErr w:type="gramEnd"/>
      <w:r w:rsidR="009E58C6" w:rsidRPr="00C33183">
        <w:rPr>
          <w:rFonts w:ascii="Arial Narrow" w:hAnsi="Arial Narrow" w:cs="Arial"/>
          <w:color w:val="000000"/>
          <w:sz w:val="24"/>
          <w:szCs w:val="24"/>
        </w:rPr>
        <w:t>que verifique</w:t>
      </w:r>
      <w:r w:rsidR="009E58C6" w:rsidRPr="00C33183">
        <w:rPr>
          <w:rFonts w:ascii="Arial Narrow" w:hAnsi="Arial Narrow" w:cs="Arial"/>
          <w:i/>
          <w:color w:val="000000"/>
          <w:sz w:val="24"/>
          <w:szCs w:val="24"/>
        </w:rPr>
        <w:t xml:space="preserve"> in loco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 em que estágio estão as providências tomadas acerca das restrições de nº 8, 9, 12, 13, 19, 20, 21, 22 e 23, ressaltando que caso não seja localizada prova cabal de que alguma medida está sendo tomada acerca de tais, incorrerá o gestor na multa prevista no art. 308, inciso VI Resolução nº 04/2002-TCE/AM c/c art. 54, inciso VI, da Lei nº 2.423/96, por grave infração à legislação de natureza contábil, financeira, orçamentá</w:t>
      </w:r>
      <w:r w:rsidR="00E255EA" w:rsidRPr="00C33183">
        <w:rPr>
          <w:rFonts w:ascii="Arial Narrow" w:hAnsi="Arial Narrow" w:cs="Arial"/>
          <w:color w:val="000000"/>
          <w:sz w:val="24"/>
          <w:szCs w:val="24"/>
        </w:rPr>
        <w:t>ria, operacional e patrimonial;</w:t>
      </w:r>
      <w:r w:rsidR="00FD39C7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255EA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10.2.5.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Determinar 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à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Comissão de Inspeção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 das contas da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Prefeitura do Município de Barcel</w:t>
      </w:r>
      <w:r w:rsidR="00E255EA" w:rsidRPr="00C33183">
        <w:rPr>
          <w:rFonts w:ascii="Arial Narrow" w:hAnsi="Arial Narrow" w:cs="Arial"/>
          <w:b/>
          <w:color w:val="000000"/>
          <w:sz w:val="24"/>
          <w:szCs w:val="24"/>
        </w:rPr>
        <w:t>os</w:t>
      </w:r>
      <w:r w:rsidR="00E255EA" w:rsidRPr="00C33183">
        <w:rPr>
          <w:rFonts w:ascii="Arial Narrow" w:hAnsi="Arial Narrow" w:cs="Arial"/>
          <w:color w:val="000000"/>
          <w:sz w:val="24"/>
          <w:szCs w:val="24"/>
        </w:rPr>
        <w:t xml:space="preserve"> do exercício de 2019, 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>que verifique in loco se a dívida a que se refer</w:t>
      </w:r>
      <w:r w:rsidR="00E255EA" w:rsidRPr="00C33183">
        <w:rPr>
          <w:rFonts w:ascii="Arial Narrow" w:hAnsi="Arial Narrow" w:cs="Arial"/>
          <w:color w:val="000000"/>
          <w:sz w:val="24"/>
          <w:szCs w:val="24"/>
        </w:rPr>
        <w:t xml:space="preserve">e </w:t>
      </w:r>
      <w:proofErr w:type="gramStart"/>
      <w:r w:rsidR="00E255EA" w:rsidRPr="00C33183">
        <w:rPr>
          <w:rFonts w:ascii="Arial Narrow" w:hAnsi="Arial Narrow" w:cs="Arial"/>
          <w:color w:val="000000"/>
          <w:sz w:val="24"/>
          <w:szCs w:val="24"/>
        </w:rPr>
        <w:t>a</w:t>
      </w:r>
      <w:proofErr w:type="gramEnd"/>
      <w:r w:rsidR="00E255EA" w:rsidRPr="00C33183">
        <w:rPr>
          <w:rFonts w:ascii="Arial Narrow" w:hAnsi="Arial Narrow" w:cs="Arial"/>
          <w:color w:val="000000"/>
          <w:sz w:val="24"/>
          <w:szCs w:val="24"/>
        </w:rPr>
        <w:t xml:space="preserve"> restrição de nº 18 foi paga;</w:t>
      </w:r>
      <w:r w:rsidR="00FD39C7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255EA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10.2.6.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Determinar 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à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Comissão de Inspeção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 das contas do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Fundo de Aposentadoria e Pensão dos Servidores Municipais de Barcelos</w:t>
      </w:r>
      <w:r w:rsidR="00E255EA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- FAPEN</w:t>
      </w:r>
      <w:r w:rsidR="00E255EA" w:rsidRPr="00C33183">
        <w:rPr>
          <w:rFonts w:ascii="Arial Narrow" w:hAnsi="Arial Narrow" w:cs="Arial"/>
          <w:color w:val="000000"/>
          <w:sz w:val="24"/>
          <w:szCs w:val="24"/>
        </w:rPr>
        <w:t xml:space="preserve"> do exercício de 2020, 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conforme autorização do Relator competente, que verifique </w:t>
      </w:r>
      <w:r w:rsidR="009E58C6" w:rsidRPr="00C33183">
        <w:rPr>
          <w:rFonts w:ascii="Arial Narrow" w:hAnsi="Arial Narrow" w:cs="Arial"/>
          <w:i/>
          <w:color w:val="000000"/>
          <w:sz w:val="24"/>
          <w:szCs w:val="24"/>
        </w:rPr>
        <w:t>in loco</w:t>
      </w:r>
      <w:r w:rsidR="00A30B93" w:rsidRPr="00C33183">
        <w:rPr>
          <w:rFonts w:ascii="Arial Narrow" w:hAnsi="Arial Narrow" w:cs="Arial"/>
          <w:color w:val="000000"/>
          <w:sz w:val="24"/>
          <w:szCs w:val="24"/>
        </w:rPr>
        <w:t xml:space="preserve">: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10.2.6</w:t>
      </w:r>
      <w:r w:rsidR="00A30B93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.1. </w:t>
      </w:r>
      <w:proofErr w:type="gramStart"/>
      <w:r w:rsidR="009E58C6" w:rsidRPr="00C33183">
        <w:rPr>
          <w:rFonts w:ascii="Arial Narrow" w:hAnsi="Arial Narrow" w:cs="Arial"/>
          <w:color w:val="000000"/>
          <w:sz w:val="24"/>
          <w:szCs w:val="24"/>
        </w:rPr>
        <w:t>Se ocorreu</w:t>
      </w:r>
      <w:proofErr w:type="gramEnd"/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 o recenseamento previdenciário a que se refere o item</w:t>
      </w:r>
      <w:r w:rsidR="00E255EA" w:rsidRPr="00C33183">
        <w:rPr>
          <w:rFonts w:ascii="Arial Narrow" w:hAnsi="Arial Narrow" w:cs="Arial"/>
          <w:color w:val="000000"/>
          <w:sz w:val="24"/>
          <w:szCs w:val="24"/>
        </w:rPr>
        <w:t xml:space="preserve"> 10.3.1. </w:t>
      </w:r>
      <w:proofErr w:type="gramStart"/>
      <w:r w:rsidR="00E255EA" w:rsidRPr="00C33183">
        <w:rPr>
          <w:rFonts w:ascii="Arial Narrow" w:hAnsi="Arial Narrow" w:cs="Arial"/>
          <w:color w:val="000000"/>
          <w:sz w:val="24"/>
          <w:szCs w:val="24"/>
        </w:rPr>
        <w:t>do</w:t>
      </w:r>
      <w:proofErr w:type="gramEnd"/>
      <w:r w:rsidR="00E255EA" w:rsidRPr="00C33183">
        <w:rPr>
          <w:rFonts w:ascii="Arial Narrow" w:hAnsi="Arial Narrow" w:cs="Arial"/>
          <w:color w:val="000000"/>
          <w:sz w:val="24"/>
          <w:szCs w:val="24"/>
        </w:rPr>
        <w:t xml:space="preserve"> Acórdão nº 906/2019–TCE–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>Tribunal Pleno, ex</w:t>
      </w:r>
      <w:r w:rsidR="00E255EA" w:rsidRPr="00C33183">
        <w:rPr>
          <w:rFonts w:ascii="Arial Narrow" w:hAnsi="Arial Narrow" w:cs="Arial"/>
          <w:color w:val="000000"/>
          <w:sz w:val="24"/>
          <w:szCs w:val="24"/>
        </w:rPr>
        <w:t>arado no Processo nº 11591/2018;</w:t>
      </w:r>
      <w:r w:rsidR="00A30B93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30B93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10.2.6.2. 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>Se o Certificado de Regularidade Previdenciária - CRP do FAPEN já está regularizado, conforme determinado pelo item</w:t>
      </w:r>
      <w:r w:rsidR="002E7E62" w:rsidRPr="00C33183">
        <w:rPr>
          <w:rFonts w:ascii="Arial Narrow" w:hAnsi="Arial Narrow" w:cs="Arial"/>
          <w:color w:val="000000"/>
          <w:sz w:val="24"/>
          <w:szCs w:val="24"/>
        </w:rPr>
        <w:t xml:space="preserve"> 10.3.2. </w:t>
      </w:r>
      <w:proofErr w:type="gramStart"/>
      <w:r w:rsidR="002E7E62" w:rsidRPr="00C33183">
        <w:rPr>
          <w:rFonts w:ascii="Arial Narrow" w:hAnsi="Arial Narrow" w:cs="Arial"/>
          <w:color w:val="000000"/>
          <w:sz w:val="24"/>
          <w:szCs w:val="24"/>
        </w:rPr>
        <w:t>do</w:t>
      </w:r>
      <w:proofErr w:type="gramEnd"/>
      <w:r w:rsidR="002E7E62" w:rsidRPr="00C33183">
        <w:rPr>
          <w:rFonts w:ascii="Arial Narrow" w:hAnsi="Arial Narrow" w:cs="Arial"/>
          <w:color w:val="000000"/>
          <w:sz w:val="24"/>
          <w:szCs w:val="24"/>
        </w:rPr>
        <w:t xml:space="preserve"> Acórdão nº 906/2019–TCE–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>Tribunal Pleno, exa</w:t>
      </w:r>
      <w:r w:rsidR="00E255EA" w:rsidRPr="00C33183">
        <w:rPr>
          <w:rFonts w:ascii="Arial Narrow" w:hAnsi="Arial Narrow" w:cs="Arial"/>
          <w:color w:val="000000"/>
          <w:sz w:val="24"/>
          <w:szCs w:val="24"/>
        </w:rPr>
        <w:t>rado no Processo nº 11591/2018.</w:t>
      </w:r>
      <w:r w:rsidR="00A30B93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E7E62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10.2.7.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Oficiar 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o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Ministério Público do Estado do Amazonas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>, encaminhando-lhe cópia da Informação Conclusiva nº 01/2020-DICERP, do Parecer nº 2854/2020 – MPC/ELCM e do Relatório/Voto, para adoção das medidas que entender cabíveis acerca das restrições de nº</w:t>
      </w:r>
      <w:r w:rsidR="002E7E62" w:rsidRPr="00C33183">
        <w:rPr>
          <w:rFonts w:ascii="Arial Narrow" w:hAnsi="Arial Narrow" w:cs="Arial"/>
          <w:color w:val="000000"/>
          <w:sz w:val="24"/>
          <w:szCs w:val="24"/>
        </w:rPr>
        <w:t xml:space="preserve"> 3 e 17 do processo em epígrafe;</w:t>
      </w:r>
      <w:r w:rsidR="00A30B93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E7E62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10.2.8.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Oficiar 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a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Secretaria Especial de Previdência e Trabalho (SEPRT) do Ministério da Economia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 encaminhando-lhe cópia da Notificação nº 01/2019-CI/DICERP, Informação Conclusiva nº 01/2020-DICERP,</w:t>
      </w:r>
      <w:r w:rsidR="002E7E62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do Parecer nº 2854/2020 – MPC/ELCM e do Relatório/Voto, para adoção das medidas que entender cabíveis acerca das restrições de nº 7, 12, 17, </w:t>
      </w:r>
      <w:r w:rsidR="002E7E62" w:rsidRPr="00C33183">
        <w:rPr>
          <w:rFonts w:ascii="Arial Narrow" w:hAnsi="Arial Narrow" w:cs="Arial"/>
          <w:color w:val="000000"/>
          <w:sz w:val="24"/>
          <w:szCs w:val="24"/>
        </w:rPr>
        <w:t>19 e 21 do processo em epígrafe;</w:t>
      </w:r>
      <w:r w:rsidR="00A30B93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E7E62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10.2.9.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Notificar 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o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Sr. Francisco Moreira de Oliveira Neto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>, par</w:t>
      </w:r>
      <w:r w:rsidR="002E7E62" w:rsidRPr="00C33183">
        <w:rPr>
          <w:rFonts w:ascii="Arial Narrow" w:hAnsi="Arial Narrow" w:cs="Arial"/>
          <w:color w:val="000000"/>
          <w:sz w:val="24"/>
          <w:szCs w:val="24"/>
        </w:rPr>
        <w:t>a que tome ciência do decisório;</w:t>
      </w:r>
      <w:r w:rsidR="00A30B93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E7E62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10.2.10.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Arquivar 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>o processo, após trânsito em j</w:t>
      </w:r>
      <w:r w:rsidR="00A30B93" w:rsidRPr="00C33183">
        <w:rPr>
          <w:rFonts w:ascii="Arial Narrow" w:hAnsi="Arial Narrow" w:cs="Arial"/>
          <w:color w:val="000000"/>
          <w:sz w:val="24"/>
          <w:szCs w:val="24"/>
        </w:rPr>
        <w:t xml:space="preserve">ulgado, nos moldes regimentais. </w:t>
      </w:r>
      <w:r w:rsidR="009E58C6" w:rsidRPr="00C33183">
        <w:rPr>
          <w:rFonts w:ascii="Arial Narrow" w:hAnsi="Arial Narrow" w:cs="Arial"/>
          <w:i/>
          <w:noProof/>
          <w:sz w:val="24"/>
          <w:szCs w:val="24"/>
        </w:rPr>
        <w:t>Vencido o voto-destaque do Conselheiro Convocado Alípio  Reis Firmo Filho pelas complementações quanto à fundamentação do julgamento.</w:t>
      </w:r>
      <w:r w:rsidR="00751A9D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D87EDE" w:rsidRPr="00C33183" w:rsidRDefault="00D87EDE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87EDE" w:rsidRPr="00C33183" w:rsidRDefault="00047218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>PROCESSO Nº 12</w:t>
      </w:r>
      <w:r w:rsidR="002E7E62" w:rsidRPr="00C33183">
        <w:rPr>
          <w:rFonts w:ascii="Arial Narrow" w:hAnsi="Arial Narrow" w:cs="Arial"/>
          <w:b/>
          <w:color w:val="000000"/>
          <w:sz w:val="24"/>
          <w:szCs w:val="24"/>
        </w:rPr>
        <w:t>.434/2019 (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A</w:t>
      </w:r>
      <w:r w:rsidR="009522AD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penso: 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12</w:t>
      </w:r>
      <w:r w:rsidR="002E7E62" w:rsidRPr="00C33183">
        <w:rPr>
          <w:rFonts w:ascii="Arial Narrow" w:hAnsi="Arial Narrow" w:cs="Arial"/>
          <w:b/>
          <w:color w:val="000000"/>
          <w:sz w:val="24"/>
          <w:szCs w:val="24"/>
        </w:rPr>
        <w:t>.104/2016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)</w:t>
      </w:r>
      <w:r w:rsidR="002E7E62" w:rsidRPr="00C33183">
        <w:rPr>
          <w:rFonts w:ascii="Arial Narrow" w:hAnsi="Arial Narrow" w:cs="Arial"/>
          <w:color w:val="000000"/>
          <w:sz w:val="24"/>
          <w:szCs w:val="24"/>
        </w:rPr>
        <w:t xml:space="preserve"> -</w:t>
      </w:r>
      <w:r w:rsidR="003278A9" w:rsidRPr="00C33183">
        <w:rPr>
          <w:rFonts w:ascii="Arial Narrow" w:hAnsi="Arial Narrow" w:cs="Arial"/>
          <w:color w:val="000000"/>
          <w:sz w:val="24"/>
          <w:szCs w:val="24"/>
        </w:rPr>
        <w:t xml:space="preserve"> Recurso de Revisão i</w:t>
      </w:r>
      <w:r w:rsidRPr="00C33183">
        <w:rPr>
          <w:rFonts w:ascii="Arial Narrow" w:hAnsi="Arial Narrow" w:cs="Arial"/>
          <w:color w:val="000000"/>
          <w:sz w:val="24"/>
          <w:szCs w:val="24"/>
        </w:rPr>
        <w:t>nterposto pelo Sr</w:t>
      </w:r>
      <w:r w:rsidR="003278A9" w:rsidRPr="00C33183">
        <w:rPr>
          <w:rFonts w:ascii="Arial Narrow" w:hAnsi="Arial Narrow" w:cs="Arial"/>
          <w:color w:val="000000"/>
          <w:sz w:val="24"/>
          <w:szCs w:val="24"/>
        </w:rPr>
        <w:t xml:space="preserve">. Cornélio Dias de Albuquerque, </w:t>
      </w:r>
      <w:proofErr w:type="gramStart"/>
      <w:r w:rsidR="003278A9" w:rsidRPr="00C33183">
        <w:rPr>
          <w:rFonts w:ascii="Arial Narrow" w:hAnsi="Arial Narrow" w:cs="Arial"/>
          <w:color w:val="000000"/>
          <w:sz w:val="24"/>
          <w:szCs w:val="24"/>
        </w:rPr>
        <w:t>ex-</w:t>
      </w:r>
      <w:r w:rsidRPr="00C33183">
        <w:rPr>
          <w:rFonts w:ascii="Arial Narrow" w:hAnsi="Arial Narrow" w:cs="Arial"/>
          <w:color w:val="000000"/>
          <w:sz w:val="24"/>
          <w:szCs w:val="24"/>
        </w:rPr>
        <w:t>Prefeito</w:t>
      </w:r>
      <w:proofErr w:type="gramEnd"/>
      <w:r w:rsidR="003278A9" w:rsidRPr="00C33183">
        <w:rPr>
          <w:rFonts w:ascii="Arial Narrow" w:hAnsi="Arial Narrow" w:cs="Arial"/>
          <w:color w:val="000000"/>
          <w:sz w:val="24"/>
          <w:szCs w:val="24"/>
        </w:rPr>
        <w:t xml:space="preserve"> de Santa Izabel do Rio Negro, em face da Decisão n° 280/2018–TCE-Tribunal Pleno, exarado nos autos do Processo n° </w:t>
      </w:r>
      <w:r w:rsidRPr="00C33183">
        <w:rPr>
          <w:rFonts w:ascii="Arial Narrow" w:hAnsi="Arial Narrow" w:cs="Arial"/>
          <w:color w:val="000000"/>
          <w:sz w:val="24"/>
          <w:szCs w:val="24"/>
        </w:rPr>
        <w:t>12</w:t>
      </w:r>
      <w:r w:rsidR="003278A9" w:rsidRPr="00C33183">
        <w:rPr>
          <w:rFonts w:ascii="Arial Narrow" w:hAnsi="Arial Narrow" w:cs="Arial"/>
          <w:color w:val="000000"/>
          <w:sz w:val="24"/>
          <w:szCs w:val="24"/>
        </w:rPr>
        <w:t>.</w:t>
      </w:r>
      <w:r w:rsidRPr="00C33183">
        <w:rPr>
          <w:rFonts w:ascii="Arial Narrow" w:hAnsi="Arial Narrow" w:cs="Arial"/>
          <w:color w:val="000000"/>
          <w:sz w:val="24"/>
          <w:szCs w:val="24"/>
        </w:rPr>
        <w:t>104/2016</w:t>
      </w:r>
      <w:r w:rsidR="002E7E62" w:rsidRPr="00C33183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2E7E62" w:rsidRPr="00C33183">
        <w:rPr>
          <w:rFonts w:ascii="Arial Narrow" w:hAnsi="Arial Narrow" w:cs="Arial"/>
          <w:b/>
          <w:color w:val="000000"/>
          <w:sz w:val="24"/>
          <w:szCs w:val="24"/>
        </w:rPr>
        <w:t>Advogado:</w:t>
      </w:r>
      <w:r w:rsidR="002E7E62" w:rsidRPr="00C33183">
        <w:rPr>
          <w:rFonts w:ascii="Arial Narrow" w:hAnsi="Arial Narrow" w:cs="Arial"/>
          <w:color w:val="000000"/>
          <w:sz w:val="24"/>
          <w:szCs w:val="24"/>
        </w:rPr>
        <w:t xml:space="preserve"> Luciene Helena da Silva Dias – OAB/AM 4697.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D87EDE" w:rsidRPr="00C33183" w:rsidRDefault="00047218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ACÓRDÃO </w:t>
      </w:r>
      <w:r w:rsidR="002E7E62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Nº 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927/2020:</w:t>
      </w:r>
      <w:r w:rsidR="002E7E62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E58C6" w:rsidRPr="00C33183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9E58C6" w:rsidRPr="00C33183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9E58C6" w:rsidRPr="00C33183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9E58C6" w:rsidRPr="00C33183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9E58C6" w:rsidRPr="00C33183">
        <w:rPr>
          <w:rFonts w:ascii="Arial Narrow" w:hAnsi="Arial Narrow" w:cs="Arial"/>
          <w:noProof/>
          <w:sz w:val="24"/>
          <w:szCs w:val="24"/>
        </w:rPr>
        <w:t>do</w:t>
      </w:r>
      <w:r w:rsidR="009E58C6" w:rsidRPr="00C33183">
        <w:rPr>
          <w:rFonts w:ascii="Arial Narrow" w:hAnsi="Arial Narrow" w:cs="Arial"/>
          <w:sz w:val="24"/>
          <w:szCs w:val="24"/>
        </w:rPr>
        <w:t xml:space="preserve"> </w:t>
      </w:r>
      <w:r w:rsidR="009E58C6" w:rsidRPr="00C33183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9E58C6" w:rsidRPr="00C33183">
        <w:rPr>
          <w:rFonts w:ascii="Arial Narrow" w:hAnsi="Arial Narrow" w:cs="Arial"/>
          <w:sz w:val="24"/>
          <w:szCs w:val="24"/>
        </w:rPr>
        <w:t>, no exercício da competência atribuída</w:t>
      </w:r>
      <w:r w:rsidR="009E58C6" w:rsidRPr="00C33183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="009E58C6" w:rsidRPr="00C33183">
        <w:rPr>
          <w:rFonts w:ascii="Arial Narrow" w:hAnsi="Arial Narrow" w:cs="Arial"/>
          <w:sz w:val="24"/>
          <w:szCs w:val="24"/>
        </w:rPr>
        <w:t>,</w:t>
      </w:r>
      <w:r w:rsidR="009E58C6" w:rsidRPr="00C33183">
        <w:rPr>
          <w:rFonts w:ascii="Arial Narrow" w:hAnsi="Arial Narrow" w:cs="Arial"/>
          <w:b/>
          <w:sz w:val="24"/>
          <w:szCs w:val="24"/>
        </w:rPr>
        <w:t xml:space="preserve"> </w:t>
      </w:r>
      <w:r w:rsidR="009E58C6" w:rsidRPr="00C33183">
        <w:rPr>
          <w:rFonts w:ascii="Arial Narrow" w:hAnsi="Arial Narrow" w:cs="Arial"/>
          <w:sz w:val="24"/>
          <w:szCs w:val="24"/>
        </w:rPr>
        <w:t>nos termos d</w:t>
      </w:r>
      <w:r w:rsidR="009E58C6" w:rsidRPr="00C33183">
        <w:rPr>
          <w:rFonts w:ascii="Arial Narrow" w:hAnsi="Arial Narrow" w:cs="Arial"/>
          <w:noProof/>
          <w:sz w:val="24"/>
          <w:szCs w:val="24"/>
        </w:rPr>
        <w:t>o voto</w:t>
      </w:r>
      <w:r w:rsidR="009E58C6" w:rsidRPr="00C33183">
        <w:rPr>
          <w:rFonts w:ascii="Arial Narrow" w:hAnsi="Arial Narrow" w:cs="Arial"/>
          <w:sz w:val="24"/>
          <w:szCs w:val="24"/>
        </w:rPr>
        <w:t xml:space="preserve"> </w:t>
      </w:r>
      <w:r w:rsidR="009E58C6" w:rsidRPr="00C33183">
        <w:rPr>
          <w:rFonts w:ascii="Arial Narrow" w:hAnsi="Arial Narrow" w:cs="Arial"/>
          <w:noProof/>
          <w:sz w:val="24"/>
          <w:szCs w:val="24"/>
        </w:rPr>
        <w:t>do</w:t>
      </w:r>
      <w:r w:rsidR="009E58C6" w:rsidRPr="00C33183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9E58C6" w:rsidRPr="00C33183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9E58C6" w:rsidRPr="00C33183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9E58C6" w:rsidRPr="00C33183">
        <w:rPr>
          <w:rFonts w:ascii="Arial Narrow" w:hAnsi="Arial Narrow" w:cs="Arial"/>
          <w:sz w:val="24"/>
          <w:szCs w:val="24"/>
        </w:rPr>
        <w:t>, no sentido de:</w:t>
      </w:r>
      <w:r w:rsidR="005B4D0B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E7E62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8.1. </w:t>
      </w:r>
      <w:r w:rsidR="005B4D0B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À UNANIMIDADE: </w:t>
      </w:r>
      <w:r w:rsidR="002E7E62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8.1.1.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Não conhecer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 do Recurso de R</w:t>
      </w:r>
      <w:r w:rsidR="005B4D0B" w:rsidRPr="00C33183">
        <w:rPr>
          <w:rFonts w:ascii="Arial Narrow" w:hAnsi="Arial Narrow" w:cs="Arial"/>
          <w:color w:val="000000"/>
          <w:sz w:val="24"/>
          <w:szCs w:val="24"/>
        </w:rPr>
        <w:t xml:space="preserve">evisão interposto pelo </w:t>
      </w:r>
      <w:r w:rsidR="005B4D0B" w:rsidRPr="00C33183">
        <w:rPr>
          <w:rFonts w:ascii="Arial Narrow" w:hAnsi="Arial Narrow" w:cs="Arial"/>
          <w:b/>
          <w:color w:val="000000"/>
          <w:sz w:val="24"/>
          <w:szCs w:val="24"/>
        </w:rPr>
        <w:t>Sr. Corné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lio Dimas de Albuquerque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>, por falta de leg</w:t>
      </w:r>
      <w:r w:rsidR="002E7E62" w:rsidRPr="00C33183">
        <w:rPr>
          <w:rFonts w:ascii="Arial Narrow" w:hAnsi="Arial Narrow" w:cs="Arial"/>
          <w:color w:val="000000"/>
          <w:sz w:val="24"/>
          <w:szCs w:val="24"/>
        </w:rPr>
        <w:t>itimidade e interesse recursal;</w:t>
      </w:r>
      <w:r w:rsidR="005B4D0B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E7E62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8.1.2.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Notificar</w:t>
      </w:r>
      <w:r w:rsidR="005B4D0B" w:rsidRPr="00C33183">
        <w:rPr>
          <w:rFonts w:ascii="Arial Narrow" w:hAnsi="Arial Narrow" w:cs="Arial"/>
          <w:color w:val="000000"/>
          <w:sz w:val="24"/>
          <w:szCs w:val="24"/>
        </w:rPr>
        <w:t xml:space="preserve"> o </w:t>
      </w:r>
      <w:r w:rsidR="005B4D0B" w:rsidRPr="00C33183">
        <w:rPr>
          <w:rFonts w:ascii="Arial Narrow" w:hAnsi="Arial Narrow" w:cs="Arial"/>
          <w:b/>
          <w:color w:val="000000"/>
          <w:sz w:val="24"/>
          <w:szCs w:val="24"/>
        </w:rPr>
        <w:t>Sr. Corné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lio Dimas de Albuquerq</w:t>
      </w:r>
      <w:r w:rsidR="002E7E62" w:rsidRPr="00C33183">
        <w:rPr>
          <w:rFonts w:ascii="Arial Narrow" w:hAnsi="Arial Narrow" w:cs="Arial"/>
          <w:b/>
          <w:color w:val="000000"/>
          <w:sz w:val="24"/>
          <w:szCs w:val="24"/>
        </w:rPr>
        <w:t>ue</w:t>
      </w:r>
      <w:r w:rsidR="005B4D0B" w:rsidRPr="00C33183">
        <w:rPr>
          <w:rFonts w:ascii="Arial Narrow" w:hAnsi="Arial Narrow" w:cs="Arial"/>
          <w:color w:val="000000"/>
          <w:sz w:val="24"/>
          <w:szCs w:val="24"/>
        </w:rPr>
        <w:t xml:space="preserve">, acerca do teor da decisão. </w:t>
      </w:r>
      <w:r w:rsidR="005B4D0B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8.2. POR MAIORIA: </w:t>
      </w:r>
      <w:r w:rsidR="002E7E62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8.2.1.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Negar Provimento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, quanto ao mérito, ao Recurso de Revisão do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Sr. Corn</w:t>
      </w:r>
      <w:r w:rsidR="005B4D0B" w:rsidRPr="00C33183">
        <w:rPr>
          <w:rFonts w:ascii="Arial Narrow" w:hAnsi="Arial Narrow" w:cs="Arial"/>
          <w:b/>
          <w:color w:val="000000"/>
          <w:sz w:val="24"/>
          <w:szCs w:val="24"/>
        </w:rPr>
        <w:t>é</w:t>
      </w:r>
      <w:r w:rsidR="002E7E62" w:rsidRPr="00C33183">
        <w:rPr>
          <w:rFonts w:ascii="Arial Narrow" w:hAnsi="Arial Narrow" w:cs="Arial"/>
          <w:b/>
          <w:color w:val="000000"/>
          <w:sz w:val="24"/>
          <w:szCs w:val="24"/>
        </w:rPr>
        <w:t>lio Dimas de Albuquerque</w:t>
      </w:r>
      <w:r w:rsidR="005B4D0B" w:rsidRPr="00C33183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9E58C6" w:rsidRPr="00C33183">
        <w:rPr>
          <w:rFonts w:ascii="Arial Narrow" w:hAnsi="Arial Narrow" w:cs="Arial"/>
          <w:i/>
          <w:noProof/>
          <w:sz w:val="24"/>
          <w:szCs w:val="24"/>
        </w:rPr>
        <w:t>Vencido o voto-destaque do Conselheiro Convocado Alípio Reis Firmo Filho quanto a análise do mérito recursal.</w:t>
      </w:r>
      <w:r w:rsidR="00751A9D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D87EDE" w:rsidRPr="00C33183" w:rsidRDefault="00D87EDE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87EDE" w:rsidRPr="00C33183" w:rsidRDefault="002E7E62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>CONSELHEIRO-RELATOR:</w:t>
      </w:r>
      <w:r w:rsidR="00047218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047218" w:rsidRPr="00C33183">
        <w:rPr>
          <w:rFonts w:ascii="Arial Narrow" w:hAnsi="Arial Narrow" w:cs="Arial"/>
          <w:b/>
          <w:color w:val="000000"/>
          <w:sz w:val="24"/>
          <w:szCs w:val="24"/>
          <w:u w:val="single"/>
        </w:rPr>
        <w:t>JOSUÉ CLÁUDIO DE SOUZA FILHO.</w:t>
      </w:r>
      <w:r w:rsidR="00751A9D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D87EDE" w:rsidRPr="00C33183" w:rsidRDefault="00D87EDE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87EDE" w:rsidRPr="00C33183" w:rsidRDefault="00047218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lastRenderedPageBreak/>
        <w:t>PROCESSO Nº 11</w:t>
      </w:r>
      <w:r w:rsidR="002E7E62" w:rsidRPr="00C33183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468/2018</w:t>
      </w:r>
      <w:r w:rsidR="002E7E62" w:rsidRPr="00C33183">
        <w:rPr>
          <w:rFonts w:ascii="Arial Narrow" w:hAnsi="Arial Narrow" w:cs="Arial"/>
          <w:color w:val="000000"/>
          <w:sz w:val="24"/>
          <w:szCs w:val="24"/>
        </w:rPr>
        <w:t xml:space="preserve"> -</w:t>
      </w:r>
      <w:r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B2BA9" w:rsidRPr="00C33183">
        <w:rPr>
          <w:rFonts w:ascii="Arial Narrow" w:hAnsi="Arial Narrow" w:cs="Arial"/>
          <w:color w:val="000000"/>
          <w:sz w:val="24"/>
          <w:szCs w:val="24"/>
        </w:rPr>
        <w:t xml:space="preserve">Prestação de Contas da Sra. Elisabeth Pereira </w:t>
      </w:r>
      <w:proofErr w:type="spellStart"/>
      <w:r w:rsidR="002B2BA9" w:rsidRPr="00C33183">
        <w:rPr>
          <w:rFonts w:ascii="Arial Narrow" w:hAnsi="Arial Narrow" w:cs="Arial"/>
          <w:color w:val="000000"/>
          <w:sz w:val="24"/>
          <w:szCs w:val="24"/>
        </w:rPr>
        <w:t>Valeiko</w:t>
      </w:r>
      <w:proofErr w:type="spellEnd"/>
      <w:r w:rsidR="002B2BA9" w:rsidRPr="00C33183">
        <w:rPr>
          <w:rFonts w:ascii="Arial Narrow" w:hAnsi="Arial Narrow" w:cs="Arial"/>
          <w:color w:val="000000"/>
          <w:sz w:val="24"/>
          <w:szCs w:val="24"/>
        </w:rPr>
        <w:t xml:space="preserve">, responsável pelo Fundo Social de Solidariedade do Município de Manaus – FSS, e da Sra. </w:t>
      </w:r>
      <w:proofErr w:type="spellStart"/>
      <w:r w:rsidR="002B2BA9" w:rsidRPr="00C33183">
        <w:rPr>
          <w:rFonts w:ascii="Arial Narrow" w:hAnsi="Arial Narrow" w:cs="Arial"/>
          <w:color w:val="000000"/>
          <w:sz w:val="24"/>
          <w:szCs w:val="24"/>
        </w:rPr>
        <w:t>Joésia</w:t>
      </w:r>
      <w:proofErr w:type="spellEnd"/>
      <w:r w:rsidR="002B2BA9" w:rsidRPr="00C33183">
        <w:rPr>
          <w:rFonts w:ascii="Arial Narrow" w:hAnsi="Arial Narrow" w:cs="Arial"/>
          <w:color w:val="000000"/>
          <w:sz w:val="24"/>
          <w:szCs w:val="24"/>
        </w:rPr>
        <w:t xml:space="preserve"> Moreira Julião Pacheco, na condição de ordenadora de despesas, do exercício de 2017</w:t>
      </w:r>
      <w:r w:rsidR="005B4D0B" w:rsidRPr="00C33183">
        <w:rPr>
          <w:rFonts w:ascii="Arial Narrow" w:hAnsi="Arial Narrow" w:cs="Arial"/>
          <w:color w:val="000000"/>
          <w:sz w:val="24"/>
          <w:szCs w:val="24"/>
        </w:rPr>
        <w:t>.</w:t>
      </w:r>
      <w:r w:rsidR="005B4D0B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D87EDE" w:rsidRPr="00C33183" w:rsidRDefault="00047218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ACÓRDÃO </w:t>
      </w:r>
      <w:r w:rsidR="002E7E62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Nº 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928/2020:</w:t>
      </w:r>
      <w:r w:rsidR="002E7E62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E58C6" w:rsidRPr="00C33183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9E58C6" w:rsidRPr="00C33183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9E58C6" w:rsidRPr="00C33183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9E58C6" w:rsidRPr="00C33183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9E58C6" w:rsidRPr="00C33183">
        <w:rPr>
          <w:rFonts w:ascii="Arial Narrow" w:hAnsi="Arial Narrow" w:cs="Arial"/>
          <w:noProof/>
          <w:sz w:val="24"/>
          <w:szCs w:val="24"/>
        </w:rPr>
        <w:t>do</w:t>
      </w:r>
      <w:r w:rsidR="009E58C6" w:rsidRPr="00C33183">
        <w:rPr>
          <w:rFonts w:ascii="Arial Narrow" w:hAnsi="Arial Narrow" w:cs="Arial"/>
          <w:sz w:val="24"/>
          <w:szCs w:val="24"/>
        </w:rPr>
        <w:t xml:space="preserve"> </w:t>
      </w:r>
      <w:r w:rsidR="009E58C6" w:rsidRPr="00C33183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9E58C6" w:rsidRPr="00C33183">
        <w:rPr>
          <w:rFonts w:ascii="Arial Narrow" w:hAnsi="Arial Narrow" w:cs="Arial"/>
          <w:sz w:val="24"/>
          <w:szCs w:val="24"/>
        </w:rPr>
        <w:t>, no exercício da competência atribuída</w:t>
      </w:r>
      <w:r w:rsidR="009E58C6" w:rsidRPr="00C33183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4, da Resolução n.04/2002-TCE/AM</w:t>
      </w:r>
      <w:r w:rsidR="009E58C6" w:rsidRPr="00C33183">
        <w:rPr>
          <w:rFonts w:ascii="Arial Narrow" w:hAnsi="Arial Narrow" w:cs="Arial"/>
          <w:sz w:val="24"/>
          <w:szCs w:val="24"/>
        </w:rPr>
        <w:t>,</w:t>
      </w:r>
      <w:r w:rsidR="009E58C6" w:rsidRPr="00C33183">
        <w:rPr>
          <w:rFonts w:ascii="Arial Narrow" w:hAnsi="Arial Narrow" w:cs="Arial"/>
          <w:b/>
          <w:noProof/>
          <w:sz w:val="24"/>
          <w:szCs w:val="24"/>
        </w:rPr>
        <w:t xml:space="preserve"> por maioria,</w:t>
      </w:r>
      <w:r w:rsidR="009E58C6" w:rsidRPr="00C33183">
        <w:rPr>
          <w:rFonts w:ascii="Arial Narrow" w:hAnsi="Arial Narrow" w:cs="Arial"/>
          <w:sz w:val="24"/>
          <w:szCs w:val="24"/>
        </w:rPr>
        <w:t xml:space="preserve"> nos termos d</w:t>
      </w:r>
      <w:r w:rsidR="009E58C6" w:rsidRPr="00C33183">
        <w:rPr>
          <w:rFonts w:ascii="Arial Narrow" w:hAnsi="Arial Narrow" w:cs="Arial"/>
          <w:noProof/>
          <w:sz w:val="24"/>
          <w:szCs w:val="24"/>
        </w:rPr>
        <w:t>o voto</w:t>
      </w:r>
      <w:r w:rsidR="009E58C6" w:rsidRPr="00C33183">
        <w:rPr>
          <w:rFonts w:ascii="Arial Narrow" w:hAnsi="Arial Narrow" w:cs="Arial"/>
          <w:sz w:val="24"/>
          <w:szCs w:val="24"/>
        </w:rPr>
        <w:t xml:space="preserve"> </w:t>
      </w:r>
      <w:r w:rsidR="009E58C6" w:rsidRPr="00C33183">
        <w:rPr>
          <w:rFonts w:ascii="Arial Narrow" w:hAnsi="Arial Narrow" w:cs="Arial"/>
          <w:noProof/>
          <w:sz w:val="24"/>
          <w:szCs w:val="24"/>
        </w:rPr>
        <w:t>do</w:t>
      </w:r>
      <w:r w:rsidR="009E58C6" w:rsidRPr="00C33183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9E58C6" w:rsidRPr="00C33183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9E58C6" w:rsidRPr="00C33183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9E58C6" w:rsidRPr="00C33183">
        <w:rPr>
          <w:rFonts w:ascii="Arial Narrow" w:hAnsi="Arial Narrow" w:cs="Arial"/>
          <w:sz w:val="24"/>
          <w:szCs w:val="24"/>
        </w:rPr>
        <w:t>, no sentido de:</w:t>
      </w:r>
      <w:r w:rsidR="002B2BA9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E7E62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10.1.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Julgar regular com ressalvas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 a Prestação de Contas da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Sra. Elisabeth Pereira </w:t>
      </w:r>
      <w:proofErr w:type="spellStart"/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Valeiko</w:t>
      </w:r>
      <w:proofErr w:type="spellEnd"/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, responsável pelo Fundo Social de Solidariedade do Município de Manaus – FSS e da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Sra. </w:t>
      </w:r>
      <w:proofErr w:type="spellStart"/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Joésia</w:t>
      </w:r>
      <w:proofErr w:type="spellEnd"/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Moreira Julião Pacheco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>, na condição de ordenadora de</w:t>
      </w:r>
      <w:r w:rsidR="002E7E62" w:rsidRPr="00C33183">
        <w:rPr>
          <w:rFonts w:ascii="Arial Narrow" w:hAnsi="Arial Narrow" w:cs="Arial"/>
          <w:color w:val="000000"/>
          <w:sz w:val="24"/>
          <w:szCs w:val="24"/>
        </w:rPr>
        <w:t xml:space="preserve"> despesas, do exercício de 2017;</w:t>
      </w:r>
      <w:r w:rsidR="002B2BA9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E7E62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10.2.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Recomendar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 a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Sra. Elisabeth Pereira </w:t>
      </w:r>
      <w:proofErr w:type="spellStart"/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Valeiko</w:t>
      </w:r>
      <w:proofErr w:type="spellEnd"/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, dirigente do fundo especial, e a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Sra. </w:t>
      </w:r>
      <w:proofErr w:type="spellStart"/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Joésia</w:t>
      </w:r>
      <w:proofErr w:type="spellEnd"/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Moreira Julião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Pacheco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>, na condição de ordenadora de despesas para que designem através de Portaria o responsável pelo Ordenamento da Despesa do Fundo Social de Solidariedade – FSS e que observem as normas legais e regularizem os pagamentos de cada órgão, evitando a confusão orçame</w:t>
      </w:r>
      <w:r w:rsidR="002E7E62" w:rsidRPr="00C33183">
        <w:rPr>
          <w:rFonts w:ascii="Arial Narrow" w:hAnsi="Arial Narrow" w:cs="Arial"/>
          <w:color w:val="000000"/>
          <w:sz w:val="24"/>
          <w:szCs w:val="24"/>
        </w:rPr>
        <w:t>ntário-financeira e operacional;</w:t>
      </w:r>
      <w:r w:rsidR="002B2BA9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E7E62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10.3.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Dar ciência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 a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Sra. Elisabeth Pereira </w:t>
      </w:r>
      <w:proofErr w:type="spellStart"/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Valeiko</w:t>
      </w:r>
      <w:proofErr w:type="spellEnd"/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, dirigente do fundo especial, e a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Sra. </w:t>
      </w:r>
      <w:proofErr w:type="spellStart"/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Joésia</w:t>
      </w:r>
      <w:proofErr w:type="spellEnd"/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Moreira Julião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Pacheco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>, na cond</w:t>
      </w:r>
      <w:r w:rsidR="002E7E62" w:rsidRPr="00C33183">
        <w:rPr>
          <w:rFonts w:ascii="Arial Narrow" w:hAnsi="Arial Narrow" w:cs="Arial"/>
          <w:color w:val="000000"/>
          <w:sz w:val="24"/>
          <w:szCs w:val="24"/>
        </w:rPr>
        <w:t>ição de ordenadora de despesas;</w:t>
      </w:r>
      <w:r w:rsidR="002B2BA9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E7E62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10.4. </w:t>
      </w:r>
      <w:r w:rsidR="009E58C6" w:rsidRPr="00C33183">
        <w:rPr>
          <w:rFonts w:ascii="Arial Narrow" w:hAnsi="Arial Narrow" w:cs="Arial"/>
          <w:b/>
          <w:color w:val="000000"/>
          <w:sz w:val="24"/>
          <w:szCs w:val="24"/>
        </w:rPr>
        <w:t>Arquivar</w:t>
      </w:r>
      <w:r w:rsidR="009E58C6" w:rsidRPr="00C33183">
        <w:rPr>
          <w:rFonts w:ascii="Arial Narrow" w:hAnsi="Arial Narrow" w:cs="Arial"/>
          <w:color w:val="000000"/>
          <w:sz w:val="24"/>
          <w:szCs w:val="24"/>
        </w:rPr>
        <w:t xml:space="preserve"> o processo e</w:t>
      </w:r>
      <w:r w:rsidR="002B2BA9" w:rsidRPr="00C33183">
        <w:rPr>
          <w:rFonts w:ascii="Arial Narrow" w:hAnsi="Arial Narrow" w:cs="Arial"/>
          <w:color w:val="000000"/>
          <w:sz w:val="24"/>
          <w:szCs w:val="24"/>
        </w:rPr>
        <w:t xml:space="preserve">ncaminhando aos autos à DIARQ. </w:t>
      </w:r>
      <w:r w:rsidR="009E58C6" w:rsidRPr="00C33183">
        <w:rPr>
          <w:rFonts w:ascii="Arial Narrow" w:hAnsi="Arial Narrow" w:cs="Arial"/>
          <w:i/>
          <w:noProof/>
          <w:sz w:val="24"/>
          <w:szCs w:val="24"/>
        </w:rPr>
        <w:t>Vencido o voto-destaque d</w:t>
      </w:r>
      <w:r w:rsidR="002B2BA9" w:rsidRPr="00C33183">
        <w:rPr>
          <w:rFonts w:ascii="Arial Narrow" w:hAnsi="Arial Narrow" w:cs="Arial"/>
          <w:i/>
          <w:noProof/>
          <w:sz w:val="24"/>
          <w:szCs w:val="24"/>
        </w:rPr>
        <w:t xml:space="preserve">o Conselheiro Convocado Alípio </w:t>
      </w:r>
      <w:r w:rsidR="009E58C6" w:rsidRPr="00C33183">
        <w:rPr>
          <w:rFonts w:ascii="Arial Narrow" w:hAnsi="Arial Narrow" w:cs="Arial"/>
          <w:i/>
          <w:noProof/>
          <w:sz w:val="24"/>
          <w:szCs w:val="24"/>
        </w:rPr>
        <w:t>Reis Firmo Filho pelas complementações quanto à fundamentação do julgamento.</w:t>
      </w:r>
      <w:r w:rsidR="00751A9D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D87EDE" w:rsidRPr="00C33183" w:rsidRDefault="00D87EDE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87EDE" w:rsidRPr="00C33183" w:rsidRDefault="00047218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>PROCESSO Nº 11</w:t>
      </w:r>
      <w:r w:rsidR="002E7E62" w:rsidRPr="00C33183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575/2018</w:t>
      </w:r>
      <w:r w:rsidR="002E7E62" w:rsidRPr="00C33183">
        <w:rPr>
          <w:rFonts w:ascii="Arial Narrow" w:hAnsi="Arial Narrow" w:cs="Arial"/>
          <w:color w:val="000000"/>
          <w:sz w:val="24"/>
          <w:szCs w:val="24"/>
        </w:rPr>
        <w:t xml:space="preserve"> -</w:t>
      </w:r>
      <w:r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F5B38" w:rsidRPr="00C33183">
        <w:rPr>
          <w:rFonts w:ascii="Arial Narrow" w:hAnsi="Arial Narrow" w:cs="Arial"/>
          <w:color w:val="000000"/>
          <w:sz w:val="24"/>
          <w:szCs w:val="24"/>
        </w:rPr>
        <w:t xml:space="preserve">Prestação de Contas da Empresa Municipal de Transportes Urbanos de Presidente Figueiredo - EMTU, exercício de 2017, de responsabilidade da Sra. Elizabeth Marinho </w:t>
      </w:r>
      <w:proofErr w:type="spellStart"/>
      <w:r w:rsidR="003F5B38" w:rsidRPr="00C33183">
        <w:rPr>
          <w:rFonts w:ascii="Arial Narrow" w:hAnsi="Arial Narrow" w:cs="Arial"/>
          <w:color w:val="000000"/>
          <w:sz w:val="24"/>
          <w:szCs w:val="24"/>
        </w:rPr>
        <w:t>Gonzales</w:t>
      </w:r>
      <w:proofErr w:type="spellEnd"/>
      <w:r w:rsidR="003F5B38" w:rsidRPr="00C33183">
        <w:rPr>
          <w:rFonts w:ascii="Arial Narrow" w:hAnsi="Arial Narrow" w:cs="Arial"/>
          <w:color w:val="000000"/>
          <w:sz w:val="24"/>
          <w:szCs w:val="24"/>
        </w:rPr>
        <w:t xml:space="preserve">, e do Sr. Euler Carlos de Souza Cordeiro. </w:t>
      </w:r>
    </w:p>
    <w:p w:rsidR="00D87EDE" w:rsidRPr="00C33183" w:rsidRDefault="00047218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ACÓRDÃO </w:t>
      </w:r>
      <w:r w:rsidR="002E7E62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Nº 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929/2020:</w:t>
      </w:r>
      <w:r w:rsidR="002E7E62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E58C6" w:rsidRPr="00C33183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9E58C6" w:rsidRPr="00C33183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9E58C6" w:rsidRPr="00C33183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9E58C6" w:rsidRPr="00C33183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9E58C6" w:rsidRPr="00C33183">
        <w:rPr>
          <w:rFonts w:ascii="Arial Narrow" w:hAnsi="Arial Narrow" w:cs="Arial"/>
          <w:noProof/>
          <w:sz w:val="24"/>
          <w:szCs w:val="24"/>
        </w:rPr>
        <w:t>do</w:t>
      </w:r>
      <w:r w:rsidR="009E58C6" w:rsidRPr="00C33183">
        <w:rPr>
          <w:rFonts w:ascii="Arial Narrow" w:hAnsi="Arial Narrow" w:cs="Arial"/>
          <w:sz w:val="24"/>
          <w:szCs w:val="24"/>
        </w:rPr>
        <w:t xml:space="preserve"> </w:t>
      </w:r>
      <w:r w:rsidR="009E58C6" w:rsidRPr="00C33183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9E58C6" w:rsidRPr="00C33183">
        <w:rPr>
          <w:rFonts w:ascii="Arial Narrow" w:hAnsi="Arial Narrow" w:cs="Arial"/>
          <w:sz w:val="24"/>
          <w:szCs w:val="24"/>
        </w:rPr>
        <w:t>, no exercício da competência atribuída</w:t>
      </w:r>
      <w:r w:rsidR="009E58C6" w:rsidRPr="00C33183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4, da Resolução n.04/2002-TCE/AM</w:t>
      </w:r>
      <w:r w:rsidR="009E58C6" w:rsidRPr="00C33183">
        <w:rPr>
          <w:rFonts w:ascii="Arial Narrow" w:hAnsi="Arial Narrow" w:cs="Arial"/>
          <w:sz w:val="24"/>
          <w:szCs w:val="24"/>
        </w:rPr>
        <w:t>,</w:t>
      </w:r>
      <w:r w:rsidR="009E58C6" w:rsidRPr="00C33183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9E58C6" w:rsidRPr="00C33183">
        <w:rPr>
          <w:rFonts w:ascii="Arial Narrow" w:hAnsi="Arial Narrow" w:cs="Arial"/>
          <w:sz w:val="24"/>
          <w:szCs w:val="24"/>
        </w:rPr>
        <w:t xml:space="preserve"> nos termos d</w:t>
      </w:r>
      <w:r w:rsidR="009E58C6" w:rsidRPr="00C33183">
        <w:rPr>
          <w:rFonts w:ascii="Arial Narrow" w:hAnsi="Arial Narrow" w:cs="Arial"/>
          <w:noProof/>
          <w:sz w:val="24"/>
          <w:szCs w:val="24"/>
        </w:rPr>
        <w:t>o voto</w:t>
      </w:r>
      <w:r w:rsidR="009E58C6" w:rsidRPr="00C33183">
        <w:rPr>
          <w:rFonts w:ascii="Arial Narrow" w:hAnsi="Arial Narrow" w:cs="Arial"/>
          <w:sz w:val="24"/>
          <w:szCs w:val="24"/>
        </w:rPr>
        <w:t xml:space="preserve"> </w:t>
      </w:r>
      <w:r w:rsidR="009E58C6" w:rsidRPr="00C33183">
        <w:rPr>
          <w:rFonts w:ascii="Arial Narrow" w:hAnsi="Arial Narrow" w:cs="Arial"/>
          <w:noProof/>
          <w:sz w:val="24"/>
          <w:szCs w:val="24"/>
        </w:rPr>
        <w:t>do</w:t>
      </w:r>
      <w:r w:rsidR="009E58C6" w:rsidRPr="00C33183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9E58C6" w:rsidRPr="00C33183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="009E58C6" w:rsidRPr="00C33183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9E58C6" w:rsidRPr="00C33183">
        <w:rPr>
          <w:rFonts w:ascii="Arial Narrow" w:hAnsi="Arial Narrow" w:cs="Arial"/>
          <w:sz w:val="24"/>
          <w:szCs w:val="24"/>
        </w:rPr>
        <w:t>, no sentido de:</w:t>
      </w:r>
      <w:r w:rsidR="00932C65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E7E62" w:rsidRPr="00C33183">
        <w:rPr>
          <w:rFonts w:ascii="Arial Narrow" w:hAnsi="Arial Narrow" w:cs="Arial"/>
          <w:b/>
          <w:sz w:val="24"/>
          <w:szCs w:val="24"/>
        </w:rPr>
        <w:t xml:space="preserve">10.1. </w:t>
      </w:r>
      <w:r w:rsidR="00910EAA" w:rsidRPr="00C33183">
        <w:rPr>
          <w:rFonts w:ascii="Arial Narrow" w:hAnsi="Arial Narrow" w:cs="Arial"/>
          <w:b/>
          <w:sz w:val="24"/>
          <w:szCs w:val="24"/>
        </w:rPr>
        <w:t>Julgar regular</w:t>
      </w:r>
      <w:r w:rsidR="00910EAA" w:rsidRPr="00C33183">
        <w:rPr>
          <w:rFonts w:ascii="Arial Narrow" w:hAnsi="Arial Narrow" w:cs="Arial"/>
          <w:sz w:val="24"/>
          <w:szCs w:val="24"/>
        </w:rPr>
        <w:t xml:space="preserve"> a Prestação de Contas Anual da Empresa Municipal de Transportes Urbanos de Presidente Figueiredo - EMTU, exercício de 2017, de responsabilidade da </w:t>
      </w:r>
      <w:r w:rsidR="00910EAA" w:rsidRPr="00C33183">
        <w:rPr>
          <w:rFonts w:ascii="Arial Narrow" w:hAnsi="Arial Narrow" w:cs="Arial"/>
          <w:b/>
          <w:sz w:val="24"/>
          <w:szCs w:val="24"/>
        </w:rPr>
        <w:t xml:space="preserve">Sra. Elizabeth Marinho </w:t>
      </w:r>
      <w:proofErr w:type="spellStart"/>
      <w:r w:rsidR="00910EAA" w:rsidRPr="00C33183">
        <w:rPr>
          <w:rFonts w:ascii="Arial Narrow" w:hAnsi="Arial Narrow" w:cs="Arial"/>
          <w:b/>
          <w:sz w:val="24"/>
          <w:szCs w:val="24"/>
        </w:rPr>
        <w:t>Gonzales</w:t>
      </w:r>
      <w:proofErr w:type="spellEnd"/>
      <w:r w:rsidR="00910EAA" w:rsidRPr="00C33183">
        <w:rPr>
          <w:rFonts w:ascii="Arial Narrow" w:hAnsi="Arial Narrow" w:cs="Arial"/>
          <w:sz w:val="24"/>
          <w:szCs w:val="24"/>
        </w:rPr>
        <w:t xml:space="preserve">, </w:t>
      </w:r>
      <w:proofErr w:type="gramStart"/>
      <w:r w:rsidR="00910EAA" w:rsidRPr="00C33183">
        <w:rPr>
          <w:rFonts w:ascii="Arial Narrow" w:hAnsi="Arial Narrow" w:cs="Arial"/>
          <w:sz w:val="24"/>
          <w:szCs w:val="24"/>
        </w:rPr>
        <w:t>ex-Diretora</w:t>
      </w:r>
      <w:proofErr w:type="gramEnd"/>
      <w:r w:rsidR="00910EAA" w:rsidRPr="00C33183">
        <w:rPr>
          <w:rFonts w:ascii="Arial Narrow" w:hAnsi="Arial Narrow" w:cs="Arial"/>
          <w:sz w:val="24"/>
          <w:szCs w:val="24"/>
        </w:rPr>
        <w:t xml:space="preserve"> pelo período de 16/01 a 24/01/2017, nos termos do art. 22, I, da Lei Orgânica d</w:t>
      </w:r>
      <w:r w:rsidR="002E7E62" w:rsidRPr="00C33183">
        <w:rPr>
          <w:rFonts w:ascii="Arial Narrow" w:hAnsi="Arial Narrow" w:cs="Arial"/>
          <w:sz w:val="24"/>
          <w:szCs w:val="24"/>
        </w:rPr>
        <w:t>esta Corte (Lei nº 2.423/1996);</w:t>
      </w:r>
      <w:r w:rsidR="007D04B3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E7E62" w:rsidRPr="00C33183">
        <w:rPr>
          <w:rFonts w:ascii="Arial Narrow" w:hAnsi="Arial Narrow" w:cs="Arial"/>
          <w:b/>
          <w:sz w:val="24"/>
          <w:szCs w:val="24"/>
        </w:rPr>
        <w:t xml:space="preserve">10.2. </w:t>
      </w:r>
      <w:r w:rsidR="00910EAA" w:rsidRPr="00C33183">
        <w:rPr>
          <w:rFonts w:ascii="Arial Narrow" w:hAnsi="Arial Narrow" w:cs="Arial"/>
          <w:b/>
          <w:sz w:val="24"/>
          <w:szCs w:val="24"/>
        </w:rPr>
        <w:t>Julgar irregular</w:t>
      </w:r>
      <w:r w:rsidR="00910EAA" w:rsidRPr="00C33183">
        <w:rPr>
          <w:rFonts w:ascii="Arial Narrow" w:hAnsi="Arial Narrow" w:cs="Arial"/>
          <w:sz w:val="24"/>
          <w:szCs w:val="24"/>
        </w:rPr>
        <w:t xml:space="preserve"> a Prestação de Contas Anual da Empresa Municipal de Transportes Urbanos de Presidente Figueiredo - EMTU, exercício de 2017, de responsabilidade do </w:t>
      </w:r>
      <w:r w:rsidR="00910EAA" w:rsidRPr="00C33183">
        <w:rPr>
          <w:rFonts w:ascii="Arial Narrow" w:hAnsi="Arial Narrow" w:cs="Arial"/>
          <w:b/>
          <w:sz w:val="24"/>
          <w:szCs w:val="24"/>
        </w:rPr>
        <w:t>Sr. Euler Carlos de Souza Cordeiro</w:t>
      </w:r>
      <w:r w:rsidR="00910EAA" w:rsidRPr="00C33183">
        <w:rPr>
          <w:rFonts w:ascii="Arial Narrow" w:hAnsi="Arial Narrow" w:cs="Arial"/>
          <w:sz w:val="24"/>
          <w:szCs w:val="24"/>
        </w:rPr>
        <w:t xml:space="preserve">, </w:t>
      </w:r>
      <w:proofErr w:type="gramStart"/>
      <w:r w:rsidR="00910EAA" w:rsidRPr="00C33183">
        <w:rPr>
          <w:rFonts w:ascii="Arial Narrow" w:hAnsi="Arial Narrow" w:cs="Arial"/>
          <w:sz w:val="24"/>
          <w:szCs w:val="24"/>
        </w:rPr>
        <w:t>ex-Diretor</w:t>
      </w:r>
      <w:proofErr w:type="gramEnd"/>
      <w:r w:rsidR="00910EAA" w:rsidRPr="00C33183">
        <w:rPr>
          <w:rFonts w:ascii="Arial Narrow" w:hAnsi="Arial Narrow" w:cs="Arial"/>
          <w:sz w:val="24"/>
          <w:szCs w:val="24"/>
        </w:rPr>
        <w:t xml:space="preserve"> pelo período de 25/01 a 31/12/2017, nos termos do art. 22, inciso III, alíneas “b” e “c”, da Lei Orgânica deste </w:t>
      </w:r>
      <w:r w:rsidR="002E7E62" w:rsidRPr="00C33183">
        <w:rPr>
          <w:rFonts w:ascii="Arial Narrow" w:hAnsi="Arial Narrow" w:cs="Arial"/>
          <w:sz w:val="24"/>
          <w:szCs w:val="24"/>
        </w:rPr>
        <w:t>Tribunal de Contas n° 2.423/96;</w:t>
      </w:r>
      <w:r w:rsidR="007D04B3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E7E62" w:rsidRPr="00C33183">
        <w:rPr>
          <w:rFonts w:ascii="Arial Narrow" w:hAnsi="Arial Narrow" w:cs="Arial"/>
          <w:b/>
          <w:sz w:val="24"/>
          <w:szCs w:val="24"/>
        </w:rPr>
        <w:t xml:space="preserve">10.3. </w:t>
      </w:r>
      <w:r w:rsidR="00910EAA" w:rsidRPr="00C33183">
        <w:rPr>
          <w:rFonts w:ascii="Arial Narrow" w:hAnsi="Arial Narrow" w:cs="Arial"/>
          <w:b/>
          <w:sz w:val="24"/>
          <w:szCs w:val="24"/>
        </w:rPr>
        <w:t>Considerar em Alcance</w:t>
      </w:r>
      <w:r w:rsidR="00910EAA" w:rsidRPr="00C33183">
        <w:rPr>
          <w:rFonts w:ascii="Arial Narrow" w:hAnsi="Arial Narrow" w:cs="Arial"/>
          <w:sz w:val="24"/>
          <w:szCs w:val="24"/>
        </w:rPr>
        <w:t xml:space="preserve"> o </w:t>
      </w:r>
      <w:r w:rsidR="00910EAA" w:rsidRPr="00C33183">
        <w:rPr>
          <w:rFonts w:ascii="Arial Narrow" w:hAnsi="Arial Narrow" w:cs="Arial"/>
          <w:b/>
          <w:sz w:val="24"/>
          <w:szCs w:val="24"/>
        </w:rPr>
        <w:t>Sr. Euler Carlos de Souza Cordeiro</w:t>
      </w:r>
      <w:r w:rsidR="00910EAA" w:rsidRPr="00C33183">
        <w:rPr>
          <w:rFonts w:ascii="Arial Narrow" w:hAnsi="Arial Narrow" w:cs="Arial"/>
          <w:sz w:val="24"/>
          <w:szCs w:val="24"/>
        </w:rPr>
        <w:t xml:space="preserve">, </w:t>
      </w:r>
      <w:proofErr w:type="gramStart"/>
      <w:r w:rsidR="00910EAA" w:rsidRPr="00C33183">
        <w:rPr>
          <w:rFonts w:ascii="Arial Narrow" w:hAnsi="Arial Narrow" w:cs="Arial"/>
          <w:sz w:val="24"/>
          <w:szCs w:val="24"/>
        </w:rPr>
        <w:t>ex-Diretor</w:t>
      </w:r>
      <w:proofErr w:type="gramEnd"/>
      <w:r w:rsidR="00910EAA" w:rsidRPr="00C33183">
        <w:rPr>
          <w:rFonts w:ascii="Arial Narrow" w:hAnsi="Arial Narrow" w:cs="Arial"/>
          <w:sz w:val="24"/>
          <w:szCs w:val="24"/>
        </w:rPr>
        <w:t xml:space="preserve">, no valor de </w:t>
      </w:r>
      <w:r w:rsidR="00910EAA" w:rsidRPr="00C33183">
        <w:rPr>
          <w:rFonts w:ascii="Arial Narrow" w:hAnsi="Arial Narrow" w:cs="Arial"/>
          <w:b/>
          <w:sz w:val="24"/>
          <w:szCs w:val="24"/>
        </w:rPr>
        <w:t>R$ 27.201,00</w:t>
      </w:r>
      <w:r w:rsidR="00910EAA" w:rsidRPr="00C33183">
        <w:rPr>
          <w:rFonts w:ascii="Arial Narrow" w:hAnsi="Arial Narrow" w:cs="Arial"/>
          <w:sz w:val="24"/>
          <w:szCs w:val="24"/>
        </w:rPr>
        <w:t xml:space="preserve"> (vinte e sete mil, duzentos e um reais), pela não comprovação das despesas relativas  à  concessão  de  diárias  (impropriedade  10),  cujo montante deverá ser recolhido na esfera municipal para o Órgão da Prefeitura Municipal de Presidente Figueiredo, </w:t>
      </w:r>
      <w:r w:rsidR="00910EAA" w:rsidRPr="00C33183">
        <w:rPr>
          <w:rFonts w:ascii="Arial Narrow" w:hAnsi="Arial Narrow" w:cs="Arial"/>
          <w:b/>
          <w:sz w:val="24"/>
          <w:szCs w:val="24"/>
        </w:rPr>
        <w:t>no prazo de 30 dias</w:t>
      </w:r>
      <w:r w:rsidR="00910EAA" w:rsidRPr="00C33183">
        <w:rPr>
          <w:rFonts w:ascii="Arial Narrow" w:hAnsi="Arial Narrow" w:cs="Arial"/>
          <w:sz w:val="24"/>
          <w:szCs w:val="24"/>
        </w:rPr>
        <w:t>, sob o código "5670 – outras indenizações –PRINCIPAL – ALCANCE APLICADO PELO TCE/AM",  com a devida  comprovação perante  esta Corte de Contas  (art.72,  III,  "a",  da  Lei  nº  2423/96)  e  com  as  devidas  atualizações monetárias (art.55, da Lei nº 2423/96 – LOTCE/AM c/c o art.308, § 3</w:t>
      </w:r>
      <w:r w:rsidR="002E7E62" w:rsidRPr="00C33183">
        <w:rPr>
          <w:rFonts w:ascii="Arial Narrow" w:hAnsi="Arial Narrow" w:cs="Arial"/>
          <w:sz w:val="24"/>
          <w:szCs w:val="24"/>
        </w:rPr>
        <w:t>º, da Res. nº 04/02 –RITCE/AM);</w:t>
      </w:r>
      <w:r w:rsidR="007D04B3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E7E62" w:rsidRPr="00C33183">
        <w:rPr>
          <w:rFonts w:ascii="Arial Narrow" w:hAnsi="Arial Narrow" w:cs="Arial"/>
          <w:b/>
          <w:sz w:val="24"/>
          <w:szCs w:val="24"/>
        </w:rPr>
        <w:t xml:space="preserve">10.4. </w:t>
      </w:r>
      <w:r w:rsidR="00910EAA" w:rsidRPr="00C33183">
        <w:rPr>
          <w:rFonts w:ascii="Arial Narrow" w:hAnsi="Arial Narrow" w:cs="Arial"/>
          <w:b/>
          <w:sz w:val="24"/>
          <w:szCs w:val="24"/>
        </w:rPr>
        <w:t>Aplicar Multa</w:t>
      </w:r>
      <w:r w:rsidR="00910EAA" w:rsidRPr="00C33183">
        <w:rPr>
          <w:rFonts w:ascii="Arial Narrow" w:hAnsi="Arial Narrow" w:cs="Arial"/>
          <w:sz w:val="24"/>
          <w:szCs w:val="24"/>
        </w:rPr>
        <w:t xml:space="preserve"> ao </w:t>
      </w:r>
      <w:r w:rsidR="00910EAA" w:rsidRPr="00C33183">
        <w:rPr>
          <w:rFonts w:ascii="Arial Narrow" w:hAnsi="Arial Narrow" w:cs="Arial"/>
          <w:b/>
          <w:sz w:val="24"/>
          <w:szCs w:val="24"/>
        </w:rPr>
        <w:t>Sr. Euler Carlos de Souza Cordeiro</w:t>
      </w:r>
      <w:r w:rsidR="00910EAA" w:rsidRPr="00C33183">
        <w:rPr>
          <w:rFonts w:ascii="Arial Narrow" w:hAnsi="Arial Narrow" w:cs="Arial"/>
          <w:sz w:val="24"/>
          <w:szCs w:val="24"/>
        </w:rPr>
        <w:t xml:space="preserve">, </w:t>
      </w:r>
      <w:proofErr w:type="gramStart"/>
      <w:r w:rsidR="00910EAA" w:rsidRPr="00C33183">
        <w:rPr>
          <w:rFonts w:ascii="Arial Narrow" w:hAnsi="Arial Narrow" w:cs="Arial"/>
          <w:sz w:val="24"/>
          <w:szCs w:val="24"/>
        </w:rPr>
        <w:t>ex-Diretor</w:t>
      </w:r>
      <w:proofErr w:type="gramEnd"/>
      <w:r w:rsidR="00910EAA" w:rsidRPr="00C33183">
        <w:rPr>
          <w:rFonts w:ascii="Arial Narrow" w:hAnsi="Arial Narrow" w:cs="Arial"/>
          <w:sz w:val="24"/>
          <w:szCs w:val="24"/>
        </w:rPr>
        <w:t xml:space="preserve">, no valor de </w:t>
      </w:r>
      <w:r w:rsidR="00910EAA" w:rsidRPr="00C33183">
        <w:rPr>
          <w:rFonts w:ascii="Arial Narrow" w:hAnsi="Arial Narrow" w:cs="Arial"/>
          <w:b/>
          <w:sz w:val="24"/>
          <w:szCs w:val="24"/>
        </w:rPr>
        <w:t>R$ 7.000,00</w:t>
      </w:r>
      <w:r w:rsidR="00910EAA" w:rsidRPr="00C33183">
        <w:rPr>
          <w:rFonts w:ascii="Arial Narrow" w:hAnsi="Arial Narrow" w:cs="Arial"/>
          <w:sz w:val="24"/>
          <w:szCs w:val="24"/>
        </w:rPr>
        <w:t xml:space="preserve"> (sete mil reais), com fundamento no art. 308, V, do Regimento Interno desta Corte, em razão da permanência das impropriedades 1, 2, 3, 4, 5, 6 e 10 constantes no Relatório Conclusivo nº 244/2019 (fls. 8048/8057), todas descritas no Relatório/Voto, cujo montante deverá ser recolhido </w:t>
      </w:r>
      <w:r w:rsidR="00910EAA" w:rsidRPr="00C33183">
        <w:rPr>
          <w:rFonts w:ascii="Arial Narrow" w:hAnsi="Arial Narrow" w:cs="Arial"/>
          <w:b/>
          <w:sz w:val="24"/>
          <w:szCs w:val="24"/>
        </w:rPr>
        <w:t>no prazo de 30 dias</w:t>
      </w:r>
      <w:r w:rsidR="00910EAA" w:rsidRPr="00C33183">
        <w:rPr>
          <w:rFonts w:ascii="Arial Narrow" w:hAnsi="Arial Narrow" w:cs="Arial"/>
          <w:sz w:val="24"/>
          <w:szCs w:val="24"/>
        </w:rPr>
        <w:t xml:space="preserve"> para o Cofre Estadual através de DAR avulso extraído do sítio eletrônico da SEFAZ/AM, sob o código 5508 - Multas aplicadas pelo TCE/AM - Fundo de Apoio ao Exercíc</w:t>
      </w:r>
      <w:r w:rsidR="002E7E62" w:rsidRPr="00C33183">
        <w:rPr>
          <w:rFonts w:ascii="Arial Narrow" w:hAnsi="Arial Narrow" w:cs="Arial"/>
          <w:sz w:val="24"/>
          <w:szCs w:val="24"/>
        </w:rPr>
        <w:t xml:space="preserve">io do Controle Externo - FAECE. </w:t>
      </w:r>
      <w:r w:rsidR="00910EAA" w:rsidRPr="00C33183">
        <w:rPr>
          <w:rFonts w:ascii="Arial Narrow" w:hAnsi="Arial Narrow" w:cs="Arial"/>
          <w:sz w:val="24"/>
          <w:szCs w:val="24"/>
        </w:rPr>
        <w:t>Dentro do prazo anteriormente conferido, é obrigatório o encaminhamento do comprovante de pagamento (autenticado pelo Banco) a esta Corte de Contas (</w:t>
      </w:r>
      <w:r w:rsidR="007D04B3" w:rsidRPr="00C33183">
        <w:rPr>
          <w:rFonts w:ascii="Arial Narrow" w:hAnsi="Arial Narrow" w:cs="Arial"/>
          <w:sz w:val="24"/>
          <w:szCs w:val="24"/>
        </w:rPr>
        <w:t xml:space="preserve">art. 72, </w:t>
      </w:r>
      <w:r w:rsidR="007D04B3" w:rsidRPr="00C33183">
        <w:rPr>
          <w:rFonts w:ascii="Arial Narrow" w:hAnsi="Arial Narrow" w:cs="Arial"/>
          <w:sz w:val="24"/>
          <w:szCs w:val="24"/>
        </w:rPr>
        <w:lastRenderedPageBreak/>
        <w:t>inciso III, alínea "a"</w:t>
      </w:r>
      <w:r w:rsidR="00910EAA" w:rsidRPr="00C33183">
        <w:rPr>
          <w:rFonts w:ascii="Arial Narrow" w:hAnsi="Arial Narrow" w:cs="Arial"/>
          <w:sz w:val="24"/>
          <w:szCs w:val="24"/>
        </w:rPr>
        <w:t xml:space="preserve">, da Lei Orgânica do TCE/AM), condição imprescindível para emissão do Termo de Quitação. O não adimplemento dessa obrigação pecuniária no prazo legal importará na continuidade da cobrança administrativa </w:t>
      </w:r>
      <w:r w:rsidR="002E7E62" w:rsidRPr="00C33183">
        <w:rPr>
          <w:rFonts w:ascii="Arial Narrow" w:hAnsi="Arial Narrow" w:cs="Arial"/>
          <w:sz w:val="24"/>
          <w:szCs w:val="24"/>
        </w:rPr>
        <w:t>ou judicial do título executivo;</w:t>
      </w:r>
      <w:r w:rsidR="007D04B3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E7E62" w:rsidRPr="00C33183">
        <w:rPr>
          <w:rFonts w:ascii="Arial Narrow" w:hAnsi="Arial Narrow" w:cs="Arial"/>
          <w:b/>
          <w:sz w:val="24"/>
          <w:szCs w:val="24"/>
        </w:rPr>
        <w:t xml:space="preserve">10.5. </w:t>
      </w:r>
      <w:r w:rsidR="00910EAA" w:rsidRPr="00C33183">
        <w:rPr>
          <w:rFonts w:ascii="Arial Narrow" w:hAnsi="Arial Narrow" w:cs="Arial"/>
          <w:b/>
          <w:sz w:val="24"/>
          <w:szCs w:val="24"/>
        </w:rPr>
        <w:t>Determinar</w:t>
      </w:r>
      <w:r w:rsidR="00910EAA" w:rsidRPr="00C33183">
        <w:rPr>
          <w:rFonts w:ascii="Arial Narrow" w:hAnsi="Arial Narrow" w:cs="Arial"/>
          <w:sz w:val="24"/>
          <w:szCs w:val="24"/>
        </w:rPr>
        <w:t xml:space="preserve"> à atual gestão da </w:t>
      </w:r>
      <w:r w:rsidR="00910EAA" w:rsidRPr="00C33183">
        <w:rPr>
          <w:rFonts w:ascii="Arial Narrow" w:hAnsi="Arial Narrow" w:cs="Arial"/>
          <w:b/>
          <w:sz w:val="24"/>
          <w:szCs w:val="24"/>
        </w:rPr>
        <w:t>Empresa Municipal de Transportes Urbanos de Presidente Figueiredo – EMTU</w:t>
      </w:r>
      <w:r w:rsidR="00910EAA" w:rsidRPr="00C33183">
        <w:rPr>
          <w:rFonts w:ascii="Arial Narrow" w:hAnsi="Arial Narrow" w:cs="Arial"/>
          <w:sz w:val="24"/>
          <w:szCs w:val="24"/>
        </w:rPr>
        <w:t>:</w:t>
      </w:r>
      <w:r w:rsidR="007D04B3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10EAA" w:rsidRPr="00C33183">
        <w:rPr>
          <w:rFonts w:ascii="Arial Narrow" w:hAnsi="Arial Narrow" w:cs="Arial"/>
          <w:b/>
          <w:sz w:val="24"/>
          <w:szCs w:val="24"/>
        </w:rPr>
        <w:t>a)</w:t>
      </w:r>
      <w:r w:rsidR="00910EAA" w:rsidRPr="00C33183">
        <w:rPr>
          <w:rFonts w:ascii="Arial Narrow" w:hAnsi="Arial Narrow" w:cs="Arial"/>
          <w:sz w:val="24"/>
          <w:szCs w:val="24"/>
        </w:rPr>
        <w:t xml:space="preserve"> Que regulamente, </w:t>
      </w:r>
      <w:r w:rsidR="00910EAA" w:rsidRPr="00C33183">
        <w:rPr>
          <w:rFonts w:ascii="Arial Narrow" w:hAnsi="Arial Narrow" w:cs="Arial"/>
          <w:b/>
          <w:sz w:val="24"/>
          <w:szCs w:val="24"/>
        </w:rPr>
        <w:t>no prazo de 90 dias</w:t>
      </w:r>
      <w:r w:rsidR="00910EAA" w:rsidRPr="00C33183">
        <w:rPr>
          <w:rFonts w:ascii="Arial Narrow" w:hAnsi="Arial Narrow" w:cs="Arial"/>
          <w:sz w:val="24"/>
          <w:szCs w:val="24"/>
        </w:rPr>
        <w:t xml:space="preserve">, de forma expressa e objetiva, por ato próprio, os requisitos, deveres e obrigações dos servidores do EMTU que recebem diárias, visando </w:t>
      </w:r>
      <w:proofErr w:type="gramStart"/>
      <w:r w:rsidR="00910EAA" w:rsidRPr="00C33183">
        <w:rPr>
          <w:rFonts w:ascii="Arial Narrow" w:hAnsi="Arial Narrow" w:cs="Arial"/>
          <w:sz w:val="24"/>
          <w:szCs w:val="24"/>
        </w:rPr>
        <w:t>a</w:t>
      </w:r>
      <w:proofErr w:type="gramEnd"/>
      <w:r w:rsidR="00910EAA" w:rsidRPr="00C33183">
        <w:rPr>
          <w:rFonts w:ascii="Arial Narrow" w:hAnsi="Arial Narrow" w:cs="Arial"/>
          <w:sz w:val="24"/>
          <w:szCs w:val="24"/>
        </w:rPr>
        <w:t xml:space="preserve"> comprovação transparente do devido uso e deslocamento das diárias recebidas;</w:t>
      </w:r>
      <w:r w:rsidR="007D04B3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10EAA" w:rsidRPr="00C33183">
        <w:rPr>
          <w:rFonts w:ascii="Arial Narrow" w:hAnsi="Arial Narrow" w:cs="Arial"/>
          <w:b/>
          <w:sz w:val="24"/>
          <w:szCs w:val="24"/>
        </w:rPr>
        <w:t>b)</w:t>
      </w:r>
      <w:r w:rsidR="00910EAA" w:rsidRPr="00C33183">
        <w:rPr>
          <w:rFonts w:ascii="Arial Narrow" w:hAnsi="Arial Narrow" w:cs="Arial"/>
          <w:sz w:val="24"/>
          <w:szCs w:val="24"/>
        </w:rPr>
        <w:t xml:space="preserve"> Que se abstenha de conceder diárias aos servidores do EMTU enquanto não cumprida a determinação anterior;</w:t>
      </w:r>
      <w:r w:rsidR="007D04B3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10EAA" w:rsidRPr="00C33183">
        <w:rPr>
          <w:rFonts w:ascii="Arial Narrow" w:hAnsi="Arial Narrow" w:cs="Arial"/>
          <w:b/>
          <w:sz w:val="24"/>
          <w:szCs w:val="24"/>
        </w:rPr>
        <w:t>c)</w:t>
      </w:r>
      <w:r w:rsidR="00910EAA" w:rsidRPr="00C33183">
        <w:rPr>
          <w:rFonts w:ascii="Arial Narrow" w:hAnsi="Arial Narrow" w:cs="Arial"/>
          <w:sz w:val="24"/>
          <w:szCs w:val="24"/>
        </w:rPr>
        <w:t xml:space="preserve"> Caso realize contratação de empregados, que estabeleça a fixação do salário base de novos empregados de acordo com a legislação vigente;</w:t>
      </w:r>
      <w:r w:rsidR="007D04B3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10EAA" w:rsidRPr="00C33183">
        <w:rPr>
          <w:rFonts w:ascii="Arial Narrow" w:hAnsi="Arial Narrow" w:cs="Arial"/>
          <w:b/>
          <w:sz w:val="24"/>
          <w:szCs w:val="24"/>
        </w:rPr>
        <w:t>d)</w:t>
      </w:r>
      <w:r w:rsidR="00910EAA" w:rsidRPr="00C33183">
        <w:rPr>
          <w:rFonts w:ascii="Arial Narrow" w:hAnsi="Arial Narrow" w:cs="Arial"/>
          <w:sz w:val="24"/>
          <w:szCs w:val="24"/>
        </w:rPr>
        <w:t xml:space="preserve"> Que mantenha atualizada as pastas funcionais de seus empregados, sob pena de multa nos termos nos termos do art. 54-VII da Lei 2.423/96;</w:t>
      </w:r>
      <w:r w:rsidR="007D04B3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10EAA" w:rsidRPr="00C33183">
        <w:rPr>
          <w:rFonts w:ascii="Arial Narrow" w:hAnsi="Arial Narrow" w:cs="Arial"/>
          <w:b/>
          <w:sz w:val="24"/>
          <w:szCs w:val="24"/>
        </w:rPr>
        <w:t>e)</w:t>
      </w:r>
      <w:r w:rsidR="00910EAA" w:rsidRPr="00C33183">
        <w:rPr>
          <w:rFonts w:ascii="Arial Narrow" w:hAnsi="Arial Narrow" w:cs="Arial"/>
          <w:sz w:val="24"/>
          <w:szCs w:val="24"/>
        </w:rPr>
        <w:t xml:space="preserve"> Que se abstenha de realizar contratações direta de empregad</w:t>
      </w:r>
      <w:r w:rsidR="002E7E62" w:rsidRPr="00C33183">
        <w:rPr>
          <w:rFonts w:ascii="Arial Narrow" w:hAnsi="Arial Narrow" w:cs="Arial"/>
          <w:sz w:val="24"/>
          <w:szCs w:val="24"/>
        </w:rPr>
        <w:t>os para o seu quadro de pessoal.</w:t>
      </w:r>
      <w:r w:rsidR="007D04B3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E7E62" w:rsidRPr="00C33183">
        <w:rPr>
          <w:rFonts w:ascii="Arial Narrow" w:hAnsi="Arial Narrow" w:cs="Arial"/>
          <w:b/>
          <w:sz w:val="24"/>
          <w:szCs w:val="24"/>
        </w:rPr>
        <w:t xml:space="preserve">10.6. </w:t>
      </w:r>
      <w:r w:rsidR="00910EAA" w:rsidRPr="00C33183">
        <w:rPr>
          <w:rFonts w:ascii="Arial Narrow" w:hAnsi="Arial Narrow" w:cs="Arial"/>
          <w:b/>
          <w:sz w:val="24"/>
          <w:szCs w:val="24"/>
        </w:rPr>
        <w:t>Recomendar</w:t>
      </w:r>
      <w:r w:rsidR="00910EAA" w:rsidRPr="00C33183">
        <w:rPr>
          <w:rFonts w:ascii="Arial Narrow" w:hAnsi="Arial Narrow" w:cs="Arial"/>
          <w:sz w:val="24"/>
          <w:szCs w:val="24"/>
        </w:rPr>
        <w:t xml:space="preserve"> à atual gestão da </w:t>
      </w:r>
      <w:r w:rsidR="00910EAA" w:rsidRPr="00C33183">
        <w:rPr>
          <w:rFonts w:ascii="Arial Narrow" w:hAnsi="Arial Narrow" w:cs="Arial"/>
          <w:b/>
          <w:sz w:val="24"/>
          <w:szCs w:val="24"/>
        </w:rPr>
        <w:t xml:space="preserve">Empresa Municipal de Transportes Urbanos de Presidente Figueiredo - </w:t>
      </w:r>
      <w:r w:rsidR="007D04B3" w:rsidRPr="00C33183">
        <w:rPr>
          <w:rFonts w:ascii="Arial Narrow" w:hAnsi="Arial Narrow" w:cs="Arial"/>
          <w:b/>
          <w:sz w:val="24"/>
          <w:szCs w:val="24"/>
        </w:rPr>
        <w:t>EMTU</w:t>
      </w:r>
      <w:r w:rsidR="007D04B3" w:rsidRPr="00C33183">
        <w:rPr>
          <w:rFonts w:ascii="Arial Narrow" w:hAnsi="Arial Narrow" w:cs="Arial"/>
          <w:sz w:val="24"/>
          <w:szCs w:val="24"/>
        </w:rPr>
        <w:t xml:space="preserve"> </w:t>
      </w:r>
      <w:r w:rsidR="00910EAA" w:rsidRPr="00C33183">
        <w:rPr>
          <w:rFonts w:ascii="Arial Narrow" w:hAnsi="Arial Narrow" w:cs="Arial"/>
          <w:sz w:val="24"/>
          <w:szCs w:val="24"/>
        </w:rPr>
        <w:t>que adote medidas quanto à alteração e atualização da legislação no que diz respeito</w:t>
      </w:r>
      <w:r w:rsidR="002E7E62" w:rsidRPr="00C33183">
        <w:rPr>
          <w:rFonts w:ascii="Arial Narrow" w:hAnsi="Arial Narrow" w:cs="Arial"/>
          <w:sz w:val="24"/>
          <w:szCs w:val="24"/>
        </w:rPr>
        <w:t xml:space="preserve"> ao quadro de pessoal do órgão;</w:t>
      </w:r>
      <w:r w:rsidR="007D04B3" w:rsidRPr="00C33183">
        <w:rPr>
          <w:rFonts w:ascii="Arial Narrow" w:hAnsi="Arial Narrow" w:cs="Arial"/>
          <w:sz w:val="24"/>
          <w:szCs w:val="24"/>
        </w:rPr>
        <w:t xml:space="preserve"> </w:t>
      </w:r>
      <w:r w:rsidR="002E7E62" w:rsidRPr="00C33183">
        <w:rPr>
          <w:rFonts w:ascii="Arial Narrow" w:hAnsi="Arial Narrow" w:cs="Arial"/>
          <w:b/>
          <w:sz w:val="24"/>
          <w:szCs w:val="24"/>
        </w:rPr>
        <w:t xml:space="preserve">10.7. </w:t>
      </w:r>
      <w:r w:rsidR="00910EAA" w:rsidRPr="00C33183">
        <w:rPr>
          <w:rFonts w:ascii="Arial Narrow" w:hAnsi="Arial Narrow" w:cs="Arial"/>
          <w:b/>
          <w:sz w:val="24"/>
          <w:szCs w:val="24"/>
        </w:rPr>
        <w:t>Dar ciência</w:t>
      </w:r>
      <w:r w:rsidR="00910EAA" w:rsidRPr="00C33183">
        <w:rPr>
          <w:rFonts w:ascii="Arial Narrow" w:hAnsi="Arial Narrow" w:cs="Arial"/>
          <w:sz w:val="24"/>
          <w:szCs w:val="24"/>
        </w:rPr>
        <w:t xml:space="preserve"> aos responsáveis, no caso, a </w:t>
      </w:r>
      <w:r w:rsidR="00910EAA" w:rsidRPr="00C33183">
        <w:rPr>
          <w:rFonts w:ascii="Arial Narrow" w:hAnsi="Arial Narrow" w:cs="Arial"/>
          <w:b/>
          <w:sz w:val="24"/>
          <w:szCs w:val="24"/>
        </w:rPr>
        <w:t xml:space="preserve">Sra. Elizabeth Marinho </w:t>
      </w:r>
      <w:proofErr w:type="spellStart"/>
      <w:r w:rsidR="00910EAA" w:rsidRPr="00C33183">
        <w:rPr>
          <w:rFonts w:ascii="Arial Narrow" w:hAnsi="Arial Narrow" w:cs="Arial"/>
          <w:b/>
          <w:sz w:val="24"/>
          <w:szCs w:val="24"/>
        </w:rPr>
        <w:t>Gonzales</w:t>
      </w:r>
      <w:proofErr w:type="spellEnd"/>
      <w:r w:rsidR="00910EAA" w:rsidRPr="00C33183">
        <w:rPr>
          <w:rFonts w:ascii="Arial Narrow" w:hAnsi="Arial Narrow" w:cs="Arial"/>
          <w:sz w:val="24"/>
          <w:szCs w:val="24"/>
        </w:rPr>
        <w:t xml:space="preserve"> e o </w:t>
      </w:r>
      <w:r w:rsidR="00910EAA" w:rsidRPr="00C33183">
        <w:rPr>
          <w:rFonts w:ascii="Arial Narrow" w:hAnsi="Arial Narrow" w:cs="Arial"/>
          <w:b/>
          <w:sz w:val="24"/>
          <w:szCs w:val="24"/>
        </w:rPr>
        <w:t>Sr. Euler Carlos de Souz</w:t>
      </w:r>
      <w:r w:rsidR="002E7E62" w:rsidRPr="00C33183">
        <w:rPr>
          <w:rFonts w:ascii="Arial Narrow" w:hAnsi="Arial Narrow" w:cs="Arial"/>
          <w:b/>
          <w:sz w:val="24"/>
          <w:szCs w:val="24"/>
        </w:rPr>
        <w:t>a Cordeiro</w:t>
      </w:r>
      <w:r w:rsidR="002E7E62" w:rsidRPr="00C33183">
        <w:rPr>
          <w:rFonts w:ascii="Arial Narrow" w:hAnsi="Arial Narrow" w:cs="Arial"/>
          <w:sz w:val="24"/>
          <w:szCs w:val="24"/>
        </w:rPr>
        <w:t>;</w:t>
      </w:r>
      <w:r w:rsidR="007D04B3" w:rsidRPr="00C33183">
        <w:rPr>
          <w:rFonts w:ascii="Arial Narrow" w:hAnsi="Arial Narrow" w:cs="Arial"/>
          <w:sz w:val="24"/>
          <w:szCs w:val="24"/>
        </w:rPr>
        <w:t xml:space="preserve"> </w:t>
      </w:r>
      <w:r w:rsidR="002E7E62" w:rsidRPr="00C33183">
        <w:rPr>
          <w:rFonts w:ascii="Arial Narrow" w:hAnsi="Arial Narrow" w:cs="Arial"/>
          <w:b/>
          <w:sz w:val="24"/>
          <w:szCs w:val="24"/>
        </w:rPr>
        <w:t xml:space="preserve">10.8. </w:t>
      </w:r>
      <w:r w:rsidR="00910EAA" w:rsidRPr="00C33183">
        <w:rPr>
          <w:rFonts w:ascii="Arial Narrow" w:hAnsi="Arial Narrow" w:cs="Arial"/>
          <w:b/>
          <w:sz w:val="24"/>
          <w:szCs w:val="24"/>
        </w:rPr>
        <w:t>Arquivar</w:t>
      </w:r>
      <w:r w:rsidR="00910EAA" w:rsidRPr="00C33183">
        <w:rPr>
          <w:rFonts w:ascii="Arial Narrow" w:hAnsi="Arial Narrow" w:cs="Arial"/>
          <w:sz w:val="24"/>
          <w:szCs w:val="24"/>
        </w:rPr>
        <w:t xml:space="preserve"> o processo nos termos regimentais, </w:t>
      </w:r>
      <w:proofErr w:type="gramStart"/>
      <w:r w:rsidR="00910EAA" w:rsidRPr="00C33183">
        <w:rPr>
          <w:rFonts w:ascii="Arial Narrow" w:hAnsi="Arial Narrow" w:cs="Arial"/>
          <w:sz w:val="24"/>
          <w:szCs w:val="24"/>
        </w:rPr>
        <w:t>após</w:t>
      </w:r>
      <w:proofErr w:type="gramEnd"/>
      <w:r w:rsidR="00910EAA" w:rsidRPr="00C33183">
        <w:rPr>
          <w:rFonts w:ascii="Arial Narrow" w:hAnsi="Arial Narrow" w:cs="Arial"/>
          <w:sz w:val="24"/>
          <w:szCs w:val="24"/>
        </w:rPr>
        <w:t xml:space="preserve"> t</w:t>
      </w:r>
      <w:r w:rsidR="00751A9D" w:rsidRPr="00C33183">
        <w:rPr>
          <w:rFonts w:ascii="Arial Narrow" w:hAnsi="Arial Narrow" w:cs="Arial"/>
          <w:sz w:val="24"/>
          <w:szCs w:val="24"/>
        </w:rPr>
        <w:t xml:space="preserve">omadas as providências devidas. </w:t>
      </w:r>
    </w:p>
    <w:p w:rsidR="00D87EDE" w:rsidRPr="00C33183" w:rsidRDefault="00D87EDE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87EDE" w:rsidRPr="00C33183" w:rsidRDefault="00442CB9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>CONSELHEIRO-RELATOR:</w:t>
      </w:r>
      <w:r w:rsidR="00047218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047218" w:rsidRPr="00C33183">
        <w:rPr>
          <w:rFonts w:ascii="Arial Narrow" w:hAnsi="Arial Narrow" w:cs="Arial"/>
          <w:b/>
          <w:color w:val="000000"/>
          <w:sz w:val="24"/>
          <w:szCs w:val="24"/>
          <w:u w:val="single"/>
        </w:rPr>
        <w:t>ARI JORGE MOUTINHO DA COSTA JÚNIOR.</w:t>
      </w:r>
      <w:r w:rsidR="00751A9D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D87EDE" w:rsidRPr="00C33183" w:rsidRDefault="00D87EDE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87EDE" w:rsidRPr="00C33183" w:rsidRDefault="00047218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>PROCESSO Nº 12</w:t>
      </w:r>
      <w:r w:rsidR="009329F1" w:rsidRPr="00C33183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172/2016</w:t>
      </w:r>
      <w:r w:rsidR="009329F1" w:rsidRPr="00C33183">
        <w:rPr>
          <w:rFonts w:ascii="Arial Narrow" w:hAnsi="Arial Narrow" w:cs="Arial"/>
          <w:color w:val="000000"/>
          <w:sz w:val="24"/>
          <w:szCs w:val="24"/>
        </w:rPr>
        <w:t xml:space="preserve"> -</w:t>
      </w:r>
      <w:r w:rsidRPr="00C33183">
        <w:rPr>
          <w:rFonts w:ascii="Arial Narrow" w:hAnsi="Arial Narrow" w:cs="Arial"/>
          <w:color w:val="000000"/>
          <w:sz w:val="24"/>
          <w:szCs w:val="24"/>
        </w:rPr>
        <w:t xml:space="preserve"> Represent</w:t>
      </w:r>
      <w:r w:rsidR="00741B9E" w:rsidRPr="00C33183">
        <w:rPr>
          <w:rFonts w:ascii="Arial Narrow" w:hAnsi="Arial Narrow" w:cs="Arial"/>
          <w:color w:val="000000"/>
          <w:sz w:val="24"/>
          <w:szCs w:val="24"/>
        </w:rPr>
        <w:t>ação n</w:t>
      </w:r>
      <w:r w:rsidRPr="00C33183">
        <w:rPr>
          <w:rFonts w:ascii="Arial Narrow" w:hAnsi="Arial Narrow" w:cs="Arial"/>
          <w:color w:val="000000"/>
          <w:sz w:val="24"/>
          <w:szCs w:val="24"/>
        </w:rPr>
        <w:t>º 031/2016-</w:t>
      </w:r>
      <w:r w:rsidR="00741B9E" w:rsidRPr="00C33183">
        <w:rPr>
          <w:rFonts w:ascii="Arial Narrow" w:hAnsi="Arial Narrow" w:cs="Arial"/>
          <w:color w:val="000000"/>
          <w:sz w:val="24"/>
          <w:szCs w:val="24"/>
        </w:rPr>
        <w:t xml:space="preserve">MPC-Ambiental, em face do Sr. Raimundo Guedes dos Santos, </w:t>
      </w:r>
      <w:proofErr w:type="gramStart"/>
      <w:r w:rsidR="00741B9E" w:rsidRPr="00C33183">
        <w:rPr>
          <w:rFonts w:ascii="Arial Narrow" w:hAnsi="Arial Narrow" w:cs="Arial"/>
          <w:color w:val="000000"/>
          <w:sz w:val="24"/>
          <w:szCs w:val="24"/>
        </w:rPr>
        <w:t>ex-Prefeito</w:t>
      </w:r>
      <w:proofErr w:type="gramEnd"/>
      <w:r w:rsidR="00741B9E" w:rsidRPr="00C33183">
        <w:rPr>
          <w:rFonts w:ascii="Arial Narrow" w:hAnsi="Arial Narrow" w:cs="Arial"/>
          <w:color w:val="000000"/>
          <w:sz w:val="24"/>
          <w:szCs w:val="24"/>
        </w:rPr>
        <w:t xml:space="preserve"> Municipal de Japurá, para propor apuração e resolução de possível ilícito, assim como a definição de responsabilidade por conduta o</w:t>
      </w:r>
      <w:r w:rsidRPr="00C33183">
        <w:rPr>
          <w:rFonts w:ascii="Arial Narrow" w:hAnsi="Arial Narrow" w:cs="Arial"/>
          <w:color w:val="000000"/>
          <w:sz w:val="24"/>
          <w:szCs w:val="24"/>
        </w:rPr>
        <w:t>missiva.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D87EDE" w:rsidRPr="00C33183" w:rsidRDefault="00047218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ACÓRDÃO </w:t>
      </w:r>
      <w:r w:rsidR="009329F1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Nº 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930/2020:</w:t>
      </w:r>
      <w:r w:rsidR="00442CB9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42CB9" w:rsidRPr="00C33183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442CB9" w:rsidRPr="00C33183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442CB9" w:rsidRPr="00C33183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442CB9" w:rsidRPr="00C33183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442CB9" w:rsidRPr="00C33183">
        <w:rPr>
          <w:rFonts w:ascii="Arial Narrow" w:hAnsi="Arial Narrow" w:cs="Arial"/>
          <w:noProof/>
          <w:sz w:val="24"/>
          <w:szCs w:val="24"/>
        </w:rPr>
        <w:t>do</w:t>
      </w:r>
      <w:r w:rsidR="00442CB9" w:rsidRPr="00C33183">
        <w:rPr>
          <w:rFonts w:ascii="Arial Narrow" w:hAnsi="Arial Narrow" w:cs="Arial"/>
          <w:sz w:val="24"/>
          <w:szCs w:val="24"/>
        </w:rPr>
        <w:t xml:space="preserve"> </w:t>
      </w:r>
      <w:r w:rsidR="00442CB9" w:rsidRPr="00C33183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442CB9" w:rsidRPr="00C33183">
        <w:rPr>
          <w:rFonts w:ascii="Arial Narrow" w:hAnsi="Arial Narrow" w:cs="Arial"/>
          <w:sz w:val="24"/>
          <w:szCs w:val="24"/>
        </w:rPr>
        <w:t>, no exercício da competência atribuída</w:t>
      </w:r>
      <w:r w:rsidR="00442CB9" w:rsidRPr="00C33183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442CB9" w:rsidRPr="00C33183">
        <w:rPr>
          <w:rFonts w:ascii="Arial Narrow" w:hAnsi="Arial Narrow" w:cs="Arial"/>
          <w:sz w:val="24"/>
          <w:szCs w:val="24"/>
        </w:rPr>
        <w:t>,</w:t>
      </w:r>
      <w:r w:rsidR="00442CB9" w:rsidRPr="00C33183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442CB9" w:rsidRPr="00C33183">
        <w:rPr>
          <w:rFonts w:ascii="Arial Narrow" w:hAnsi="Arial Narrow" w:cs="Arial"/>
          <w:b/>
          <w:sz w:val="24"/>
          <w:szCs w:val="24"/>
        </w:rPr>
        <w:t xml:space="preserve"> </w:t>
      </w:r>
      <w:r w:rsidR="00442CB9" w:rsidRPr="00C33183">
        <w:rPr>
          <w:rFonts w:ascii="Arial Narrow" w:hAnsi="Arial Narrow" w:cs="Arial"/>
          <w:sz w:val="24"/>
          <w:szCs w:val="24"/>
        </w:rPr>
        <w:t>nos termos d</w:t>
      </w:r>
      <w:r w:rsidR="00442CB9" w:rsidRPr="00C33183">
        <w:rPr>
          <w:rFonts w:ascii="Arial Narrow" w:hAnsi="Arial Narrow" w:cs="Arial"/>
          <w:noProof/>
          <w:sz w:val="24"/>
          <w:szCs w:val="24"/>
        </w:rPr>
        <w:t>o voto</w:t>
      </w:r>
      <w:r w:rsidR="00442CB9" w:rsidRPr="00C33183">
        <w:rPr>
          <w:rFonts w:ascii="Arial Narrow" w:hAnsi="Arial Narrow" w:cs="Arial"/>
          <w:sz w:val="24"/>
          <w:szCs w:val="24"/>
        </w:rPr>
        <w:t xml:space="preserve"> </w:t>
      </w:r>
      <w:r w:rsidR="00442CB9" w:rsidRPr="00C33183">
        <w:rPr>
          <w:rFonts w:ascii="Arial Narrow" w:hAnsi="Arial Narrow" w:cs="Arial"/>
          <w:noProof/>
          <w:sz w:val="24"/>
          <w:szCs w:val="24"/>
        </w:rPr>
        <w:t>do</w:t>
      </w:r>
      <w:r w:rsidR="00442CB9" w:rsidRPr="00C33183">
        <w:rPr>
          <w:rFonts w:ascii="Arial Narrow" w:hAnsi="Arial Narrow" w:cs="Arial"/>
          <w:sz w:val="24"/>
          <w:szCs w:val="24"/>
        </w:rPr>
        <w:t xml:space="preserve"> Excelentíssimo Senhor </w:t>
      </w:r>
      <w:r w:rsidR="00442CB9" w:rsidRPr="00C33183">
        <w:rPr>
          <w:rFonts w:ascii="Arial Narrow" w:hAnsi="Arial Narrow" w:cs="Arial"/>
          <w:noProof/>
          <w:sz w:val="24"/>
          <w:szCs w:val="24"/>
        </w:rPr>
        <w:t>Conselheiro-Relator</w:t>
      </w:r>
      <w:r w:rsidR="00442CB9" w:rsidRPr="00C33183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442CB9" w:rsidRPr="00C33183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442CB9" w:rsidRPr="00C33183">
        <w:rPr>
          <w:rFonts w:ascii="Arial Narrow" w:hAnsi="Arial Narrow" w:cs="Arial"/>
          <w:sz w:val="24"/>
          <w:szCs w:val="24"/>
        </w:rPr>
        <w:t>, no sentido de:</w:t>
      </w:r>
      <w:r w:rsidR="00741B9E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>9.1. Conhecer</w:t>
      </w:r>
      <w:r w:rsidR="00442CB9" w:rsidRPr="00C33183">
        <w:rPr>
          <w:rFonts w:ascii="Arial Narrow" w:hAnsi="Arial Narrow" w:cs="Arial"/>
          <w:color w:val="000000"/>
          <w:sz w:val="24"/>
          <w:szCs w:val="24"/>
        </w:rPr>
        <w:t xml:space="preserve"> da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>Representação</w:t>
      </w:r>
      <w:r w:rsidR="00442CB9" w:rsidRPr="00C33183">
        <w:rPr>
          <w:rFonts w:ascii="Arial Narrow" w:hAnsi="Arial Narrow" w:cs="Arial"/>
          <w:color w:val="000000"/>
          <w:sz w:val="24"/>
          <w:szCs w:val="24"/>
        </w:rPr>
        <w:t xml:space="preserve"> formulada pelo MPC em face do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>Sr. Raimundo Guedes dos Santos</w:t>
      </w:r>
      <w:r w:rsidR="00442CB9" w:rsidRPr="00C33183">
        <w:rPr>
          <w:rFonts w:ascii="Arial Narrow" w:hAnsi="Arial Narrow" w:cs="Arial"/>
          <w:color w:val="000000"/>
          <w:sz w:val="24"/>
          <w:szCs w:val="24"/>
        </w:rPr>
        <w:t xml:space="preserve">, </w:t>
      </w:r>
      <w:proofErr w:type="gramStart"/>
      <w:r w:rsidR="00442CB9" w:rsidRPr="00C33183">
        <w:rPr>
          <w:rFonts w:ascii="Arial Narrow" w:hAnsi="Arial Narrow" w:cs="Arial"/>
          <w:color w:val="000000"/>
          <w:sz w:val="24"/>
          <w:szCs w:val="24"/>
        </w:rPr>
        <w:t>ex-Prefeito</w:t>
      </w:r>
      <w:proofErr w:type="gramEnd"/>
      <w:r w:rsidR="00442CB9" w:rsidRPr="00C33183">
        <w:rPr>
          <w:rFonts w:ascii="Arial Narrow" w:hAnsi="Arial Narrow" w:cs="Arial"/>
          <w:color w:val="000000"/>
          <w:sz w:val="24"/>
          <w:szCs w:val="24"/>
        </w:rPr>
        <w:t xml:space="preserve"> Municipal de Japurá, para propor apuração e resolução de possível ilícito, assim como a definição de responsabilidade por conduta omissiva do Prefeito daquela municipalidade, no que tange à adoção de medidas de combate e de caráter preventivo e educacional a queimadas na região do Município de Japurá, por restarem preenchidos os requisitos de admissibilidade;</w:t>
      </w:r>
      <w:r w:rsidR="00741B9E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>9.2. Considerar revel</w:t>
      </w:r>
      <w:r w:rsidR="00442CB9" w:rsidRPr="00C33183">
        <w:rPr>
          <w:rFonts w:ascii="Arial Narrow" w:hAnsi="Arial Narrow" w:cs="Arial"/>
          <w:color w:val="000000"/>
          <w:sz w:val="24"/>
          <w:szCs w:val="24"/>
        </w:rPr>
        <w:t xml:space="preserve"> o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>Sr. Raimundo Guedes dos Santos</w:t>
      </w:r>
      <w:r w:rsidR="00442CB9" w:rsidRPr="00C33183">
        <w:rPr>
          <w:rFonts w:ascii="Arial Narrow" w:hAnsi="Arial Narrow" w:cs="Arial"/>
          <w:color w:val="000000"/>
          <w:sz w:val="24"/>
          <w:szCs w:val="24"/>
        </w:rPr>
        <w:t xml:space="preserve">, </w:t>
      </w:r>
      <w:proofErr w:type="gramStart"/>
      <w:r w:rsidR="00442CB9" w:rsidRPr="00C33183">
        <w:rPr>
          <w:rFonts w:ascii="Arial Narrow" w:hAnsi="Arial Narrow" w:cs="Arial"/>
          <w:color w:val="000000"/>
          <w:sz w:val="24"/>
          <w:szCs w:val="24"/>
        </w:rPr>
        <w:t>ex-Prefeito</w:t>
      </w:r>
      <w:proofErr w:type="gramEnd"/>
      <w:r w:rsidR="00442CB9" w:rsidRPr="00C33183">
        <w:rPr>
          <w:rFonts w:ascii="Arial Narrow" w:hAnsi="Arial Narrow" w:cs="Arial"/>
          <w:color w:val="000000"/>
          <w:sz w:val="24"/>
          <w:szCs w:val="24"/>
        </w:rPr>
        <w:t xml:space="preserve"> Municipal de Japurá, tendo em vista a ausência de manifestação válida e regular no presente feito, com fulcro no art. 20, §4º, da Lei n.º 2.423/1996 c/c art. 88, da Resolução n.º 04/2002 – TCE/AM;</w:t>
      </w:r>
      <w:r w:rsidR="00741B9E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>9.3. Julgar Procedente</w:t>
      </w:r>
      <w:r w:rsidR="00442CB9" w:rsidRPr="00C33183">
        <w:rPr>
          <w:rFonts w:ascii="Arial Narrow" w:hAnsi="Arial Narrow" w:cs="Arial"/>
          <w:color w:val="000000"/>
          <w:sz w:val="24"/>
          <w:szCs w:val="24"/>
        </w:rPr>
        <w:t xml:space="preserve"> a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>Representação</w:t>
      </w:r>
      <w:r w:rsidR="00442CB9" w:rsidRPr="00C33183">
        <w:rPr>
          <w:rFonts w:ascii="Arial Narrow" w:hAnsi="Arial Narrow" w:cs="Arial"/>
          <w:color w:val="000000"/>
          <w:sz w:val="24"/>
          <w:szCs w:val="24"/>
        </w:rPr>
        <w:t xml:space="preserve">, formulada pelo Ministério Público de Contas do Estado do Amazonas, em face do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>Sr. Raimundo Guedes dos Santos</w:t>
      </w:r>
      <w:r w:rsidR="00442CB9" w:rsidRPr="00C33183">
        <w:rPr>
          <w:rFonts w:ascii="Arial Narrow" w:hAnsi="Arial Narrow" w:cs="Arial"/>
          <w:color w:val="000000"/>
          <w:sz w:val="24"/>
          <w:szCs w:val="24"/>
        </w:rPr>
        <w:t xml:space="preserve">, </w:t>
      </w:r>
      <w:proofErr w:type="gramStart"/>
      <w:r w:rsidR="00442CB9" w:rsidRPr="00C33183">
        <w:rPr>
          <w:rFonts w:ascii="Arial Narrow" w:hAnsi="Arial Narrow" w:cs="Arial"/>
          <w:color w:val="000000"/>
          <w:sz w:val="24"/>
          <w:szCs w:val="24"/>
        </w:rPr>
        <w:t>ex-Prefeito</w:t>
      </w:r>
      <w:proofErr w:type="gramEnd"/>
      <w:r w:rsidR="00442CB9" w:rsidRPr="00C33183">
        <w:rPr>
          <w:rFonts w:ascii="Arial Narrow" w:hAnsi="Arial Narrow" w:cs="Arial"/>
          <w:color w:val="000000"/>
          <w:sz w:val="24"/>
          <w:szCs w:val="24"/>
        </w:rPr>
        <w:t xml:space="preserve"> Municipal de Japurá, para propor apuração e resolução de possível ilícito, assim como a definição de responsabilidade por conduta omissiva do Prefeito daquela municipalidade, haja vista a ausência de comprovação de medidas para prevenir e combater queimadas e preservar o meio ambiente da municipalidade, além de diligências alternativas, de caráter repressivo, com o fito de intensificar a redução do número de queimadas na região do referido ente público;</w:t>
      </w:r>
      <w:r w:rsidR="00741B9E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>9.4. Determinar</w:t>
      </w:r>
      <w:r w:rsidR="00442CB9" w:rsidRPr="00C33183">
        <w:rPr>
          <w:rFonts w:ascii="Arial Narrow" w:hAnsi="Arial Narrow" w:cs="Arial"/>
          <w:color w:val="000000"/>
          <w:sz w:val="24"/>
          <w:szCs w:val="24"/>
        </w:rPr>
        <w:t xml:space="preserve"> à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>Prefeitura de Japurá</w:t>
      </w:r>
      <w:r w:rsidR="00442CB9" w:rsidRPr="00C33183">
        <w:rPr>
          <w:rFonts w:ascii="Arial Narrow" w:hAnsi="Arial Narrow" w:cs="Arial"/>
          <w:color w:val="000000"/>
          <w:sz w:val="24"/>
          <w:szCs w:val="24"/>
        </w:rPr>
        <w:t xml:space="preserve"> que, no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>prazo de 18 meses</w:t>
      </w:r>
      <w:r w:rsidR="00741B9E" w:rsidRPr="00C33183">
        <w:rPr>
          <w:rFonts w:ascii="Arial Narrow" w:hAnsi="Arial Narrow" w:cs="Arial"/>
          <w:color w:val="000000"/>
          <w:sz w:val="24"/>
          <w:szCs w:val="24"/>
        </w:rPr>
        <w:t xml:space="preserve">, proceda às seguintes medidas: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>a.</w:t>
      </w:r>
      <w:r w:rsidR="00442CB9" w:rsidRPr="00C33183">
        <w:rPr>
          <w:rFonts w:ascii="Arial Narrow" w:hAnsi="Arial Narrow" w:cs="Arial"/>
          <w:color w:val="000000"/>
          <w:sz w:val="24"/>
          <w:szCs w:val="24"/>
        </w:rPr>
        <w:t xml:space="preserve"> Elaborar plano de ações, mediante inserção no PPA e LDO, em caráter prioritário, de programas de policiamento florestal e de brigada de combate a queimadas, em regime de conjugação de esforços com o Estado (SEMA, IPAAM, bombeiros, defesa civil) e com a sociedade local, assim como de educação ambiental de grande alcance, informando todos os dados a este Tribunal de Contas, contendo, inclusive, cronograma executivo e fonte de recursos financeiros para assegurar a implantação, formação, admissão, capacitação e estruturação das equipes de combate a queimadas e incêndios florestais com mate</w:t>
      </w:r>
      <w:r w:rsidR="00741B9E" w:rsidRPr="00C33183">
        <w:rPr>
          <w:rFonts w:ascii="Arial Narrow" w:hAnsi="Arial Narrow" w:cs="Arial"/>
          <w:color w:val="000000"/>
          <w:sz w:val="24"/>
          <w:szCs w:val="24"/>
        </w:rPr>
        <w:t xml:space="preserve">riais, equipamentos e veículos;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>b.</w:t>
      </w:r>
      <w:r w:rsidR="00442CB9" w:rsidRPr="00C33183">
        <w:rPr>
          <w:rFonts w:ascii="Arial Narrow" w:hAnsi="Arial Narrow" w:cs="Arial"/>
          <w:color w:val="000000"/>
          <w:sz w:val="24"/>
          <w:szCs w:val="24"/>
        </w:rPr>
        <w:t xml:space="preserve"> Amadurecer e apresentar projetos, em articulação com o Estado, que contemplem o incentivo à promoção de ações econômicas sustentáveis (incentivo à pesca sustentável, ecoturismo, artesanato, produtos orgânicos e outros), na forma acima, no sentido de dinamizar a economia local e reduzir o uso do </w:t>
      </w:r>
      <w:r w:rsidR="00442CB9" w:rsidRPr="00C33183">
        <w:rPr>
          <w:rFonts w:ascii="Arial Narrow" w:hAnsi="Arial Narrow" w:cs="Arial"/>
          <w:color w:val="000000"/>
          <w:sz w:val="24"/>
          <w:szCs w:val="24"/>
        </w:rPr>
        <w:lastRenderedPageBreak/>
        <w:t>fogo por agricultores familiares, monocultores, pecuaristas e madeireiros.</w:t>
      </w:r>
      <w:r w:rsidR="00741B9E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9.5. Determinar </w:t>
      </w:r>
      <w:r w:rsidR="00442CB9" w:rsidRPr="00C33183">
        <w:rPr>
          <w:rFonts w:ascii="Arial Narrow" w:hAnsi="Arial Narrow" w:cs="Arial"/>
          <w:color w:val="000000"/>
          <w:sz w:val="24"/>
          <w:szCs w:val="24"/>
        </w:rPr>
        <w:t xml:space="preserve">a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>SEMA</w:t>
      </w:r>
      <w:r w:rsidR="00442CB9" w:rsidRPr="00C33183">
        <w:rPr>
          <w:rFonts w:ascii="Arial Narrow" w:hAnsi="Arial Narrow" w:cs="Arial"/>
          <w:color w:val="000000"/>
          <w:sz w:val="24"/>
          <w:szCs w:val="24"/>
        </w:rPr>
        <w:t xml:space="preserve"> que, no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>prazo de 18 meses</w:t>
      </w:r>
      <w:r w:rsidR="00741B9E" w:rsidRPr="00C33183">
        <w:rPr>
          <w:rFonts w:ascii="Arial Narrow" w:hAnsi="Arial Narrow" w:cs="Arial"/>
          <w:color w:val="000000"/>
          <w:sz w:val="24"/>
          <w:szCs w:val="24"/>
        </w:rPr>
        <w:t xml:space="preserve">, proceda às seguintes medidas: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a. </w:t>
      </w:r>
      <w:r w:rsidR="00442CB9" w:rsidRPr="00C33183">
        <w:rPr>
          <w:rFonts w:ascii="Arial Narrow" w:hAnsi="Arial Narrow" w:cs="Arial"/>
          <w:color w:val="000000"/>
          <w:sz w:val="24"/>
          <w:szCs w:val="24"/>
        </w:rPr>
        <w:t xml:space="preserve">Adote providências no sentido da intensificação de ações descentralizadas de fiscalização, monitoramento e controle nas áreas críticas com a reestruturação, ampliação e operação dos escritórios do IPAAM em zonas interioranas, dentre outras possíveis medidas para compensar a diminuição de postos proveniente da reforma administrativa de 2015 e falta de implantação das medidas de compensação ambiental, considerando a prioridade constitucional do direito fundamental à proteção à Amazônia e à sadia qualidade de vida para </w:t>
      </w:r>
      <w:proofErr w:type="gramStart"/>
      <w:r w:rsidR="00442CB9" w:rsidRPr="00C33183">
        <w:rPr>
          <w:rFonts w:ascii="Arial Narrow" w:hAnsi="Arial Narrow" w:cs="Arial"/>
          <w:color w:val="000000"/>
          <w:sz w:val="24"/>
          <w:szCs w:val="24"/>
        </w:rPr>
        <w:t>as presentes</w:t>
      </w:r>
      <w:proofErr w:type="gramEnd"/>
      <w:r w:rsidR="00442CB9" w:rsidRPr="00C33183">
        <w:rPr>
          <w:rFonts w:ascii="Arial Narrow" w:hAnsi="Arial Narrow" w:cs="Arial"/>
          <w:color w:val="000000"/>
          <w:sz w:val="24"/>
          <w:szCs w:val="24"/>
        </w:rPr>
        <w:t xml:space="preserve"> e futuras gerações e antecedendo medidas de concessão florestal dentre outras impactantes sem que o Poder Público </w:t>
      </w:r>
      <w:r w:rsidR="00741B9E" w:rsidRPr="00C33183">
        <w:rPr>
          <w:rFonts w:ascii="Arial Narrow" w:hAnsi="Arial Narrow" w:cs="Arial"/>
          <w:color w:val="000000"/>
          <w:sz w:val="24"/>
          <w:szCs w:val="24"/>
        </w:rPr>
        <w:t xml:space="preserve">tenha recursos para fiscalizar;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>b.</w:t>
      </w:r>
      <w:r w:rsidR="00442CB9" w:rsidRPr="00C33183">
        <w:rPr>
          <w:rFonts w:ascii="Arial Narrow" w:hAnsi="Arial Narrow" w:cs="Arial"/>
          <w:color w:val="000000"/>
          <w:sz w:val="24"/>
          <w:szCs w:val="24"/>
        </w:rPr>
        <w:t xml:space="preserve"> Apresente proposta junto ao Conselho Estadual do Meio Ambiente para descentralização das ações </w:t>
      </w:r>
      <w:r w:rsidR="00741B9E" w:rsidRPr="00C33183">
        <w:rPr>
          <w:rFonts w:ascii="Arial Narrow" w:hAnsi="Arial Narrow" w:cs="Arial"/>
          <w:color w:val="000000"/>
          <w:sz w:val="24"/>
          <w:szCs w:val="24"/>
        </w:rPr>
        <w:t xml:space="preserve">de controle nas áreas críticas;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>c.</w:t>
      </w:r>
      <w:r w:rsidR="00442CB9" w:rsidRPr="00C33183">
        <w:rPr>
          <w:rFonts w:ascii="Arial Narrow" w:hAnsi="Arial Narrow" w:cs="Arial"/>
          <w:color w:val="000000"/>
          <w:sz w:val="24"/>
          <w:szCs w:val="24"/>
        </w:rPr>
        <w:t xml:space="preserve"> Crie instrumentos econômicos nas políticas implementadas para o setor, inclusive com restrição de financiamentos para atividades que adotam práticas que possam induzir a ocorrência de incêndios, incentivando àquelas que, pelo uso de técnicas alternativas ao fogo, propiciam a redução das qu</w:t>
      </w:r>
      <w:r w:rsidR="00741B9E" w:rsidRPr="00C33183">
        <w:rPr>
          <w:rFonts w:ascii="Arial Narrow" w:hAnsi="Arial Narrow" w:cs="Arial"/>
          <w:color w:val="000000"/>
          <w:sz w:val="24"/>
          <w:szCs w:val="24"/>
        </w:rPr>
        <w:t xml:space="preserve">eimadas e incêndios florestais.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>9.6. Recomendar</w:t>
      </w:r>
      <w:r w:rsidR="00442CB9" w:rsidRPr="00C33183">
        <w:rPr>
          <w:rFonts w:ascii="Arial Narrow" w:hAnsi="Arial Narrow" w:cs="Arial"/>
          <w:color w:val="000000"/>
          <w:sz w:val="24"/>
          <w:szCs w:val="24"/>
        </w:rPr>
        <w:t xml:space="preserve"> à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>Prefeitura Municipal de Japurá</w:t>
      </w:r>
      <w:r w:rsidR="00442CB9" w:rsidRPr="00C33183">
        <w:rPr>
          <w:rFonts w:ascii="Arial Narrow" w:hAnsi="Arial Narrow" w:cs="Arial"/>
          <w:color w:val="000000"/>
          <w:sz w:val="24"/>
          <w:szCs w:val="24"/>
        </w:rPr>
        <w:t xml:space="preserve"> que:</w:t>
      </w:r>
      <w:r w:rsidR="00741B9E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>a.</w:t>
      </w:r>
      <w:r w:rsidR="00442CB9" w:rsidRPr="00C33183">
        <w:rPr>
          <w:rFonts w:ascii="Arial Narrow" w:hAnsi="Arial Narrow" w:cs="Arial"/>
          <w:color w:val="000000"/>
          <w:sz w:val="24"/>
          <w:szCs w:val="24"/>
        </w:rPr>
        <w:t xml:space="preserve"> Busque recursos via instrumentos de cooperação federativa e celebre o termo de cooperação técnica oferecido pelo Estado, por meio da Secretaria de Estado de Meio Ambiente, de modo obter cooperação para concepção e implementação de ações no sentido de combate a queimadas;</w:t>
      </w:r>
      <w:r w:rsidR="00741B9E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>b.</w:t>
      </w:r>
      <w:r w:rsidR="00442CB9" w:rsidRPr="00C33183">
        <w:rPr>
          <w:rFonts w:ascii="Arial Narrow" w:hAnsi="Arial Narrow" w:cs="Arial"/>
          <w:color w:val="000000"/>
          <w:sz w:val="24"/>
          <w:szCs w:val="24"/>
        </w:rPr>
        <w:t xml:space="preserve"> Elabore Plano de Ação de educação ambiental a ser desenvolvido em escolas e instituições públicas quanto a responsabilidade compartilhada do cidadão frente </w:t>
      </w:r>
      <w:proofErr w:type="gramStart"/>
      <w:r w:rsidR="00442CB9" w:rsidRPr="00C33183">
        <w:rPr>
          <w:rFonts w:ascii="Arial Narrow" w:hAnsi="Arial Narrow" w:cs="Arial"/>
          <w:color w:val="000000"/>
          <w:sz w:val="24"/>
          <w:szCs w:val="24"/>
        </w:rPr>
        <w:t>as</w:t>
      </w:r>
      <w:proofErr w:type="gramEnd"/>
      <w:r w:rsidR="00442CB9" w:rsidRPr="00C33183">
        <w:rPr>
          <w:rFonts w:ascii="Arial Narrow" w:hAnsi="Arial Narrow" w:cs="Arial"/>
          <w:color w:val="000000"/>
          <w:sz w:val="24"/>
          <w:szCs w:val="24"/>
        </w:rPr>
        <w:t xml:space="preserve"> questões ambientais ocasionadas pelo desmatamento e queimadas, com abran</w:t>
      </w:r>
      <w:r w:rsidR="00741B9E" w:rsidRPr="00C33183">
        <w:rPr>
          <w:rFonts w:ascii="Arial Narrow" w:hAnsi="Arial Narrow" w:cs="Arial"/>
          <w:color w:val="000000"/>
          <w:sz w:val="24"/>
          <w:szCs w:val="24"/>
        </w:rPr>
        <w:t xml:space="preserve">gência na sede e na área rural;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>c.</w:t>
      </w:r>
      <w:r w:rsidR="00442CB9" w:rsidRPr="00C33183">
        <w:rPr>
          <w:rFonts w:ascii="Arial Narrow" w:hAnsi="Arial Narrow" w:cs="Arial"/>
          <w:color w:val="000000"/>
          <w:sz w:val="24"/>
          <w:szCs w:val="24"/>
        </w:rPr>
        <w:t xml:space="preserve"> Implemente o Comitê Municipal de Pr</w:t>
      </w:r>
      <w:r w:rsidR="00741B9E" w:rsidRPr="00C33183">
        <w:rPr>
          <w:rFonts w:ascii="Arial Narrow" w:hAnsi="Arial Narrow" w:cs="Arial"/>
          <w:color w:val="000000"/>
          <w:sz w:val="24"/>
          <w:szCs w:val="24"/>
        </w:rPr>
        <w:t xml:space="preserve">evenção e Combate às Queimadas;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d. </w:t>
      </w:r>
      <w:r w:rsidR="00442CB9" w:rsidRPr="00C33183">
        <w:rPr>
          <w:rFonts w:ascii="Arial Narrow" w:hAnsi="Arial Narrow" w:cs="Arial"/>
          <w:color w:val="000000"/>
          <w:sz w:val="24"/>
          <w:szCs w:val="24"/>
        </w:rPr>
        <w:t xml:space="preserve">Implemente campanha publicitária em parceria com veículos de comunicação (rádios, </w:t>
      </w:r>
      <w:proofErr w:type="spellStart"/>
      <w:r w:rsidR="00442CB9" w:rsidRPr="00C33183">
        <w:rPr>
          <w:rFonts w:ascii="Arial Narrow" w:hAnsi="Arial Narrow" w:cs="Arial"/>
          <w:color w:val="000000"/>
          <w:sz w:val="24"/>
          <w:szCs w:val="24"/>
        </w:rPr>
        <w:t>tvs</w:t>
      </w:r>
      <w:proofErr w:type="spellEnd"/>
      <w:r w:rsidR="00442CB9" w:rsidRPr="00C33183">
        <w:rPr>
          <w:rFonts w:ascii="Arial Narrow" w:hAnsi="Arial Narrow" w:cs="Arial"/>
          <w:color w:val="000000"/>
          <w:sz w:val="24"/>
          <w:szCs w:val="24"/>
        </w:rPr>
        <w:t>, voz comunitária etc.) para orientação da população q</w:t>
      </w:r>
      <w:r w:rsidR="00741B9E" w:rsidRPr="00C33183">
        <w:rPr>
          <w:rFonts w:ascii="Arial Narrow" w:hAnsi="Arial Narrow" w:cs="Arial"/>
          <w:color w:val="000000"/>
          <w:sz w:val="24"/>
          <w:szCs w:val="24"/>
        </w:rPr>
        <w:t xml:space="preserve">uanto a prevenção de queimadas;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>e.</w:t>
      </w:r>
      <w:r w:rsidR="00442CB9" w:rsidRPr="00C33183">
        <w:rPr>
          <w:rFonts w:ascii="Arial Narrow" w:hAnsi="Arial Narrow" w:cs="Arial"/>
          <w:color w:val="000000"/>
          <w:sz w:val="24"/>
          <w:szCs w:val="24"/>
        </w:rPr>
        <w:t xml:space="preserve"> Elabore a Agenda 21 local com ênfase nos temas crítico</w:t>
      </w:r>
      <w:r w:rsidR="00741B9E" w:rsidRPr="00C33183">
        <w:rPr>
          <w:rFonts w:ascii="Arial Narrow" w:hAnsi="Arial Narrow" w:cs="Arial"/>
          <w:color w:val="000000"/>
          <w:sz w:val="24"/>
          <w:szCs w:val="24"/>
        </w:rPr>
        <w:t xml:space="preserve">s (agenda marrom) do município;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>f.</w:t>
      </w:r>
      <w:r w:rsidR="00442CB9" w:rsidRPr="00C33183">
        <w:rPr>
          <w:rFonts w:ascii="Arial Narrow" w:hAnsi="Arial Narrow" w:cs="Arial"/>
          <w:color w:val="000000"/>
          <w:sz w:val="24"/>
          <w:szCs w:val="24"/>
        </w:rPr>
        <w:t xml:space="preserve"> Reforce ações preventivas contra queimadas, por intermédio de atividades de educação ambiental j</w:t>
      </w:r>
      <w:r w:rsidR="00741B9E" w:rsidRPr="00C33183">
        <w:rPr>
          <w:rFonts w:ascii="Arial Narrow" w:hAnsi="Arial Narrow" w:cs="Arial"/>
          <w:color w:val="000000"/>
          <w:sz w:val="24"/>
          <w:szCs w:val="24"/>
        </w:rPr>
        <w:t xml:space="preserve">unto aos produtores rurais;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>g.</w:t>
      </w:r>
      <w:r w:rsidR="00442CB9" w:rsidRPr="00C33183">
        <w:rPr>
          <w:rFonts w:ascii="Arial Narrow" w:hAnsi="Arial Narrow" w:cs="Arial"/>
          <w:color w:val="000000"/>
          <w:sz w:val="24"/>
          <w:szCs w:val="24"/>
        </w:rPr>
        <w:t xml:space="preserve"> Busque parceria com o Instituto de Proteção Ambiental do Estado do Amazonas e com </w:t>
      </w:r>
      <w:proofErr w:type="gramStart"/>
      <w:r w:rsidR="00442CB9" w:rsidRPr="00C33183">
        <w:rPr>
          <w:rFonts w:ascii="Arial Narrow" w:hAnsi="Arial Narrow" w:cs="Arial"/>
          <w:color w:val="000000"/>
          <w:sz w:val="24"/>
          <w:szCs w:val="24"/>
        </w:rPr>
        <w:t>a Sema</w:t>
      </w:r>
      <w:proofErr w:type="gramEnd"/>
      <w:r w:rsidR="00442CB9" w:rsidRPr="00C33183">
        <w:rPr>
          <w:rFonts w:ascii="Arial Narrow" w:hAnsi="Arial Narrow" w:cs="Arial"/>
          <w:color w:val="000000"/>
          <w:sz w:val="24"/>
          <w:szCs w:val="24"/>
        </w:rPr>
        <w:t xml:space="preserve">, no tocante ao combate ao desmatamento em áreas urbanas </w:t>
      </w:r>
      <w:r w:rsidR="00741B9E" w:rsidRPr="00C33183">
        <w:rPr>
          <w:rFonts w:ascii="Arial Narrow" w:hAnsi="Arial Narrow" w:cs="Arial"/>
          <w:color w:val="000000"/>
          <w:sz w:val="24"/>
          <w:szCs w:val="24"/>
        </w:rPr>
        <w:t xml:space="preserve">e comunidades rurais de Japurá.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>9.7. Recomendar</w:t>
      </w:r>
      <w:r w:rsidR="00442CB9" w:rsidRPr="00C33183">
        <w:rPr>
          <w:rFonts w:ascii="Arial Narrow" w:hAnsi="Arial Narrow" w:cs="Arial"/>
          <w:color w:val="000000"/>
          <w:sz w:val="24"/>
          <w:szCs w:val="24"/>
        </w:rPr>
        <w:t xml:space="preserve"> à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>Secretaria de Estado do Meio Ambiente - Sema</w:t>
      </w:r>
      <w:r w:rsidR="00BF6E16" w:rsidRPr="00C33183">
        <w:rPr>
          <w:rFonts w:ascii="Arial Narrow" w:hAnsi="Arial Narrow" w:cs="Arial"/>
          <w:color w:val="000000"/>
          <w:sz w:val="24"/>
          <w:szCs w:val="24"/>
        </w:rPr>
        <w:t xml:space="preserve"> que: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>a.</w:t>
      </w:r>
      <w:r w:rsidR="00442CB9" w:rsidRPr="00C33183">
        <w:rPr>
          <w:rFonts w:ascii="Arial Narrow" w:hAnsi="Arial Narrow" w:cs="Arial"/>
          <w:color w:val="000000"/>
          <w:sz w:val="24"/>
          <w:szCs w:val="24"/>
        </w:rPr>
        <w:t xml:space="preserve"> Desenvolva o planejamento orçamentário-financeiro das atividades e das ações previstas pelo Grupo de Trabalho de Controle e Monitoramento de Queimadas e Incêndios Florestais a curto, médio e longo prazo e para que crie condições institucionais para forta</w:t>
      </w:r>
      <w:r w:rsidR="00BF6E16" w:rsidRPr="00C33183">
        <w:rPr>
          <w:rFonts w:ascii="Arial Narrow" w:hAnsi="Arial Narrow" w:cs="Arial"/>
          <w:color w:val="000000"/>
          <w:sz w:val="24"/>
          <w:szCs w:val="24"/>
        </w:rPr>
        <w:t xml:space="preserve">lecer a governança do programa;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>b.</w:t>
      </w:r>
      <w:r w:rsidR="00BF6E16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42CB9" w:rsidRPr="00C33183">
        <w:rPr>
          <w:rFonts w:ascii="Arial Narrow" w:hAnsi="Arial Narrow" w:cs="Arial"/>
          <w:color w:val="000000"/>
          <w:sz w:val="24"/>
          <w:szCs w:val="24"/>
        </w:rPr>
        <w:t xml:space="preserve">Monitore o município de Japurá na </w:t>
      </w:r>
      <w:proofErr w:type="gramStart"/>
      <w:r w:rsidR="00442CB9" w:rsidRPr="00C33183">
        <w:rPr>
          <w:rFonts w:ascii="Arial Narrow" w:hAnsi="Arial Narrow" w:cs="Arial"/>
          <w:color w:val="000000"/>
          <w:sz w:val="24"/>
          <w:szCs w:val="24"/>
        </w:rPr>
        <w:t>implementação</w:t>
      </w:r>
      <w:proofErr w:type="gramEnd"/>
      <w:r w:rsidR="00442CB9" w:rsidRPr="00C33183">
        <w:rPr>
          <w:rFonts w:ascii="Arial Narrow" w:hAnsi="Arial Narrow" w:cs="Arial"/>
          <w:color w:val="000000"/>
          <w:sz w:val="24"/>
          <w:szCs w:val="24"/>
        </w:rPr>
        <w:t xml:space="preserve"> do sistema</w:t>
      </w:r>
      <w:r w:rsidR="00BF6E16" w:rsidRPr="00C33183">
        <w:rPr>
          <w:rFonts w:ascii="Arial Narrow" w:hAnsi="Arial Narrow" w:cs="Arial"/>
          <w:color w:val="000000"/>
          <w:sz w:val="24"/>
          <w:szCs w:val="24"/>
        </w:rPr>
        <w:t xml:space="preserve"> municipal de gestão ambiental;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>c.</w:t>
      </w:r>
      <w:r w:rsidR="00BF6E16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42CB9" w:rsidRPr="00C33183">
        <w:rPr>
          <w:rFonts w:ascii="Arial Narrow" w:hAnsi="Arial Narrow" w:cs="Arial"/>
          <w:color w:val="000000"/>
          <w:sz w:val="24"/>
          <w:szCs w:val="24"/>
        </w:rPr>
        <w:t>Demande estudos para criação de um PREVFOGO Estadual (nos moldes do PREVFOGO federal) com recursos específicos para despesas de pessoal e logística.</w:t>
      </w:r>
      <w:r w:rsidR="00BF6E16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>9.8. Dar ciência</w:t>
      </w:r>
      <w:r w:rsidR="00442CB9" w:rsidRPr="00C33183">
        <w:rPr>
          <w:rFonts w:ascii="Arial Narrow" w:hAnsi="Arial Narrow" w:cs="Arial"/>
          <w:color w:val="000000"/>
          <w:sz w:val="24"/>
          <w:szCs w:val="24"/>
        </w:rPr>
        <w:t xml:space="preserve"> do Relatório/Voto, bem como da decisão, às partes interessadas, ao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>Sr. Raimundo Guedes dos Santos</w:t>
      </w:r>
      <w:r w:rsidR="00442CB9" w:rsidRPr="00C33183">
        <w:rPr>
          <w:rFonts w:ascii="Arial Narrow" w:hAnsi="Arial Narrow" w:cs="Arial"/>
          <w:color w:val="000000"/>
          <w:sz w:val="24"/>
          <w:szCs w:val="24"/>
        </w:rPr>
        <w:t xml:space="preserve">, </w:t>
      </w:r>
      <w:proofErr w:type="gramStart"/>
      <w:r w:rsidR="00442CB9" w:rsidRPr="00C33183">
        <w:rPr>
          <w:rFonts w:ascii="Arial Narrow" w:hAnsi="Arial Narrow" w:cs="Arial"/>
          <w:color w:val="000000"/>
          <w:sz w:val="24"/>
          <w:szCs w:val="24"/>
        </w:rPr>
        <w:t>ex-Prefeito</w:t>
      </w:r>
      <w:proofErr w:type="gramEnd"/>
      <w:r w:rsidR="00442CB9" w:rsidRPr="00C33183">
        <w:rPr>
          <w:rFonts w:ascii="Arial Narrow" w:hAnsi="Arial Narrow" w:cs="Arial"/>
          <w:color w:val="000000"/>
          <w:sz w:val="24"/>
          <w:szCs w:val="24"/>
        </w:rPr>
        <w:t xml:space="preserve"> Municipal de Japurá, ao Diretor-Presidente da SEMA e ao atual gestor de Japurá;</w:t>
      </w:r>
      <w:r w:rsidR="00BF6E16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>9.9. Determinar</w:t>
      </w:r>
      <w:r w:rsidR="00442CB9" w:rsidRPr="00C33183">
        <w:rPr>
          <w:rFonts w:ascii="Arial Narrow" w:hAnsi="Arial Narrow" w:cs="Arial"/>
          <w:color w:val="000000"/>
          <w:sz w:val="24"/>
          <w:szCs w:val="24"/>
        </w:rPr>
        <w:t xml:space="preserve"> à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>DICAMB</w:t>
      </w:r>
      <w:r w:rsidR="00442CB9" w:rsidRPr="00C33183">
        <w:rPr>
          <w:rFonts w:ascii="Arial Narrow" w:hAnsi="Arial Narrow" w:cs="Arial"/>
          <w:color w:val="000000"/>
          <w:sz w:val="24"/>
          <w:szCs w:val="24"/>
        </w:rPr>
        <w:t xml:space="preserve"> que monitore as providências e o grau de resolutividade quan</w:t>
      </w:r>
      <w:r w:rsidR="00751A9D" w:rsidRPr="00C33183">
        <w:rPr>
          <w:rFonts w:ascii="Arial Narrow" w:hAnsi="Arial Narrow" w:cs="Arial"/>
          <w:color w:val="000000"/>
          <w:sz w:val="24"/>
          <w:szCs w:val="24"/>
        </w:rPr>
        <w:t xml:space="preserve">to às determinações elencadas. </w:t>
      </w:r>
    </w:p>
    <w:p w:rsidR="00D87EDE" w:rsidRPr="00C33183" w:rsidRDefault="00D87EDE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87EDE" w:rsidRPr="00C33183" w:rsidRDefault="00D87EDE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87EDE" w:rsidRPr="00C33183" w:rsidRDefault="00047218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>PROCESSO Nº 11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951/2020</w:t>
      </w:r>
      <w:r w:rsidR="00442CB9" w:rsidRPr="00C33183">
        <w:rPr>
          <w:rFonts w:ascii="Arial Narrow" w:hAnsi="Arial Narrow" w:cs="Arial"/>
          <w:color w:val="000000"/>
          <w:sz w:val="24"/>
          <w:szCs w:val="24"/>
        </w:rPr>
        <w:t xml:space="preserve"> -</w:t>
      </w:r>
      <w:r w:rsidRPr="00C33183">
        <w:rPr>
          <w:rFonts w:ascii="Arial Narrow" w:hAnsi="Arial Narrow" w:cs="Arial"/>
          <w:color w:val="000000"/>
          <w:sz w:val="24"/>
          <w:szCs w:val="24"/>
        </w:rPr>
        <w:t xml:space="preserve"> Prestação de Contas Anual do Fundo Municipal de Preservação do Patrimônio Histórico e Cultural – </w:t>
      </w:r>
      <w:r w:rsidR="00B764B9" w:rsidRPr="00C33183">
        <w:rPr>
          <w:rFonts w:ascii="Arial Narrow" w:hAnsi="Arial Narrow" w:cs="Arial"/>
          <w:color w:val="000000"/>
          <w:sz w:val="24"/>
          <w:szCs w:val="24"/>
        </w:rPr>
        <w:t>FUMPPHC, de r</w:t>
      </w:r>
      <w:r w:rsidRPr="00C33183">
        <w:rPr>
          <w:rFonts w:ascii="Arial Narrow" w:hAnsi="Arial Narrow" w:cs="Arial"/>
          <w:color w:val="000000"/>
          <w:sz w:val="24"/>
          <w:szCs w:val="24"/>
        </w:rPr>
        <w:t>esponsabilidade do Sr. Bernar</w:t>
      </w:r>
      <w:r w:rsidR="00B764B9" w:rsidRPr="00C33183">
        <w:rPr>
          <w:rFonts w:ascii="Arial Narrow" w:hAnsi="Arial Narrow" w:cs="Arial"/>
          <w:color w:val="000000"/>
          <w:sz w:val="24"/>
          <w:szCs w:val="24"/>
        </w:rPr>
        <w:t>do Soares Monteiro de Paula, referente ao e</w:t>
      </w:r>
      <w:r w:rsidRPr="00C33183">
        <w:rPr>
          <w:rFonts w:ascii="Arial Narrow" w:hAnsi="Arial Narrow" w:cs="Arial"/>
          <w:color w:val="000000"/>
          <w:sz w:val="24"/>
          <w:szCs w:val="24"/>
        </w:rPr>
        <w:t>xercício de 2019.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D87EDE" w:rsidRPr="00C33183" w:rsidRDefault="00047218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ACÓRDÃO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Nº 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931/2020:</w:t>
      </w:r>
      <w:r w:rsidR="00442CB9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36A5D" w:rsidRPr="00C33183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E36A5D" w:rsidRPr="00C33183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E36A5D" w:rsidRPr="00C33183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E36A5D" w:rsidRPr="00C33183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>do</w:t>
      </w:r>
      <w:r w:rsidR="00E36A5D" w:rsidRPr="00C33183">
        <w:rPr>
          <w:rFonts w:ascii="Arial Narrow" w:hAnsi="Arial Narrow" w:cs="Arial"/>
          <w:sz w:val="24"/>
          <w:szCs w:val="24"/>
        </w:rPr>
        <w:t xml:space="preserve"> </w:t>
      </w:r>
      <w:r w:rsidR="00E36A5D" w:rsidRPr="00C33183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E36A5D" w:rsidRPr="00C33183">
        <w:rPr>
          <w:rFonts w:ascii="Arial Narrow" w:hAnsi="Arial Narrow" w:cs="Arial"/>
          <w:sz w:val="24"/>
          <w:szCs w:val="24"/>
        </w:rPr>
        <w:t>, no exercício da competência atribuída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4, da Resolução n.04/2002-TCE/AM</w:t>
      </w:r>
      <w:r w:rsidR="00E36A5D" w:rsidRPr="00C33183">
        <w:rPr>
          <w:rFonts w:ascii="Arial Narrow" w:hAnsi="Arial Narrow" w:cs="Arial"/>
          <w:sz w:val="24"/>
          <w:szCs w:val="24"/>
        </w:rPr>
        <w:t>,</w:t>
      </w:r>
      <w:r w:rsidR="00E36A5D" w:rsidRPr="00C33183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E36A5D" w:rsidRPr="00C33183">
        <w:rPr>
          <w:rFonts w:ascii="Arial Narrow" w:hAnsi="Arial Narrow" w:cs="Arial"/>
          <w:sz w:val="24"/>
          <w:szCs w:val="24"/>
        </w:rPr>
        <w:t xml:space="preserve"> nos termos d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>o voto</w:t>
      </w:r>
      <w:r w:rsidR="00E36A5D" w:rsidRPr="00C33183">
        <w:rPr>
          <w:rFonts w:ascii="Arial Narrow" w:hAnsi="Arial Narrow" w:cs="Arial"/>
          <w:sz w:val="24"/>
          <w:szCs w:val="24"/>
        </w:rPr>
        <w:t xml:space="preserve"> 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>do</w:t>
      </w:r>
      <w:r w:rsidR="00E36A5D" w:rsidRPr="00C33183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E36A5D" w:rsidRPr="00C33183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E36A5D" w:rsidRPr="00C33183">
        <w:rPr>
          <w:rFonts w:ascii="Arial Narrow" w:hAnsi="Arial Narrow" w:cs="Arial"/>
          <w:sz w:val="24"/>
          <w:szCs w:val="24"/>
        </w:rPr>
        <w:t>, no sentido de:</w:t>
      </w:r>
      <w:r w:rsidR="00BD0414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10.1. 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>Julgar regular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 a Prestação de Contas Anual do 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>Fundo Municipal de Preservação do Patrimônio Histórico e Cultural - FUMPPHC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, exercício de 2019, sob a responsabilidade do 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>Sr. Bernardo Soares Monteiro de Paula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, Diretor-Presidente, à época, nos termos do art. 71, II da CF/88, c/c art. 40, II da Constituição do Estado do Amazonas/1989, </w:t>
      </w:r>
      <w:proofErr w:type="spellStart"/>
      <w:r w:rsidR="00E36A5D" w:rsidRPr="00C33183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="00E36A5D" w:rsidRPr="00C33183">
        <w:rPr>
          <w:rFonts w:ascii="Arial Narrow" w:hAnsi="Arial Narrow" w:cs="Arial"/>
          <w:color w:val="000000"/>
          <w:sz w:val="24"/>
          <w:szCs w:val="24"/>
        </w:rPr>
        <w:t>. 1º, II, “d” e 22, I da Lei n.º 2.423/96 e art. 188, §1º, I da Resolução n.º 4/02 – TCE/AM, conforme F</w:t>
      </w:r>
      <w:r w:rsidR="00442CB9" w:rsidRPr="00C33183">
        <w:rPr>
          <w:rFonts w:ascii="Arial Narrow" w:hAnsi="Arial Narrow" w:cs="Arial"/>
          <w:color w:val="000000"/>
          <w:sz w:val="24"/>
          <w:szCs w:val="24"/>
        </w:rPr>
        <w:t>undamentação do Relatório/Voto;</w:t>
      </w:r>
      <w:r w:rsidR="00BD0414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10.2. 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>Dar ciência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 do decisório 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ao responsável 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>Sr. Ber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>nardo Soares Monteiro de Paula</w:t>
      </w:r>
      <w:r w:rsidR="00442CB9" w:rsidRPr="00C33183">
        <w:rPr>
          <w:rFonts w:ascii="Arial Narrow" w:hAnsi="Arial Narrow" w:cs="Arial"/>
          <w:color w:val="000000"/>
          <w:sz w:val="24"/>
          <w:szCs w:val="24"/>
        </w:rPr>
        <w:t>;</w:t>
      </w:r>
      <w:r w:rsidR="00BD0414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10.3. 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>Arquivar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 os auto</w:t>
      </w:r>
      <w:r w:rsidR="00751A9D" w:rsidRPr="00C33183">
        <w:rPr>
          <w:rFonts w:ascii="Arial Narrow" w:hAnsi="Arial Narrow" w:cs="Arial"/>
          <w:color w:val="000000"/>
          <w:sz w:val="24"/>
          <w:szCs w:val="24"/>
        </w:rPr>
        <w:t xml:space="preserve">s, expirados os prazos legais. </w:t>
      </w:r>
    </w:p>
    <w:p w:rsidR="00D87EDE" w:rsidRPr="00C33183" w:rsidRDefault="00D87EDE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87EDE" w:rsidRPr="00C33183" w:rsidRDefault="00442CB9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>CONSELHEIRA-RELATORA:</w:t>
      </w:r>
      <w:r w:rsidR="00047218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047218" w:rsidRPr="00C33183">
        <w:rPr>
          <w:rFonts w:ascii="Arial Narrow" w:hAnsi="Arial Narrow" w:cs="Arial"/>
          <w:b/>
          <w:color w:val="000000"/>
          <w:sz w:val="24"/>
          <w:szCs w:val="24"/>
          <w:u w:val="single"/>
        </w:rPr>
        <w:t>YARA AMAZÔNIA LINS RODRIGUES DOS SANTOS.</w:t>
      </w:r>
      <w:r w:rsidR="00751A9D" w:rsidRPr="00C33183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</w:t>
      </w:r>
    </w:p>
    <w:p w:rsidR="00D87EDE" w:rsidRPr="00C33183" w:rsidRDefault="00D87EDE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87EDE" w:rsidRPr="00C33183" w:rsidRDefault="00047218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>PROCESSO Nº 17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199/2019</w:t>
      </w:r>
      <w:r w:rsidR="00442CB9" w:rsidRPr="00C33183">
        <w:rPr>
          <w:rFonts w:ascii="Arial Narrow" w:hAnsi="Arial Narrow" w:cs="Arial"/>
          <w:color w:val="000000"/>
          <w:sz w:val="24"/>
          <w:szCs w:val="24"/>
        </w:rPr>
        <w:t xml:space="preserve"> -</w:t>
      </w:r>
      <w:r w:rsidRPr="00C33183">
        <w:rPr>
          <w:rFonts w:ascii="Arial Narrow" w:hAnsi="Arial Narrow" w:cs="Arial"/>
          <w:color w:val="000000"/>
          <w:sz w:val="24"/>
          <w:szCs w:val="24"/>
        </w:rPr>
        <w:t xml:space="preserve"> Proposta do Termo de Ajustamento de Gestão Entre o Tribunal de Contas do Estado do Amazonas e a Prefeitura Municipal de Manaus Para Elaboração de Processo Seletivo Público Simplificado Para Contratação de Estagiário no Âmbito da Prefeitura.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D87EDE" w:rsidRPr="00C33183" w:rsidRDefault="00047218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ACÓRDÃO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Nº 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932/2020:</w:t>
      </w:r>
      <w:r w:rsidR="00442CB9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36A5D" w:rsidRPr="00C33183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E36A5D" w:rsidRPr="00C33183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E36A5D" w:rsidRPr="00C33183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E36A5D" w:rsidRPr="00C33183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>do</w:t>
      </w:r>
      <w:r w:rsidR="00E36A5D" w:rsidRPr="00C33183">
        <w:rPr>
          <w:rFonts w:ascii="Arial Narrow" w:hAnsi="Arial Narrow" w:cs="Arial"/>
          <w:sz w:val="24"/>
          <w:szCs w:val="24"/>
        </w:rPr>
        <w:t xml:space="preserve"> </w:t>
      </w:r>
      <w:r w:rsidR="00E36A5D" w:rsidRPr="00C33183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E36A5D" w:rsidRPr="00C33183">
        <w:rPr>
          <w:rFonts w:ascii="Arial Narrow" w:hAnsi="Arial Narrow" w:cs="Arial"/>
          <w:sz w:val="24"/>
          <w:szCs w:val="24"/>
        </w:rPr>
        <w:t>, no exercício da competência atribuída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 xml:space="preserve"> pelos art 2º, §1º, art 8º, I, d e g da Resolução nº 21/2013-TCE/AM</w:t>
      </w:r>
      <w:r w:rsidR="00E36A5D" w:rsidRPr="00C33183">
        <w:rPr>
          <w:rFonts w:ascii="Arial Narrow" w:hAnsi="Arial Narrow" w:cs="Arial"/>
          <w:sz w:val="24"/>
          <w:szCs w:val="24"/>
        </w:rPr>
        <w:t>,</w:t>
      </w:r>
      <w:r w:rsidR="00E36A5D" w:rsidRPr="00C33183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E36A5D" w:rsidRPr="00C33183">
        <w:rPr>
          <w:rFonts w:ascii="Arial Narrow" w:hAnsi="Arial Narrow" w:cs="Arial"/>
          <w:b/>
          <w:sz w:val="24"/>
          <w:szCs w:val="24"/>
        </w:rPr>
        <w:t xml:space="preserve"> </w:t>
      </w:r>
      <w:r w:rsidR="00E36A5D" w:rsidRPr="00C33183">
        <w:rPr>
          <w:rFonts w:ascii="Arial Narrow" w:hAnsi="Arial Narrow" w:cs="Arial"/>
          <w:sz w:val="24"/>
          <w:szCs w:val="24"/>
        </w:rPr>
        <w:t>nos termos d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>o voto</w:t>
      </w:r>
      <w:r w:rsidR="00E36A5D" w:rsidRPr="00C33183">
        <w:rPr>
          <w:rFonts w:ascii="Arial Narrow" w:hAnsi="Arial Narrow" w:cs="Arial"/>
          <w:sz w:val="24"/>
          <w:szCs w:val="24"/>
        </w:rPr>
        <w:t xml:space="preserve"> 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>da</w:t>
      </w:r>
      <w:r w:rsidR="00E36A5D" w:rsidRPr="00C33183">
        <w:rPr>
          <w:rFonts w:ascii="Arial Narrow" w:hAnsi="Arial Narrow" w:cs="Arial"/>
          <w:sz w:val="24"/>
          <w:szCs w:val="24"/>
        </w:rPr>
        <w:t xml:space="preserve"> Excelentíssima Senhora 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>Conselheira-Relatora</w:t>
      </w:r>
      <w:r w:rsidR="00E36A5D" w:rsidRPr="00C33183">
        <w:rPr>
          <w:rFonts w:ascii="Arial Narrow" w:hAnsi="Arial Narrow" w:cs="Arial"/>
          <w:sz w:val="24"/>
          <w:szCs w:val="24"/>
        </w:rPr>
        <w:t>, no sentido de:</w:t>
      </w:r>
      <w:r w:rsidR="004176F4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8.1. 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>Aprovar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 a alteração, proposta pela 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>Prefeitura Municipal de Manaus - PMM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, através da Procuradoria Geral do Município, do Título III – Cláusula III, do termo de Ajustamento de Gestão, firmado entre esta Corte de Contas e a Prefeitura Municipal de Manaus, que tem como objeto a elaboração de Processo Seletivo Simplificado para a contratação de estagiários no âmbito da Prefeitura Municipal de Manaus, passando o </w:t>
      </w:r>
      <w:r w:rsidR="00442CB9" w:rsidRPr="00C33183">
        <w:rPr>
          <w:rFonts w:ascii="Arial Narrow" w:hAnsi="Arial Narrow" w:cs="Arial"/>
          <w:color w:val="000000"/>
          <w:sz w:val="24"/>
          <w:szCs w:val="24"/>
        </w:rPr>
        <w:t>mesmo a ter a seguinte redação:</w:t>
      </w:r>
      <w:r w:rsidR="004176F4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>"TÍTULO III – CLÁUSULA TERCEIRA: DO PRAZO PARA O CUMPRIMENTO DAS METAS E OBRIGAÇÕES ASSUMIDAS: Fixar como prazo máximo para a conclusão do Processo Seletivo Público Simplificado para Contratação de Estagiários o dia 31/12/2020, tendo em vista que o término do mandato do atual gestor ocorrerá em 30/12/2020, evitando-se desta forma a transferência de re</w:t>
      </w:r>
      <w:r w:rsidR="00442CB9" w:rsidRPr="00C33183">
        <w:rPr>
          <w:rFonts w:ascii="Arial Narrow" w:hAnsi="Arial Narrow" w:cs="Arial"/>
          <w:color w:val="000000"/>
          <w:sz w:val="24"/>
          <w:szCs w:val="24"/>
        </w:rPr>
        <w:t>sponsabilidade ao seu sucessor".</w:t>
      </w:r>
      <w:r w:rsidR="004176F4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8.2. 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>Determinar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 à SECEX que, por meio da DICAPE, acompanhe o fiel cumprimen</w:t>
      </w:r>
      <w:r w:rsidR="004176F4" w:rsidRPr="00C33183">
        <w:rPr>
          <w:rFonts w:ascii="Arial Narrow" w:hAnsi="Arial Narrow" w:cs="Arial"/>
          <w:color w:val="000000"/>
          <w:sz w:val="24"/>
          <w:szCs w:val="24"/>
        </w:rPr>
        <w:t xml:space="preserve">to dos termos do instrumento;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8.3. 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>Dar ciência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 à 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>Prefeitura Municipal de Manaus - PMM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, ao 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r w:rsidR="004356E7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Lucas Cézar José Figueiredo </w:t>
      </w:r>
      <w:proofErr w:type="spellStart"/>
      <w:r w:rsidR="004356E7" w:rsidRPr="00C33183">
        <w:rPr>
          <w:rFonts w:ascii="Arial Narrow" w:hAnsi="Arial Narrow" w:cs="Arial"/>
          <w:b/>
          <w:color w:val="000000"/>
          <w:sz w:val="24"/>
          <w:szCs w:val="24"/>
        </w:rPr>
        <w:t>Bandiera</w:t>
      </w:r>
      <w:proofErr w:type="spellEnd"/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, Secretário da Secretaria Municipal de Administração, Planejamento e Gestão - </w:t>
      </w:r>
      <w:proofErr w:type="spellStart"/>
      <w:r w:rsidR="00E36A5D" w:rsidRPr="00C33183">
        <w:rPr>
          <w:rFonts w:ascii="Arial Narrow" w:hAnsi="Arial Narrow" w:cs="Arial"/>
          <w:color w:val="000000"/>
          <w:sz w:val="24"/>
          <w:szCs w:val="24"/>
        </w:rPr>
        <w:t>Semad</w:t>
      </w:r>
      <w:proofErr w:type="spellEnd"/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, e à 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>Procuradoria-Geral do Município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, na pessoa do 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Dr. Rafael Albuquerque Gomes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>de Oliveira</w:t>
      </w:r>
      <w:r w:rsidR="004176F4" w:rsidRPr="00C33183">
        <w:rPr>
          <w:rFonts w:ascii="Arial Narrow" w:hAnsi="Arial Narrow" w:cs="Arial"/>
          <w:color w:val="000000"/>
          <w:sz w:val="24"/>
          <w:szCs w:val="24"/>
        </w:rPr>
        <w:t xml:space="preserve">, Procurador-Geral; </w:t>
      </w:r>
      <w:r w:rsidR="00442CB9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8.4. 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>Arquivar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 o proc</w:t>
      </w:r>
      <w:r w:rsidR="00751A9D" w:rsidRPr="00C33183">
        <w:rPr>
          <w:rFonts w:ascii="Arial Narrow" w:hAnsi="Arial Narrow" w:cs="Arial"/>
          <w:color w:val="000000"/>
          <w:sz w:val="24"/>
          <w:szCs w:val="24"/>
        </w:rPr>
        <w:t xml:space="preserve">esso, nos termos regimentais. </w:t>
      </w:r>
    </w:p>
    <w:p w:rsidR="00D87EDE" w:rsidRPr="00C33183" w:rsidRDefault="00D87EDE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87EDE" w:rsidRPr="00C33183" w:rsidRDefault="00047218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>PROCESSO Nº 12</w:t>
      </w:r>
      <w:r w:rsidR="00FB5A0B" w:rsidRPr="00C33183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247/2020</w:t>
      </w:r>
      <w:r w:rsidR="00FB5A0B" w:rsidRPr="00C33183">
        <w:rPr>
          <w:rFonts w:ascii="Arial Narrow" w:hAnsi="Arial Narrow" w:cs="Arial"/>
          <w:color w:val="000000"/>
          <w:sz w:val="24"/>
          <w:szCs w:val="24"/>
        </w:rPr>
        <w:t xml:space="preserve"> -</w:t>
      </w:r>
      <w:r w:rsidR="004356E7" w:rsidRPr="00C33183">
        <w:rPr>
          <w:rFonts w:ascii="Arial Narrow" w:hAnsi="Arial Narrow" w:cs="Arial"/>
          <w:color w:val="000000"/>
          <w:sz w:val="24"/>
          <w:szCs w:val="24"/>
        </w:rPr>
        <w:t xml:space="preserve"> Representação com pedido de Medida Cautelar interposta pela empresa J.A. Souto S/A</w:t>
      </w:r>
      <w:r w:rsidRPr="00C33183">
        <w:rPr>
          <w:rFonts w:ascii="Arial Narrow" w:hAnsi="Arial Narrow" w:cs="Arial"/>
          <w:color w:val="000000"/>
          <w:sz w:val="24"/>
          <w:szCs w:val="24"/>
        </w:rPr>
        <w:t xml:space="preserve"> - Laboratórios Reunidos</w:t>
      </w:r>
      <w:r w:rsidR="004356E7" w:rsidRPr="00C33183">
        <w:rPr>
          <w:rFonts w:ascii="Arial Narrow" w:hAnsi="Arial Narrow" w:cs="Arial"/>
          <w:color w:val="000000"/>
          <w:sz w:val="24"/>
          <w:szCs w:val="24"/>
        </w:rPr>
        <w:t>, em f</w:t>
      </w:r>
      <w:r w:rsidRPr="00C33183">
        <w:rPr>
          <w:rFonts w:ascii="Arial Narrow" w:hAnsi="Arial Narrow" w:cs="Arial"/>
          <w:color w:val="000000"/>
          <w:sz w:val="24"/>
          <w:szCs w:val="24"/>
        </w:rPr>
        <w:t>ace da Secretaria de Estado de Saúde -</w:t>
      </w:r>
      <w:r w:rsidR="004356E7" w:rsidRPr="00C33183">
        <w:rPr>
          <w:rFonts w:ascii="Arial Narrow" w:hAnsi="Arial Narrow" w:cs="Arial"/>
          <w:color w:val="000000"/>
          <w:sz w:val="24"/>
          <w:szCs w:val="24"/>
        </w:rPr>
        <w:t xml:space="preserve"> SUSAM, acerca de irregularidades na contratação de empresa laboratorial para a</w:t>
      </w:r>
      <w:r w:rsidRPr="00C33183">
        <w:rPr>
          <w:rFonts w:ascii="Arial Narrow" w:hAnsi="Arial Narrow" w:cs="Arial"/>
          <w:color w:val="000000"/>
          <w:sz w:val="24"/>
          <w:szCs w:val="24"/>
        </w:rPr>
        <w:t>utuar no Hospital Nilton Lins</w:t>
      </w:r>
      <w:r w:rsidR="004356E7" w:rsidRPr="00C33183">
        <w:rPr>
          <w:rFonts w:ascii="Arial Narrow" w:hAnsi="Arial Narrow" w:cs="Arial"/>
          <w:color w:val="000000"/>
          <w:sz w:val="24"/>
          <w:szCs w:val="24"/>
        </w:rPr>
        <w:t>, referente à</w:t>
      </w:r>
      <w:r w:rsidR="00D5085B" w:rsidRPr="00C33183">
        <w:rPr>
          <w:rFonts w:ascii="Arial Narrow" w:hAnsi="Arial Narrow" w:cs="Arial"/>
          <w:color w:val="000000"/>
          <w:sz w:val="24"/>
          <w:szCs w:val="24"/>
        </w:rPr>
        <w:t xml:space="preserve"> p</w:t>
      </w:r>
      <w:r w:rsidRPr="00C33183">
        <w:rPr>
          <w:rFonts w:ascii="Arial Narrow" w:hAnsi="Arial Narrow" w:cs="Arial"/>
          <w:color w:val="000000"/>
          <w:sz w:val="24"/>
          <w:szCs w:val="24"/>
        </w:rPr>
        <w:t>andemia de Covid</w:t>
      </w:r>
      <w:r w:rsidR="00D5085B" w:rsidRPr="00C33183">
        <w:rPr>
          <w:rFonts w:ascii="Arial Narrow" w:hAnsi="Arial Narrow" w:cs="Arial"/>
          <w:color w:val="000000"/>
          <w:sz w:val="24"/>
          <w:szCs w:val="24"/>
        </w:rPr>
        <w:t>-</w:t>
      </w:r>
      <w:r w:rsidRPr="00C33183">
        <w:rPr>
          <w:rFonts w:ascii="Arial Narrow" w:hAnsi="Arial Narrow" w:cs="Arial"/>
          <w:color w:val="000000"/>
          <w:sz w:val="24"/>
          <w:szCs w:val="24"/>
        </w:rPr>
        <w:t>19</w:t>
      </w:r>
      <w:r w:rsidR="00D5085B" w:rsidRPr="00C33183">
        <w:rPr>
          <w:rFonts w:ascii="Arial Narrow" w:hAnsi="Arial Narrow" w:cs="Arial"/>
          <w:color w:val="000000"/>
          <w:sz w:val="24"/>
          <w:szCs w:val="24"/>
        </w:rPr>
        <w:t>.</w:t>
      </w:r>
      <w:r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B5A0B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FB5A0B" w:rsidRPr="00C33183">
        <w:rPr>
          <w:rFonts w:ascii="Arial Narrow" w:hAnsi="Arial Narrow" w:cs="Arial"/>
          <w:color w:val="000000"/>
          <w:sz w:val="24"/>
          <w:szCs w:val="24"/>
        </w:rPr>
        <w:t>Silvia Maria da Silveira Loureiro - OAB/AM 3125, Henrique França Silva – OAB/AM 7307.</w:t>
      </w:r>
      <w:r w:rsidR="00FB5A0B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D87EDE" w:rsidRPr="00C33183" w:rsidRDefault="00047218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ACÓRDÃO </w:t>
      </w:r>
      <w:r w:rsidR="00FB5A0B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Nº 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933/2020:</w:t>
      </w:r>
      <w:r w:rsidR="00FB5A0B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36A5D" w:rsidRPr="00C33183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E36A5D" w:rsidRPr="00C33183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E36A5D" w:rsidRPr="00C33183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E36A5D" w:rsidRPr="00C33183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>do</w:t>
      </w:r>
      <w:r w:rsidR="00E36A5D" w:rsidRPr="00C33183">
        <w:rPr>
          <w:rFonts w:ascii="Arial Narrow" w:hAnsi="Arial Narrow" w:cs="Arial"/>
          <w:sz w:val="24"/>
          <w:szCs w:val="24"/>
        </w:rPr>
        <w:t xml:space="preserve"> </w:t>
      </w:r>
      <w:r w:rsidR="00E36A5D" w:rsidRPr="00C33183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E36A5D" w:rsidRPr="00C33183">
        <w:rPr>
          <w:rFonts w:ascii="Arial Narrow" w:hAnsi="Arial Narrow" w:cs="Arial"/>
          <w:sz w:val="24"/>
          <w:szCs w:val="24"/>
        </w:rPr>
        <w:t>, no exercício da competência atribuída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E36A5D" w:rsidRPr="00C33183">
        <w:rPr>
          <w:rFonts w:ascii="Arial Narrow" w:hAnsi="Arial Narrow" w:cs="Arial"/>
          <w:sz w:val="24"/>
          <w:szCs w:val="24"/>
        </w:rPr>
        <w:t>,</w:t>
      </w:r>
      <w:r w:rsidR="00E36A5D" w:rsidRPr="00C33183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E36A5D" w:rsidRPr="00C33183">
        <w:rPr>
          <w:rFonts w:ascii="Arial Narrow" w:hAnsi="Arial Narrow" w:cs="Arial"/>
          <w:b/>
          <w:sz w:val="24"/>
          <w:szCs w:val="24"/>
        </w:rPr>
        <w:t xml:space="preserve"> </w:t>
      </w:r>
      <w:r w:rsidR="00E36A5D" w:rsidRPr="00C33183">
        <w:rPr>
          <w:rFonts w:ascii="Arial Narrow" w:hAnsi="Arial Narrow" w:cs="Arial"/>
          <w:sz w:val="24"/>
          <w:szCs w:val="24"/>
        </w:rPr>
        <w:t>nos termos d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>o voto</w:t>
      </w:r>
      <w:r w:rsidR="00E36A5D" w:rsidRPr="00C33183">
        <w:rPr>
          <w:rFonts w:ascii="Arial Narrow" w:hAnsi="Arial Narrow" w:cs="Arial"/>
          <w:sz w:val="24"/>
          <w:szCs w:val="24"/>
        </w:rPr>
        <w:t xml:space="preserve"> 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>da</w:t>
      </w:r>
      <w:r w:rsidR="00E36A5D" w:rsidRPr="00C33183">
        <w:rPr>
          <w:rFonts w:ascii="Arial Narrow" w:hAnsi="Arial Narrow" w:cs="Arial"/>
          <w:sz w:val="24"/>
          <w:szCs w:val="24"/>
        </w:rPr>
        <w:t xml:space="preserve"> Excelentíssima Senhor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>a</w:t>
      </w:r>
      <w:r w:rsidR="00E36A5D" w:rsidRPr="00C33183">
        <w:rPr>
          <w:rFonts w:ascii="Arial Narrow" w:hAnsi="Arial Narrow" w:cs="Arial"/>
          <w:sz w:val="24"/>
          <w:szCs w:val="24"/>
        </w:rPr>
        <w:t xml:space="preserve"> 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>Conselheira-Relatora</w:t>
      </w:r>
      <w:r w:rsidR="00E36A5D" w:rsidRPr="00C33183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E36A5D" w:rsidRPr="00C33183">
        <w:rPr>
          <w:rFonts w:ascii="Arial Narrow" w:hAnsi="Arial Narrow" w:cs="Arial"/>
          <w:sz w:val="24"/>
          <w:szCs w:val="24"/>
        </w:rPr>
        <w:t>, no sentido de:</w:t>
      </w:r>
      <w:r w:rsidR="00D5085B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B5A0B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9.1. 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>Arquivar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 o Processo TCE/AM nº 12.247/2020 com a extinção do feito sem resolução do mérito, em razão da perda superveniente de seu objeto, com fundamento no art. 127 da Lei nº 2423/96 c/c art. 485, VI, do CPC.</w:t>
      </w:r>
      <w:r w:rsidR="00751A9D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D87EDE" w:rsidRPr="00C33183" w:rsidRDefault="00D87EDE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87EDE" w:rsidRPr="00C33183" w:rsidRDefault="00047218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>PROCESSO Nº 13</w:t>
      </w:r>
      <w:r w:rsidR="00FB5A0B" w:rsidRPr="00C33183">
        <w:rPr>
          <w:rFonts w:ascii="Arial Narrow" w:hAnsi="Arial Narrow" w:cs="Arial"/>
          <w:b/>
          <w:color w:val="000000"/>
          <w:sz w:val="24"/>
          <w:szCs w:val="24"/>
        </w:rPr>
        <w:t>.965/2020 (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A</w:t>
      </w:r>
      <w:r w:rsidR="00FB5A0B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pensos: 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13</w:t>
      </w:r>
      <w:r w:rsidR="00FB5A0B" w:rsidRPr="00C33183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964/2020, 13</w:t>
      </w:r>
      <w:r w:rsidR="00FB5A0B" w:rsidRPr="00C33183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898/2020, 13</w:t>
      </w:r>
      <w:r w:rsidR="00FB5A0B" w:rsidRPr="00C33183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985/2020, 13</w:t>
      </w:r>
      <w:r w:rsidR="00FB5A0B" w:rsidRPr="00C33183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986/2020, 13</w:t>
      </w:r>
      <w:r w:rsidR="00FB5A0B" w:rsidRPr="00C33183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987/2020 e 13</w:t>
      </w:r>
      <w:r w:rsidR="00FB5A0B" w:rsidRPr="00C33183">
        <w:rPr>
          <w:rFonts w:ascii="Arial Narrow" w:hAnsi="Arial Narrow" w:cs="Arial"/>
          <w:b/>
          <w:color w:val="000000"/>
          <w:sz w:val="24"/>
          <w:szCs w:val="24"/>
        </w:rPr>
        <w:t>.889/2020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)</w:t>
      </w:r>
      <w:r w:rsidR="00FB5A0B" w:rsidRPr="00C33183">
        <w:rPr>
          <w:rFonts w:ascii="Arial Narrow" w:hAnsi="Arial Narrow" w:cs="Arial"/>
          <w:color w:val="000000"/>
          <w:sz w:val="24"/>
          <w:szCs w:val="24"/>
        </w:rPr>
        <w:t xml:space="preserve"> -</w:t>
      </w:r>
      <w:r w:rsidRPr="00C33183">
        <w:rPr>
          <w:rFonts w:ascii="Arial Narrow" w:hAnsi="Arial Narrow" w:cs="Arial"/>
          <w:color w:val="000000"/>
          <w:sz w:val="24"/>
          <w:szCs w:val="24"/>
        </w:rPr>
        <w:t xml:space="preserve"> Recurso de </w:t>
      </w:r>
      <w:r w:rsidR="00775B0B" w:rsidRPr="00C33183">
        <w:rPr>
          <w:rFonts w:ascii="Arial Narrow" w:hAnsi="Arial Narrow" w:cs="Arial"/>
          <w:color w:val="000000"/>
          <w:sz w:val="24"/>
          <w:szCs w:val="24"/>
        </w:rPr>
        <w:t>Reconsideração i</w:t>
      </w:r>
      <w:r w:rsidRPr="00C33183">
        <w:rPr>
          <w:rFonts w:ascii="Arial Narrow" w:hAnsi="Arial Narrow" w:cs="Arial"/>
          <w:color w:val="000000"/>
          <w:sz w:val="24"/>
          <w:szCs w:val="24"/>
        </w:rPr>
        <w:t>nterposto pe</w:t>
      </w:r>
      <w:r w:rsidR="00775B0B" w:rsidRPr="00C33183">
        <w:rPr>
          <w:rFonts w:ascii="Arial Narrow" w:hAnsi="Arial Narrow" w:cs="Arial"/>
          <w:color w:val="000000"/>
          <w:sz w:val="24"/>
          <w:szCs w:val="24"/>
        </w:rPr>
        <w:t>lo Sr. Afrânio Pereira Junior, em face da Decisão nº 357/2019-TCE</w:t>
      </w:r>
      <w:r w:rsidRPr="00C33183">
        <w:rPr>
          <w:rFonts w:ascii="Arial Narrow" w:hAnsi="Arial Narrow" w:cs="Arial"/>
          <w:color w:val="000000"/>
          <w:sz w:val="24"/>
          <w:szCs w:val="24"/>
        </w:rPr>
        <w:t>-</w:t>
      </w:r>
      <w:r w:rsidR="00775B0B" w:rsidRPr="00C33183">
        <w:rPr>
          <w:rFonts w:ascii="Arial Narrow" w:hAnsi="Arial Narrow" w:cs="Arial"/>
          <w:color w:val="000000"/>
          <w:sz w:val="24"/>
          <w:szCs w:val="24"/>
        </w:rPr>
        <w:t>Tribunal Pleno, exarado nos a</w:t>
      </w:r>
      <w:r w:rsidRPr="00C33183">
        <w:rPr>
          <w:rFonts w:ascii="Arial Narrow" w:hAnsi="Arial Narrow" w:cs="Arial"/>
          <w:color w:val="000000"/>
          <w:sz w:val="24"/>
          <w:szCs w:val="24"/>
        </w:rPr>
        <w:t xml:space="preserve">utos do Processo </w:t>
      </w:r>
      <w:r w:rsidR="00775B0B" w:rsidRPr="00C33183">
        <w:rPr>
          <w:rFonts w:ascii="Arial Narrow" w:hAnsi="Arial Narrow" w:cs="Arial"/>
          <w:color w:val="000000"/>
          <w:sz w:val="24"/>
          <w:szCs w:val="24"/>
        </w:rPr>
        <w:t xml:space="preserve">nº 13.964/2020. </w:t>
      </w:r>
      <w:r w:rsidR="00FB5A0B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FB5A0B" w:rsidRPr="00C33183">
        <w:rPr>
          <w:rFonts w:ascii="Arial Narrow" w:hAnsi="Arial Narrow" w:cs="Arial"/>
          <w:color w:val="000000"/>
          <w:sz w:val="24"/>
          <w:szCs w:val="24"/>
        </w:rPr>
        <w:t xml:space="preserve">Antônio das Chagas Ferreira Batista – OAB/AM 4177, Patrícia Gomes de Abreu – OAB/AM 4447, </w:t>
      </w:r>
      <w:proofErr w:type="spellStart"/>
      <w:r w:rsidR="00FB5A0B" w:rsidRPr="00C33183">
        <w:rPr>
          <w:rFonts w:ascii="Arial Narrow" w:hAnsi="Arial Narrow" w:cs="Arial"/>
          <w:color w:val="000000"/>
          <w:sz w:val="24"/>
          <w:szCs w:val="24"/>
        </w:rPr>
        <w:t>Fabrícia</w:t>
      </w:r>
      <w:proofErr w:type="spellEnd"/>
      <w:r w:rsidR="00FB5A0B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="00FB5A0B" w:rsidRPr="00C33183">
        <w:rPr>
          <w:rFonts w:ascii="Arial Narrow" w:hAnsi="Arial Narrow" w:cs="Arial"/>
          <w:color w:val="000000"/>
          <w:sz w:val="24"/>
          <w:szCs w:val="24"/>
        </w:rPr>
        <w:t>Taliéle</w:t>
      </w:r>
      <w:proofErr w:type="spellEnd"/>
      <w:r w:rsidR="00FB5A0B" w:rsidRPr="00C33183">
        <w:rPr>
          <w:rFonts w:ascii="Arial Narrow" w:hAnsi="Arial Narrow" w:cs="Arial"/>
          <w:color w:val="000000"/>
          <w:sz w:val="24"/>
          <w:szCs w:val="24"/>
        </w:rPr>
        <w:t xml:space="preserve"> Cardoso dos Santos – OAB/AM </w:t>
      </w:r>
      <w:proofErr w:type="gramStart"/>
      <w:r w:rsidR="00FB5A0B" w:rsidRPr="00C33183">
        <w:rPr>
          <w:rFonts w:ascii="Arial Narrow" w:hAnsi="Arial Narrow" w:cs="Arial"/>
          <w:color w:val="000000"/>
          <w:sz w:val="24"/>
          <w:szCs w:val="24"/>
        </w:rPr>
        <w:t xml:space="preserve">8446, </w:t>
      </w:r>
      <w:proofErr w:type="spellStart"/>
      <w:r w:rsidR="00FB5A0B" w:rsidRPr="00C33183">
        <w:rPr>
          <w:rFonts w:ascii="Arial Narrow" w:hAnsi="Arial Narrow" w:cs="Arial"/>
          <w:color w:val="000000"/>
          <w:sz w:val="24"/>
          <w:szCs w:val="24"/>
        </w:rPr>
        <w:t>Adrimar</w:t>
      </w:r>
      <w:proofErr w:type="spellEnd"/>
      <w:r w:rsidR="00FB5A0B" w:rsidRPr="00C33183">
        <w:rPr>
          <w:rFonts w:ascii="Arial Narrow" w:hAnsi="Arial Narrow" w:cs="Arial"/>
          <w:color w:val="000000"/>
          <w:sz w:val="24"/>
          <w:szCs w:val="24"/>
        </w:rPr>
        <w:t xml:space="preserve"> Freitas</w:t>
      </w:r>
      <w:proofErr w:type="gramEnd"/>
      <w:r w:rsidR="00FB5A0B" w:rsidRPr="00C33183">
        <w:rPr>
          <w:rFonts w:ascii="Arial Narrow" w:hAnsi="Arial Narrow" w:cs="Arial"/>
          <w:color w:val="000000"/>
          <w:sz w:val="24"/>
          <w:szCs w:val="24"/>
        </w:rPr>
        <w:t xml:space="preserve"> de Siqueira – OAB/AM 8243, </w:t>
      </w:r>
      <w:proofErr w:type="spellStart"/>
      <w:r w:rsidR="00FB5A0B" w:rsidRPr="00C33183">
        <w:rPr>
          <w:rFonts w:ascii="Arial Narrow" w:hAnsi="Arial Narrow" w:cs="Arial"/>
          <w:color w:val="000000"/>
          <w:sz w:val="24"/>
          <w:szCs w:val="24"/>
        </w:rPr>
        <w:t>Eurismar</w:t>
      </w:r>
      <w:proofErr w:type="spellEnd"/>
      <w:r w:rsidR="00FB5A0B" w:rsidRPr="00C33183">
        <w:rPr>
          <w:rFonts w:ascii="Arial Narrow" w:hAnsi="Arial Narrow" w:cs="Arial"/>
          <w:color w:val="000000"/>
          <w:sz w:val="24"/>
          <w:szCs w:val="24"/>
        </w:rPr>
        <w:t xml:space="preserve"> Matos da Silva – OAB/AM 9221 e </w:t>
      </w:r>
      <w:proofErr w:type="spellStart"/>
      <w:r w:rsidR="00FB5A0B" w:rsidRPr="00C33183">
        <w:rPr>
          <w:rFonts w:ascii="Arial Narrow" w:hAnsi="Arial Narrow" w:cs="Arial"/>
          <w:color w:val="000000"/>
          <w:sz w:val="24"/>
          <w:szCs w:val="24"/>
        </w:rPr>
        <w:t>Ênia</w:t>
      </w:r>
      <w:proofErr w:type="spellEnd"/>
      <w:r w:rsidR="00FB5A0B" w:rsidRPr="00C33183">
        <w:rPr>
          <w:rFonts w:ascii="Arial Narrow" w:hAnsi="Arial Narrow" w:cs="Arial"/>
          <w:color w:val="000000"/>
          <w:sz w:val="24"/>
          <w:szCs w:val="24"/>
        </w:rPr>
        <w:t xml:space="preserve"> Jessica da Silva Garcia - OAB/AM 10416. </w:t>
      </w:r>
    </w:p>
    <w:p w:rsidR="00D87EDE" w:rsidRPr="00C33183" w:rsidRDefault="00047218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ACÓRDÃO </w:t>
      </w:r>
      <w:r w:rsidR="00FB5A0B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Nº 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934/2020:</w:t>
      </w:r>
      <w:r w:rsidR="00FB5A0B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36A5D" w:rsidRPr="00C33183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E36A5D" w:rsidRPr="00C33183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E36A5D" w:rsidRPr="00C33183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E36A5D" w:rsidRPr="00C33183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>do</w:t>
      </w:r>
      <w:r w:rsidR="00E36A5D" w:rsidRPr="00C33183">
        <w:rPr>
          <w:rFonts w:ascii="Arial Narrow" w:hAnsi="Arial Narrow" w:cs="Arial"/>
          <w:sz w:val="24"/>
          <w:szCs w:val="24"/>
        </w:rPr>
        <w:t xml:space="preserve"> </w:t>
      </w:r>
      <w:r w:rsidR="00E36A5D" w:rsidRPr="00C33183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E36A5D" w:rsidRPr="00C33183">
        <w:rPr>
          <w:rFonts w:ascii="Arial Narrow" w:hAnsi="Arial Narrow" w:cs="Arial"/>
          <w:sz w:val="24"/>
          <w:szCs w:val="24"/>
        </w:rPr>
        <w:t>, no exercício da competência atribuída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lastRenderedPageBreak/>
        <w:t>Resolução nº 04/2002-TCE/AM</w:t>
      </w:r>
      <w:r w:rsidR="00E36A5D" w:rsidRPr="00C33183">
        <w:rPr>
          <w:rFonts w:ascii="Arial Narrow" w:hAnsi="Arial Narrow" w:cs="Arial"/>
          <w:sz w:val="24"/>
          <w:szCs w:val="24"/>
        </w:rPr>
        <w:t>,</w:t>
      </w:r>
      <w:r w:rsidR="00E36A5D" w:rsidRPr="00C33183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E36A5D" w:rsidRPr="00C33183">
        <w:rPr>
          <w:rFonts w:ascii="Arial Narrow" w:hAnsi="Arial Narrow" w:cs="Arial"/>
          <w:b/>
          <w:sz w:val="24"/>
          <w:szCs w:val="24"/>
        </w:rPr>
        <w:t xml:space="preserve"> </w:t>
      </w:r>
      <w:r w:rsidR="00E36A5D" w:rsidRPr="00C33183">
        <w:rPr>
          <w:rFonts w:ascii="Arial Narrow" w:hAnsi="Arial Narrow" w:cs="Arial"/>
          <w:sz w:val="24"/>
          <w:szCs w:val="24"/>
        </w:rPr>
        <w:t>nos termos d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>o voto</w:t>
      </w:r>
      <w:r w:rsidR="00E36A5D" w:rsidRPr="00C33183">
        <w:rPr>
          <w:rFonts w:ascii="Arial Narrow" w:hAnsi="Arial Narrow" w:cs="Arial"/>
          <w:sz w:val="24"/>
          <w:szCs w:val="24"/>
        </w:rPr>
        <w:t xml:space="preserve"> 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>da</w:t>
      </w:r>
      <w:r w:rsidR="00E36A5D" w:rsidRPr="00C33183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="00E36A5D" w:rsidRPr="00C33183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E36A5D" w:rsidRPr="00C33183">
        <w:rPr>
          <w:rFonts w:ascii="Arial Narrow" w:hAnsi="Arial Narrow" w:cs="Arial"/>
          <w:sz w:val="24"/>
          <w:szCs w:val="24"/>
        </w:rPr>
        <w:t>, no sentido de:</w:t>
      </w:r>
      <w:r w:rsidR="00775B0B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B5A0B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8.1. 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Conhecer 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do Recurso de Reconsideração do 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r w:rsidR="00775B0B" w:rsidRPr="00C33183">
        <w:rPr>
          <w:rFonts w:ascii="Arial Narrow" w:hAnsi="Arial Narrow" w:cs="Arial"/>
          <w:b/>
          <w:color w:val="000000"/>
          <w:sz w:val="24"/>
          <w:szCs w:val="24"/>
        </w:rPr>
        <w:t>Afrânio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Pereira Junior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>, responsável pela Prefeitura Municipal de Manacapuru à época,</w:t>
      </w:r>
      <w:r w:rsidR="00775B0B" w:rsidRPr="00C33183">
        <w:rPr>
          <w:rFonts w:ascii="Arial Narrow" w:hAnsi="Arial Narrow" w:cs="Arial"/>
          <w:color w:val="000000"/>
          <w:sz w:val="24"/>
          <w:szCs w:val="24"/>
        </w:rPr>
        <w:t xml:space="preserve"> por preencher os requisitos do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775B0B" w:rsidRPr="00C33183">
        <w:rPr>
          <w:rFonts w:ascii="Arial Narrow" w:hAnsi="Arial Narrow" w:cs="Arial"/>
          <w:color w:val="000000"/>
          <w:sz w:val="24"/>
          <w:szCs w:val="24"/>
        </w:rPr>
        <w:t>a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>rt. 154 da R</w:t>
      </w:r>
      <w:r w:rsidR="00FB5A0B" w:rsidRPr="00C33183">
        <w:rPr>
          <w:rFonts w:ascii="Arial Narrow" w:hAnsi="Arial Narrow" w:cs="Arial"/>
          <w:color w:val="000000"/>
          <w:sz w:val="24"/>
          <w:szCs w:val="24"/>
        </w:rPr>
        <w:t>esolução n. 04/2002- RI-TCE/AM;</w:t>
      </w:r>
      <w:r w:rsidR="00775B0B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B5A0B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8.2. 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Negar Provimento 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ao recurso do 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r w:rsidR="00775B0B" w:rsidRPr="00C33183">
        <w:rPr>
          <w:rFonts w:ascii="Arial Narrow" w:hAnsi="Arial Narrow" w:cs="Arial"/>
          <w:b/>
          <w:color w:val="000000"/>
          <w:sz w:val="24"/>
          <w:szCs w:val="24"/>
        </w:rPr>
        <w:t>Afrânio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Pereira Junior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>, pelos fatos e fundamentos expostos no Relatório/Voto, de modo a manter todos os termos da Decisão n.º 357/2019 – TCE/Tribunal Pleno, proferido pelo Egrégio Tribunal Pleno nos autos do Processo 13.964/2020</w:t>
      </w:r>
      <w:r w:rsidR="00FB5A0B" w:rsidRPr="00C33183">
        <w:rPr>
          <w:rFonts w:ascii="Arial Narrow" w:hAnsi="Arial Narrow" w:cs="Arial"/>
          <w:color w:val="000000"/>
          <w:sz w:val="24"/>
          <w:szCs w:val="24"/>
        </w:rPr>
        <w:t xml:space="preserve"> (Denúncia n.379/2010- físico).</w:t>
      </w:r>
      <w:r w:rsidR="00775B0B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36A5D" w:rsidRPr="00C33183">
        <w:rPr>
          <w:rFonts w:ascii="Arial Narrow" w:hAnsi="Arial Narrow" w:cs="Arial"/>
          <w:b/>
          <w:sz w:val="24"/>
          <w:szCs w:val="24"/>
        </w:rPr>
        <w:t>Declaração de Impedimento:</w:t>
      </w:r>
      <w:r w:rsidR="00E36A5D" w:rsidRPr="00C33183">
        <w:rPr>
          <w:rFonts w:ascii="Arial Narrow" w:hAnsi="Arial Narrow" w:cs="Arial"/>
          <w:sz w:val="24"/>
          <w:szCs w:val="24"/>
        </w:rPr>
        <w:t xml:space="preserve"> 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>Conselheiro Ari Jorge Moutinho da Costa Júnior (art. 65 do Regimento Interno).</w:t>
      </w:r>
      <w:r w:rsidR="00751A9D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D87EDE" w:rsidRPr="00C33183" w:rsidRDefault="00D87EDE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87EDE" w:rsidRPr="00C33183" w:rsidRDefault="00047218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>PROCESSO Nº 13</w:t>
      </w:r>
      <w:r w:rsidR="00FB5A0B" w:rsidRPr="00C33183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987/2020</w:t>
      </w:r>
      <w:r w:rsidR="00FB5A0B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B5A0B" w:rsidRPr="00C33183">
        <w:rPr>
          <w:rFonts w:ascii="Arial Narrow" w:hAnsi="Arial Narrow" w:cs="Arial"/>
          <w:b/>
          <w:color w:val="000000"/>
          <w:sz w:val="24"/>
          <w:szCs w:val="24"/>
        </w:rPr>
        <w:t>(Apensos: 13.965/2020, 13.964/2020, 13.898/2020, 13.985/2020, 13.986/2020 e 13.889/2020) -</w:t>
      </w:r>
      <w:r w:rsidR="00421F9D" w:rsidRPr="00C33183">
        <w:rPr>
          <w:rFonts w:ascii="Arial Narrow" w:hAnsi="Arial Narrow" w:cs="Arial"/>
          <w:color w:val="000000"/>
          <w:sz w:val="24"/>
          <w:szCs w:val="24"/>
        </w:rPr>
        <w:t xml:space="preserve"> Recurso de Reconsideração i</w:t>
      </w:r>
      <w:r w:rsidRPr="00C33183">
        <w:rPr>
          <w:rFonts w:ascii="Arial Narrow" w:hAnsi="Arial Narrow" w:cs="Arial"/>
          <w:color w:val="000000"/>
          <w:sz w:val="24"/>
          <w:szCs w:val="24"/>
        </w:rPr>
        <w:t>nterposto pe</w:t>
      </w:r>
      <w:r w:rsidR="00421F9D" w:rsidRPr="00C33183">
        <w:rPr>
          <w:rFonts w:ascii="Arial Narrow" w:hAnsi="Arial Narrow" w:cs="Arial"/>
          <w:color w:val="000000"/>
          <w:sz w:val="24"/>
          <w:szCs w:val="24"/>
        </w:rPr>
        <w:t>lo Sr. Afrânio Pereira Junior, em face do Acórdão nº 600/2019-TCE-Tribunal Pleno, exarado nos autos do Processo n</w:t>
      </w:r>
      <w:r w:rsidRPr="00C33183">
        <w:rPr>
          <w:rFonts w:ascii="Arial Narrow" w:hAnsi="Arial Narrow" w:cs="Arial"/>
          <w:color w:val="000000"/>
          <w:sz w:val="24"/>
          <w:szCs w:val="24"/>
        </w:rPr>
        <w:t xml:space="preserve">º </w:t>
      </w:r>
      <w:r w:rsidR="00421F9D" w:rsidRPr="00C33183">
        <w:rPr>
          <w:rFonts w:ascii="Arial Narrow" w:hAnsi="Arial Narrow" w:cs="Arial"/>
          <w:color w:val="000000"/>
          <w:sz w:val="24"/>
          <w:szCs w:val="24"/>
        </w:rPr>
        <w:t xml:space="preserve">13.985/2020. </w:t>
      </w:r>
      <w:r w:rsidR="00FB5A0B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FB5A0B" w:rsidRPr="00C33183">
        <w:rPr>
          <w:rFonts w:ascii="Arial Narrow" w:hAnsi="Arial Narrow" w:cs="Arial"/>
          <w:color w:val="000000"/>
          <w:sz w:val="24"/>
          <w:szCs w:val="24"/>
        </w:rPr>
        <w:t xml:space="preserve">Antônio das Chagas Ferreira Batista – OAB/AM 4177, Patrícia Gomes de Abreu – OAB/AM 4447, </w:t>
      </w:r>
      <w:proofErr w:type="spellStart"/>
      <w:r w:rsidR="00FB5A0B" w:rsidRPr="00C33183">
        <w:rPr>
          <w:rFonts w:ascii="Arial Narrow" w:hAnsi="Arial Narrow" w:cs="Arial"/>
          <w:color w:val="000000"/>
          <w:sz w:val="24"/>
          <w:szCs w:val="24"/>
        </w:rPr>
        <w:t>Fabrícia</w:t>
      </w:r>
      <w:proofErr w:type="spellEnd"/>
      <w:r w:rsidR="00FB5A0B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="00FB5A0B" w:rsidRPr="00C33183">
        <w:rPr>
          <w:rFonts w:ascii="Arial Narrow" w:hAnsi="Arial Narrow" w:cs="Arial"/>
          <w:color w:val="000000"/>
          <w:sz w:val="24"/>
          <w:szCs w:val="24"/>
        </w:rPr>
        <w:t>Taliéle</w:t>
      </w:r>
      <w:proofErr w:type="spellEnd"/>
      <w:r w:rsidR="00FB5A0B" w:rsidRPr="00C33183">
        <w:rPr>
          <w:rFonts w:ascii="Arial Narrow" w:hAnsi="Arial Narrow" w:cs="Arial"/>
          <w:color w:val="000000"/>
          <w:sz w:val="24"/>
          <w:szCs w:val="24"/>
        </w:rPr>
        <w:t xml:space="preserve"> Cardoso dos Santos – OAB/AM </w:t>
      </w:r>
      <w:proofErr w:type="gramStart"/>
      <w:r w:rsidR="00FB5A0B" w:rsidRPr="00C33183">
        <w:rPr>
          <w:rFonts w:ascii="Arial Narrow" w:hAnsi="Arial Narrow" w:cs="Arial"/>
          <w:color w:val="000000"/>
          <w:sz w:val="24"/>
          <w:szCs w:val="24"/>
        </w:rPr>
        <w:t xml:space="preserve">8446, </w:t>
      </w:r>
      <w:proofErr w:type="spellStart"/>
      <w:r w:rsidR="00FB5A0B" w:rsidRPr="00C33183">
        <w:rPr>
          <w:rFonts w:ascii="Arial Narrow" w:hAnsi="Arial Narrow" w:cs="Arial"/>
          <w:color w:val="000000"/>
          <w:sz w:val="24"/>
          <w:szCs w:val="24"/>
        </w:rPr>
        <w:t>Adrimar</w:t>
      </w:r>
      <w:proofErr w:type="spellEnd"/>
      <w:r w:rsidR="00FB5A0B" w:rsidRPr="00C33183">
        <w:rPr>
          <w:rFonts w:ascii="Arial Narrow" w:hAnsi="Arial Narrow" w:cs="Arial"/>
          <w:color w:val="000000"/>
          <w:sz w:val="24"/>
          <w:szCs w:val="24"/>
        </w:rPr>
        <w:t xml:space="preserve"> Freitas</w:t>
      </w:r>
      <w:proofErr w:type="gramEnd"/>
      <w:r w:rsidR="00FB5A0B" w:rsidRPr="00C33183">
        <w:rPr>
          <w:rFonts w:ascii="Arial Narrow" w:hAnsi="Arial Narrow" w:cs="Arial"/>
          <w:color w:val="000000"/>
          <w:sz w:val="24"/>
          <w:szCs w:val="24"/>
        </w:rPr>
        <w:t xml:space="preserve"> de Siqueira – OAB/AM 8243, </w:t>
      </w:r>
      <w:proofErr w:type="spellStart"/>
      <w:r w:rsidR="00FB5A0B" w:rsidRPr="00C33183">
        <w:rPr>
          <w:rFonts w:ascii="Arial Narrow" w:hAnsi="Arial Narrow" w:cs="Arial"/>
          <w:color w:val="000000"/>
          <w:sz w:val="24"/>
          <w:szCs w:val="24"/>
        </w:rPr>
        <w:t>Eurismar</w:t>
      </w:r>
      <w:proofErr w:type="spellEnd"/>
      <w:r w:rsidR="00FB5A0B" w:rsidRPr="00C33183">
        <w:rPr>
          <w:rFonts w:ascii="Arial Narrow" w:hAnsi="Arial Narrow" w:cs="Arial"/>
          <w:color w:val="000000"/>
          <w:sz w:val="24"/>
          <w:szCs w:val="24"/>
        </w:rPr>
        <w:t xml:space="preserve"> Matos da Silva – OAB/AM 9221 e </w:t>
      </w:r>
      <w:proofErr w:type="spellStart"/>
      <w:r w:rsidR="00FB5A0B" w:rsidRPr="00C33183">
        <w:rPr>
          <w:rFonts w:ascii="Arial Narrow" w:hAnsi="Arial Narrow" w:cs="Arial"/>
          <w:color w:val="000000"/>
          <w:sz w:val="24"/>
          <w:szCs w:val="24"/>
        </w:rPr>
        <w:t>Ênia</w:t>
      </w:r>
      <w:proofErr w:type="spellEnd"/>
      <w:r w:rsidR="00FB5A0B" w:rsidRPr="00C33183">
        <w:rPr>
          <w:rFonts w:ascii="Arial Narrow" w:hAnsi="Arial Narrow" w:cs="Arial"/>
          <w:color w:val="000000"/>
          <w:sz w:val="24"/>
          <w:szCs w:val="24"/>
        </w:rPr>
        <w:t xml:space="preserve"> Jessica da Silva Garcia - OAB/AM 10416.</w:t>
      </w:r>
      <w:r w:rsidR="00FB5A0B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D87EDE" w:rsidRPr="00C33183" w:rsidRDefault="00047218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ACÓRDÃO </w:t>
      </w:r>
      <w:r w:rsidR="00FB5A0B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Nº 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935/2020:</w:t>
      </w:r>
      <w:r w:rsidR="00FB5A0B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36A5D" w:rsidRPr="00C33183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E36A5D" w:rsidRPr="00C33183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E36A5D" w:rsidRPr="00C33183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E36A5D" w:rsidRPr="00C33183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>do</w:t>
      </w:r>
      <w:r w:rsidR="00E36A5D" w:rsidRPr="00C33183">
        <w:rPr>
          <w:rFonts w:ascii="Arial Narrow" w:hAnsi="Arial Narrow" w:cs="Arial"/>
          <w:sz w:val="24"/>
          <w:szCs w:val="24"/>
        </w:rPr>
        <w:t xml:space="preserve"> </w:t>
      </w:r>
      <w:r w:rsidR="00E36A5D" w:rsidRPr="00C33183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E36A5D" w:rsidRPr="00C33183">
        <w:rPr>
          <w:rFonts w:ascii="Arial Narrow" w:hAnsi="Arial Narrow" w:cs="Arial"/>
          <w:sz w:val="24"/>
          <w:szCs w:val="24"/>
        </w:rPr>
        <w:t>, no exercício da competência atribuída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="00E36A5D" w:rsidRPr="00C33183">
        <w:rPr>
          <w:rFonts w:ascii="Arial Narrow" w:hAnsi="Arial Narrow" w:cs="Arial"/>
          <w:sz w:val="24"/>
          <w:szCs w:val="24"/>
        </w:rPr>
        <w:t>,</w:t>
      </w:r>
      <w:r w:rsidR="00E36A5D" w:rsidRPr="00C33183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E36A5D" w:rsidRPr="00C33183">
        <w:rPr>
          <w:rFonts w:ascii="Arial Narrow" w:hAnsi="Arial Narrow" w:cs="Arial"/>
          <w:b/>
          <w:sz w:val="24"/>
          <w:szCs w:val="24"/>
        </w:rPr>
        <w:t xml:space="preserve"> </w:t>
      </w:r>
      <w:r w:rsidR="00E36A5D" w:rsidRPr="00C33183">
        <w:rPr>
          <w:rFonts w:ascii="Arial Narrow" w:hAnsi="Arial Narrow" w:cs="Arial"/>
          <w:sz w:val="24"/>
          <w:szCs w:val="24"/>
        </w:rPr>
        <w:t>nos termos d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>o voto</w:t>
      </w:r>
      <w:r w:rsidR="00E36A5D" w:rsidRPr="00C33183">
        <w:rPr>
          <w:rFonts w:ascii="Arial Narrow" w:hAnsi="Arial Narrow" w:cs="Arial"/>
          <w:sz w:val="24"/>
          <w:szCs w:val="24"/>
        </w:rPr>
        <w:t xml:space="preserve"> 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>da</w:t>
      </w:r>
      <w:r w:rsidR="00E36A5D" w:rsidRPr="00C33183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="00E36A5D" w:rsidRPr="00C33183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E36A5D" w:rsidRPr="00C33183">
        <w:rPr>
          <w:rFonts w:ascii="Arial Narrow" w:hAnsi="Arial Narrow" w:cs="Arial"/>
          <w:sz w:val="24"/>
          <w:szCs w:val="24"/>
        </w:rPr>
        <w:t>, no sentido de:</w:t>
      </w:r>
      <w:r w:rsidR="00421F9D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FB5A0B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8.1. 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>Conhecer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 do Recurso de Reconsideração do 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r w:rsidR="00421F9D" w:rsidRPr="00C33183">
        <w:rPr>
          <w:rFonts w:ascii="Arial Narrow" w:hAnsi="Arial Narrow" w:cs="Arial"/>
          <w:b/>
          <w:color w:val="000000"/>
          <w:sz w:val="24"/>
          <w:szCs w:val="24"/>
        </w:rPr>
        <w:t>Afrânio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Pereira Junior,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 por preencher os requisitos previstos no ar</w:t>
      </w:r>
      <w:r w:rsidR="00FB5A0B" w:rsidRPr="00C33183">
        <w:rPr>
          <w:rFonts w:ascii="Arial Narrow" w:hAnsi="Arial Narrow" w:cs="Arial"/>
          <w:color w:val="000000"/>
          <w:sz w:val="24"/>
          <w:szCs w:val="24"/>
        </w:rPr>
        <w:t>t. 154 da Resolução nº 04/2002;</w:t>
      </w:r>
      <w:r w:rsidR="00421F9D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FB5A0B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8.2. 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>Negar Provimento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 ao recurso do 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Sr. </w:t>
      </w:r>
      <w:r w:rsidR="00421F9D" w:rsidRPr="00C33183">
        <w:rPr>
          <w:rFonts w:ascii="Arial Narrow" w:hAnsi="Arial Narrow" w:cs="Arial"/>
          <w:b/>
          <w:color w:val="000000"/>
          <w:sz w:val="24"/>
          <w:szCs w:val="24"/>
        </w:rPr>
        <w:t>Afrânio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Pereira Junior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>, responsável pela Prefeitura Municipal de Manacapuru, à época, pelos fatos e fundamentos exposto no Relatório/Voto, de modo a manter todos os</w:t>
      </w:r>
      <w:r w:rsidR="00421F9D" w:rsidRPr="00C33183">
        <w:rPr>
          <w:rFonts w:ascii="Arial Narrow" w:hAnsi="Arial Narrow" w:cs="Arial"/>
          <w:color w:val="000000"/>
          <w:sz w:val="24"/>
          <w:szCs w:val="24"/>
        </w:rPr>
        <w:t xml:space="preserve"> termos do Acórdão n.º 600/2019–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>TCE/Tribunal Pleno, proferido pelo Egrégio Tribunal Pleno nos autos do Processo 13.985/2020 (4690/2019 processo físico).</w:t>
      </w:r>
      <w:r w:rsidR="00421F9D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E36A5D" w:rsidRPr="00C33183">
        <w:rPr>
          <w:rFonts w:ascii="Arial Narrow" w:hAnsi="Arial Narrow" w:cs="Arial"/>
          <w:b/>
          <w:sz w:val="24"/>
          <w:szCs w:val="24"/>
        </w:rPr>
        <w:t>Declaração de Impedimento:</w:t>
      </w:r>
      <w:r w:rsidR="00E36A5D" w:rsidRPr="00C33183">
        <w:rPr>
          <w:rFonts w:ascii="Arial Narrow" w:hAnsi="Arial Narrow" w:cs="Arial"/>
          <w:sz w:val="24"/>
          <w:szCs w:val="24"/>
        </w:rPr>
        <w:t xml:space="preserve"> 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>Conselheiro Ari Jorge Moutinho da Costa Júnior (art. 65 do Regimento Interno).</w:t>
      </w:r>
      <w:r w:rsidR="00751A9D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D87EDE" w:rsidRPr="00C33183" w:rsidRDefault="00D87EDE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87EDE" w:rsidRPr="00C33183" w:rsidRDefault="00047218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>PROCESSO Nº 13</w:t>
      </w:r>
      <w:r w:rsidR="00FB5A0B" w:rsidRPr="00C33183">
        <w:rPr>
          <w:rFonts w:ascii="Arial Narrow" w:hAnsi="Arial Narrow" w:cs="Arial"/>
          <w:b/>
          <w:color w:val="000000"/>
          <w:sz w:val="24"/>
          <w:szCs w:val="24"/>
        </w:rPr>
        <w:t>.971/2020 (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A</w:t>
      </w:r>
      <w:r w:rsidR="00FB5A0B" w:rsidRPr="00C33183">
        <w:rPr>
          <w:rFonts w:ascii="Arial Narrow" w:hAnsi="Arial Narrow" w:cs="Arial"/>
          <w:b/>
          <w:color w:val="000000"/>
          <w:sz w:val="24"/>
          <w:szCs w:val="24"/>
        </w:rPr>
        <w:t>pensos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: </w:t>
      </w:r>
      <w:proofErr w:type="gramStart"/>
      <w:r w:rsidRPr="00C33183">
        <w:rPr>
          <w:rFonts w:ascii="Arial Narrow" w:hAnsi="Arial Narrow" w:cs="Arial"/>
          <w:b/>
          <w:color w:val="000000"/>
          <w:sz w:val="24"/>
          <w:szCs w:val="24"/>
        </w:rPr>
        <w:t>13</w:t>
      </w:r>
      <w:r w:rsidR="00FB5A0B" w:rsidRPr="00C33183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968/2020, 13</w:t>
      </w:r>
      <w:r w:rsidR="00FB5A0B" w:rsidRPr="00C33183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969/2020 e 13</w:t>
      </w:r>
      <w:r w:rsidR="00FB5A0B" w:rsidRPr="00C33183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9</w:t>
      </w:r>
      <w:r w:rsidR="00FB5A0B" w:rsidRPr="00C33183">
        <w:rPr>
          <w:rFonts w:ascii="Arial Narrow" w:hAnsi="Arial Narrow" w:cs="Arial"/>
          <w:b/>
          <w:color w:val="000000"/>
          <w:sz w:val="24"/>
          <w:szCs w:val="24"/>
        </w:rPr>
        <w:t>70/2020</w:t>
      </w:r>
      <w:proofErr w:type="gramEnd"/>
      <w:r w:rsidRPr="00C33183">
        <w:rPr>
          <w:rFonts w:ascii="Arial Narrow" w:hAnsi="Arial Narrow" w:cs="Arial"/>
          <w:b/>
          <w:color w:val="000000"/>
          <w:sz w:val="24"/>
          <w:szCs w:val="24"/>
        </w:rPr>
        <w:t>)</w:t>
      </w:r>
      <w:r w:rsidR="00FB5A0B" w:rsidRPr="00C33183">
        <w:rPr>
          <w:rFonts w:ascii="Arial Narrow" w:hAnsi="Arial Narrow" w:cs="Arial"/>
          <w:color w:val="000000"/>
          <w:sz w:val="24"/>
          <w:szCs w:val="24"/>
        </w:rPr>
        <w:t xml:space="preserve"> -</w:t>
      </w:r>
      <w:r w:rsidR="005640F2" w:rsidRPr="00C33183">
        <w:rPr>
          <w:rFonts w:ascii="Arial Narrow" w:hAnsi="Arial Narrow" w:cs="Arial"/>
          <w:color w:val="000000"/>
          <w:sz w:val="24"/>
          <w:szCs w:val="24"/>
        </w:rPr>
        <w:t xml:space="preserve"> Recurso de Revisão i</w:t>
      </w:r>
      <w:r w:rsidRPr="00C33183">
        <w:rPr>
          <w:rFonts w:ascii="Arial Narrow" w:hAnsi="Arial Narrow" w:cs="Arial"/>
          <w:color w:val="000000"/>
          <w:sz w:val="24"/>
          <w:szCs w:val="24"/>
        </w:rPr>
        <w:t>nterposto pela Sra. Ma</w:t>
      </w:r>
      <w:r w:rsidR="005640F2" w:rsidRPr="00C33183">
        <w:rPr>
          <w:rFonts w:ascii="Arial Narrow" w:hAnsi="Arial Narrow" w:cs="Arial"/>
          <w:color w:val="000000"/>
          <w:sz w:val="24"/>
          <w:szCs w:val="24"/>
        </w:rPr>
        <w:t>ria das Dores Oliveira Munhoz, em f</w:t>
      </w:r>
      <w:r w:rsidRPr="00C33183">
        <w:rPr>
          <w:rFonts w:ascii="Arial Narrow" w:hAnsi="Arial Narrow" w:cs="Arial"/>
          <w:color w:val="000000"/>
          <w:sz w:val="24"/>
          <w:szCs w:val="24"/>
        </w:rPr>
        <w:t>ace do Acórd</w:t>
      </w:r>
      <w:r w:rsidR="005640F2" w:rsidRPr="00C33183">
        <w:rPr>
          <w:rFonts w:ascii="Arial Narrow" w:hAnsi="Arial Narrow" w:cs="Arial"/>
          <w:color w:val="000000"/>
          <w:sz w:val="24"/>
          <w:szCs w:val="24"/>
        </w:rPr>
        <w:t>ão n</w:t>
      </w:r>
      <w:r w:rsidRPr="00C33183">
        <w:rPr>
          <w:rFonts w:ascii="Arial Narrow" w:hAnsi="Arial Narrow" w:cs="Arial"/>
          <w:color w:val="000000"/>
          <w:sz w:val="24"/>
          <w:szCs w:val="24"/>
        </w:rPr>
        <w:t>º</w:t>
      </w:r>
      <w:r w:rsidR="005640F2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C33183">
        <w:rPr>
          <w:rFonts w:ascii="Arial Narrow" w:hAnsi="Arial Narrow" w:cs="Arial"/>
          <w:color w:val="000000"/>
          <w:sz w:val="24"/>
          <w:szCs w:val="24"/>
        </w:rPr>
        <w:t>950/2017-</w:t>
      </w:r>
      <w:r w:rsidR="005640F2" w:rsidRPr="00C33183">
        <w:rPr>
          <w:rFonts w:ascii="Arial Narrow" w:hAnsi="Arial Narrow" w:cs="Arial"/>
          <w:color w:val="000000"/>
          <w:sz w:val="24"/>
          <w:szCs w:val="24"/>
        </w:rPr>
        <w:t xml:space="preserve">TCE-Tribunal Pleno, exarado nos autos do Processo nº 13.969/2020. </w:t>
      </w:r>
    </w:p>
    <w:p w:rsidR="00D87EDE" w:rsidRPr="00C33183" w:rsidRDefault="00047218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ACÓRDÃO </w:t>
      </w:r>
      <w:r w:rsidR="00FB5A0B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Nº 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936/2020:</w:t>
      </w:r>
      <w:r w:rsidR="00FB5A0B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36A5D" w:rsidRPr="00C33183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E36A5D" w:rsidRPr="00C33183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E36A5D" w:rsidRPr="00C33183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E36A5D" w:rsidRPr="00C33183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>do</w:t>
      </w:r>
      <w:r w:rsidR="00E36A5D" w:rsidRPr="00C33183">
        <w:rPr>
          <w:rFonts w:ascii="Arial Narrow" w:hAnsi="Arial Narrow" w:cs="Arial"/>
          <w:sz w:val="24"/>
          <w:szCs w:val="24"/>
        </w:rPr>
        <w:t xml:space="preserve"> </w:t>
      </w:r>
      <w:r w:rsidR="00E36A5D" w:rsidRPr="00C33183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E36A5D" w:rsidRPr="00C33183">
        <w:rPr>
          <w:rFonts w:ascii="Arial Narrow" w:hAnsi="Arial Narrow" w:cs="Arial"/>
          <w:sz w:val="24"/>
          <w:szCs w:val="24"/>
        </w:rPr>
        <w:t>, no exercício da competência atribuída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 xml:space="preserve"> pelo art.11, inciso III, alínea “g”, da Resolução nº 04/2002-TCE/AM</w:t>
      </w:r>
      <w:r w:rsidR="00E36A5D" w:rsidRPr="00C33183">
        <w:rPr>
          <w:rFonts w:ascii="Arial Narrow" w:hAnsi="Arial Narrow" w:cs="Arial"/>
          <w:sz w:val="24"/>
          <w:szCs w:val="24"/>
        </w:rPr>
        <w:t>,</w:t>
      </w:r>
      <w:r w:rsidR="00E36A5D" w:rsidRPr="00C33183">
        <w:rPr>
          <w:rFonts w:ascii="Arial Narrow" w:hAnsi="Arial Narrow" w:cs="Arial"/>
          <w:b/>
          <w:noProof/>
          <w:sz w:val="24"/>
          <w:szCs w:val="24"/>
        </w:rPr>
        <w:t xml:space="preserve"> por maioria,</w:t>
      </w:r>
      <w:r w:rsidR="00E36A5D" w:rsidRPr="00C33183">
        <w:rPr>
          <w:rFonts w:ascii="Arial Narrow" w:hAnsi="Arial Narrow" w:cs="Arial"/>
          <w:b/>
          <w:sz w:val="24"/>
          <w:szCs w:val="24"/>
        </w:rPr>
        <w:t xml:space="preserve"> </w:t>
      </w:r>
      <w:r w:rsidR="00E36A5D" w:rsidRPr="00C33183">
        <w:rPr>
          <w:rFonts w:ascii="Arial Narrow" w:hAnsi="Arial Narrow" w:cs="Arial"/>
          <w:sz w:val="24"/>
          <w:szCs w:val="24"/>
        </w:rPr>
        <w:t>nos termos d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>o voto</w:t>
      </w:r>
      <w:r w:rsidR="00E36A5D" w:rsidRPr="00C33183">
        <w:rPr>
          <w:rFonts w:ascii="Arial Narrow" w:hAnsi="Arial Narrow" w:cs="Arial"/>
          <w:sz w:val="24"/>
          <w:szCs w:val="24"/>
        </w:rPr>
        <w:t xml:space="preserve"> 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>da</w:t>
      </w:r>
      <w:r w:rsidR="00E36A5D" w:rsidRPr="00C33183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="00E36A5D" w:rsidRPr="00C33183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E36A5D" w:rsidRPr="00C33183">
        <w:rPr>
          <w:rFonts w:ascii="Arial Narrow" w:hAnsi="Arial Narrow" w:cs="Arial"/>
          <w:sz w:val="24"/>
          <w:szCs w:val="24"/>
        </w:rPr>
        <w:t>, no sentido de:</w:t>
      </w:r>
      <w:r w:rsidR="009D1720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FB5A0B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8.1. 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>Conhecer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 do Recurso de Revisão da 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>Sra. Maria das Dores de Oliveira Munhoz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, por preencher os requisitos do art. 157 da </w:t>
      </w:r>
      <w:r w:rsidR="00FB5A0B" w:rsidRPr="00C33183">
        <w:rPr>
          <w:rFonts w:ascii="Arial Narrow" w:hAnsi="Arial Narrow" w:cs="Arial"/>
          <w:color w:val="000000"/>
          <w:sz w:val="24"/>
          <w:szCs w:val="24"/>
        </w:rPr>
        <w:t>Resolução n. 04/2002-RI-TCE/AM;</w:t>
      </w:r>
      <w:r w:rsidR="009D1720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FB5A0B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8.2. 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>Dar Provimento Parcial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 ao recurso da 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>Sra. Maria das Dores de Oliveira Munhoz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>, pelos fatos e fundamentos expostos no Relatório/Voto, de modo a alterar o A</w:t>
      </w:r>
      <w:r w:rsidR="003C5588" w:rsidRPr="00C33183">
        <w:rPr>
          <w:rFonts w:ascii="Arial Narrow" w:hAnsi="Arial Narrow" w:cs="Arial"/>
          <w:color w:val="000000"/>
          <w:sz w:val="24"/>
          <w:szCs w:val="24"/>
        </w:rPr>
        <w:t>córdão n. 105/2016–TCE–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>Segunda Câmara (já alterado parcialmente pelo Acórdão n. 950/2017 - Recurso de Reconsideração n. 13.969/2020 – físico nº 706/2017), exarado no Processo nº 13.968/2020 (processo físico 5442/2013), no sentido de:</w:t>
      </w:r>
      <w:r w:rsidR="009D1720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Modificar o item 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>7.1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 a julgar Legal o Termo de Convênio nº56/2011 firmado entre Secretaria Estado de Educação e Qualidade do Ensino – SEDUC sob a responsabilidade do 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Sr. Gedeão Timóteo </w:t>
      </w:r>
      <w:r w:rsidR="009D1720" w:rsidRPr="00C33183">
        <w:rPr>
          <w:rFonts w:ascii="Arial Narrow" w:hAnsi="Arial Narrow" w:cs="Arial"/>
          <w:b/>
          <w:color w:val="000000"/>
          <w:sz w:val="24"/>
          <w:szCs w:val="24"/>
        </w:rPr>
        <w:t>Amorim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 e 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>Prefeitura Municipal de Boca do Acre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 sob a responsabilidade da 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>Sra. Maria das Dores de Oliveira Munhoz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>,</w:t>
      </w:r>
      <w:proofErr w:type="gramStart"/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  </w:t>
      </w:r>
      <w:proofErr w:type="gramEnd"/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com base no art. 1º, XVI da Lei 2.423/96 c/c art. 5º, XVI e art. 253, da Resolução nº 04/2002-TCE; modificar o item 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>7.2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 a julgar Regulares com ressalvas a Tomada de Contas da 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>Sra. Maria das Dores de Oliveira Munhoz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, responsável pela Prefeitura Municipal de Boca do Acre à época, nos termos do art. 1º, II e art. 22, II, da Lei nº 2.423/96; modificar o item 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>7.5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 a aplicar multa no valor de 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>R$ 1.706,80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 (um mil, setecentos e seis reais e oitenta centavos) pelas impropriedades remanescentes; excluir os 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itens 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>7.3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 e 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>7.4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>; e  manter as d</w:t>
      </w:r>
      <w:r w:rsidR="003C5588" w:rsidRPr="00C33183">
        <w:rPr>
          <w:rFonts w:ascii="Arial Narrow" w:hAnsi="Arial Narrow" w:cs="Arial"/>
          <w:color w:val="000000"/>
          <w:sz w:val="24"/>
          <w:szCs w:val="24"/>
        </w:rPr>
        <w:t xml:space="preserve">emais determinações do </w:t>
      </w:r>
      <w:r w:rsidR="003C5588" w:rsidRPr="00C33183">
        <w:rPr>
          <w:rFonts w:ascii="Arial Narrow" w:hAnsi="Arial Narrow" w:cs="Arial"/>
          <w:i/>
          <w:color w:val="000000"/>
          <w:sz w:val="24"/>
          <w:szCs w:val="24"/>
        </w:rPr>
        <w:t>decisum</w:t>
      </w:r>
      <w:r w:rsidR="003C5588" w:rsidRPr="00C33183">
        <w:rPr>
          <w:rFonts w:ascii="Arial Narrow" w:hAnsi="Arial Narrow" w:cs="Arial"/>
          <w:color w:val="000000"/>
          <w:sz w:val="24"/>
          <w:szCs w:val="24"/>
        </w:rPr>
        <w:t>.</w:t>
      </w:r>
      <w:r w:rsidR="009D1720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E36A5D" w:rsidRPr="00C33183">
        <w:rPr>
          <w:rFonts w:ascii="Arial Narrow" w:hAnsi="Arial Narrow" w:cs="Arial"/>
          <w:i/>
          <w:noProof/>
          <w:sz w:val="24"/>
          <w:szCs w:val="24"/>
        </w:rPr>
        <w:t>Vencido o voto-destaque do Conselheiro Érico Xavier Desterro e Silva pelo conhecimento e provimento parcial unicamente para excluir o alcance (item 7.4 da decisão recorrida).</w:t>
      </w:r>
      <w:r w:rsidR="009D1720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E36A5D" w:rsidRPr="00C33183">
        <w:rPr>
          <w:rFonts w:ascii="Arial Narrow" w:hAnsi="Arial Narrow" w:cs="Arial"/>
          <w:b/>
          <w:sz w:val="24"/>
          <w:szCs w:val="24"/>
        </w:rPr>
        <w:t>Declaração de Impedimento:</w:t>
      </w:r>
      <w:r w:rsidR="00E36A5D" w:rsidRPr="00C33183">
        <w:rPr>
          <w:rFonts w:ascii="Arial Narrow" w:hAnsi="Arial Narrow" w:cs="Arial"/>
          <w:sz w:val="24"/>
          <w:szCs w:val="24"/>
        </w:rPr>
        <w:t xml:space="preserve"> 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>Conselhei</w:t>
      </w:r>
      <w:r w:rsidR="009D1720" w:rsidRPr="00C33183">
        <w:rPr>
          <w:rFonts w:ascii="Arial Narrow" w:hAnsi="Arial Narrow" w:cs="Arial"/>
          <w:noProof/>
          <w:sz w:val="24"/>
          <w:szCs w:val="24"/>
        </w:rPr>
        <w:t xml:space="preserve">ro Josué Cláudio de Souza Filho e Conselheiro Convocado Alípio Reis Firmo Filho 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>(art. 65 do Regimento Interno).</w:t>
      </w:r>
      <w:r w:rsidR="00751A9D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D87EDE" w:rsidRPr="00C33183" w:rsidRDefault="00D87EDE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87EDE" w:rsidRPr="00C33183" w:rsidRDefault="003C5588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>CONSELHEIRO-RELATOR CONVOCADO:</w:t>
      </w:r>
      <w:r w:rsidR="00047218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047218" w:rsidRPr="00C33183">
        <w:rPr>
          <w:rFonts w:ascii="Arial Narrow" w:hAnsi="Arial Narrow" w:cs="Arial"/>
          <w:b/>
          <w:color w:val="000000"/>
          <w:sz w:val="24"/>
          <w:szCs w:val="24"/>
          <w:u w:val="single"/>
        </w:rPr>
        <w:t>MÁRIO JOSÉ DE MORAES COSTA FILHO.</w:t>
      </w:r>
      <w:r w:rsidR="00751A9D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D87EDE" w:rsidRPr="00C33183" w:rsidRDefault="00D87EDE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87EDE" w:rsidRPr="00C33183" w:rsidRDefault="00047218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>PROCESSO Nº 17</w:t>
      </w:r>
      <w:r w:rsidR="003C5588" w:rsidRPr="00C33183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559/2019</w:t>
      </w:r>
      <w:r w:rsidR="003C5588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(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A</w:t>
      </w:r>
      <w:r w:rsidR="003C5588" w:rsidRPr="00C33183">
        <w:rPr>
          <w:rFonts w:ascii="Arial Narrow" w:hAnsi="Arial Narrow" w:cs="Arial"/>
          <w:b/>
          <w:color w:val="000000"/>
          <w:sz w:val="24"/>
          <w:szCs w:val="24"/>
        </w:rPr>
        <w:t>penso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: 10</w:t>
      </w:r>
      <w:r w:rsidR="003C5588" w:rsidRPr="00C33183">
        <w:rPr>
          <w:rFonts w:ascii="Arial Narrow" w:hAnsi="Arial Narrow" w:cs="Arial"/>
          <w:b/>
          <w:color w:val="000000"/>
          <w:sz w:val="24"/>
          <w:szCs w:val="24"/>
        </w:rPr>
        <w:t>.685/2019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)</w:t>
      </w:r>
      <w:r w:rsidR="003C5588" w:rsidRPr="00C33183">
        <w:rPr>
          <w:rFonts w:ascii="Arial Narrow" w:hAnsi="Arial Narrow" w:cs="Arial"/>
          <w:color w:val="000000"/>
          <w:sz w:val="24"/>
          <w:szCs w:val="24"/>
        </w:rPr>
        <w:t xml:space="preserve"> -</w:t>
      </w:r>
      <w:r w:rsidR="00F85269" w:rsidRPr="00C33183">
        <w:rPr>
          <w:rFonts w:ascii="Arial Narrow" w:hAnsi="Arial Narrow" w:cs="Arial"/>
          <w:color w:val="000000"/>
          <w:sz w:val="24"/>
          <w:szCs w:val="24"/>
        </w:rPr>
        <w:t xml:space="preserve"> Recurso de Reconsideração i</w:t>
      </w:r>
      <w:r w:rsidRPr="00C33183">
        <w:rPr>
          <w:rFonts w:ascii="Arial Narrow" w:hAnsi="Arial Narrow" w:cs="Arial"/>
          <w:color w:val="000000"/>
          <w:sz w:val="24"/>
          <w:szCs w:val="24"/>
        </w:rPr>
        <w:t xml:space="preserve">nterposto pelo Sr. </w:t>
      </w:r>
      <w:proofErr w:type="spellStart"/>
      <w:r w:rsidRPr="00C33183">
        <w:rPr>
          <w:rFonts w:ascii="Arial Narrow" w:hAnsi="Arial Narrow" w:cs="Arial"/>
          <w:color w:val="000000"/>
          <w:sz w:val="24"/>
          <w:szCs w:val="24"/>
        </w:rPr>
        <w:t>And</w:t>
      </w:r>
      <w:r w:rsidR="00F85269" w:rsidRPr="00C33183">
        <w:rPr>
          <w:rFonts w:ascii="Arial Narrow" w:hAnsi="Arial Narrow" w:cs="Arial"/>
          <w:color w:val="000000"/>
          <w:sz w:val="24"/>
          <w:szCs w:val="24"/>
        </w:rPr>
        <w:t>re</w:t>
      </w:r>
      <w:r w:rsidRPr="00C33183">
        <w:rPr>
          <w:rFonts w:ascii="Arial Narrow" w:hAnsi="Arial Narrow" w:cs="Arial"/>
          <w:color w:val="000000"/>
          <w:sz w:val="24"/>
          <w:szCs w:val="24"/>
        </w:rPr>
        <w:t>son</w:t>
      </w:r>
      <w:proofErr w:type="spellEnd"/>
      <w:r w:rsidRPr="00C33183">
        <w:rPr>
          <w:rFonts w:ascii="Arial Narrow" w:hAnsi="Arial Narrow" w:cs="Arial"/>
          <w:color w:val="000000"/>
          <w:sz w:val="24"/>
          <w:szCs w:val="24"/>
        </w:rPr>
        <w:t xml:space="preserve"> Adriano Oliveira Cavalcante</w:t>
      </w:r>
      <w:r w:rsidR="00F85269" w:rsidRPr="00C33183">
        <w:rPr>
          <w:rFonts w:ascii="Arial Narrow" w:hAnsi="Arial Narrow" w:cs="Arial"/>
          <w:color w:val="000000"/>
          <w:sz w:val="24"/>
          <w:szCs w:val="24"/>
        </w:rPr>
        <w:t>, em face da Decisão n</w:t>
      </w:r>
      <w:r w:rsidRPr="00C33183">
        <w:rPr>
          <w:rFonts w:ascii="Arial Narrow" w:hAnsi="Arial Narrow" w:cs="Arial"/>
          <w:color w:val="000000"/>
          <w:sz w:val="24"/>
          <w:szCs w:val="24"/>
        </w:rPr>
        <w:t>° 485/2019-</w:t>
      </w:r>
      <w:r w:rsidR="00F85269" w:rsidRPr="00C33183">
        <w:rPr>
          <w:rFonts w:ascii="Arial Narrow" w:hAnsi="Arial Narrow" w:cs="Arial"/>
          <w:color w:val="000000"/>
          <w:sz w:val="24"/>
          <w:szCs w:val="24"/>
        </w:rPr>
        <w:t>TCE-T</w:t>
      </w:r>
      <w:r w:rsidRPr="00C33183">
        <w:rPr>
          <w:rFonts w:ascii="Arial Narrow" w:hAnsi="Arial Narrow" w:cs="Arial"/>
          <w:color w:val="000000"/>
          <w:sz w:val="24"/>
          <w:szCs w:val="24"/>
        </w:rPr>
        <w:t>ribunal Pleno</w:t>
      </w:r>
      <w:r w:rsidR="00F85269" w:rsidRPr="00C33183">
        <w:rPr>
          <w:rFonts w:ascii="Arial Narrow" w:hAnsi="Arial Narrow" w:cs="Arial"/>
          <w:color w:val="000000"/>
          <w:sz w:val="24"/>
          <w:szCs w:val="24"/>
        </w:rPr>
        <w:t xml:space="preserve">, exarado nos autos do Processo n° </w:t>
      </w:r>
      <w:r w:rsidR="003C5588" w:rsidRPr="00C33183">
        <w:rPr>
          <w:rFonts w:ascii="Arial Narrow" w:hAnsi="Arial Narrow" w:cs="Arial"/>
          <w:color w:val="000000"/>
          <w:sz w:val="24"/>
          <w:szCs w:val="24"/>
        </w:rPr>
        <w:t>10</w:t>
      </w:r>
      <w:r w:rsidR="00F85269" w:rsidRPr="00C33183">
        <w:rPr>
          <w:rFonts w:ascii="Arial Narrow" w:hAnsi="Arial Narrow" w:cs="Arial"/>
          <w:color w:val="000000"/>
          <w:sz w:val="24"/>
          <w:szCs w:val="24"/>
        </w:rPr>
        <w:t>.</w:t>
      </w:r>
      <w:r w:rsidR="003C5588" w:rsidRPr="00C33183">
        <w:rPr>
          <w:rFonts w:ascii="Arial Narrow" w:hAnsi="Arial Narrow" w:cs="Arial"/>
          <w:color w:val="000000"/>
          <w:sz w:val="24"/>
          <w:szCs w:val="24"/>
        </w:rPr>
        <w:t xml:space="preserve">685/2019. </w:t>
      </w:r>
      <w:r w:rsidR="003C5588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proofErr w:type="spellStart"/>
      <w:r w:rsidR="003C5588" w:rsidRPr="00C33183">
        <w:rPr>
          <w:rFonts w:ascii="Arial Narrow" w:hAnsi="Arial Narrow" w:cs="Arial"/>
          <w:color w:val="000000"/>
          <w:sz w:val="24"/>
          <w:szCs w:val="24"/>
        </w:rPr>
        <w:t>Ênia</w:t>
      </w:r>
      <w:proofErr w:type="spellEnd"/>
      <w:r w:rsidR="003C5588" w:rsidRPr="00C33183">
        <w:rPr>
          <w:rFonts w:ascii="Arial Narrow" w:hAnsi="Arial Narrow" w:cs="Arial"/>
          <w:color w:val="000000"/>
          <w:sz w:val="24"/>
          <w:szCs w:val="24"/>
        </w:rPr>
        <w:t xml:space="preserve"> Jéssica da Silva Garcia – OAB/AM 10416</w:t>
      </w:r>
      <w:r w:rsidRPr="00C33183">
        <w:rPr>
          <w:rFonts w:ascii="Arial Narrow" w:hAnsi="Arial Narrow" w:cs="Arial"/>
          <w:color w:val="000000"/>
          <w:sz w:val="24"/>
          <w:szCs w:val="24"/>
        </w:rPr>
        <w:t>.</w:t>
      </w:r>
      <w:r w:rsidR="003C5588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D87EDE" w:rsidRPr="00C33183" w:rsidRDefault="00047218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ACÓRDÃO </w:t>
      </w:r>
      <w:r w:rsidR="003C5588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Nº 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920/2020:</w:t>
      </w:r>
      <w:r w:rsidR="003C5588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36A5D" w:rsidRPr="00C33183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E36A5D" w:rsidRPr="00C33183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E36A5D" w:rsidRPr="00C33183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E36A5D" w:rsidRPr="00C33183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>do</w:t>
      </w:r>
      <w:r w:rsidR="00E36A5D" w:rsidRPr="00C33183">
        <w:rPr>
          <w:rFonts w:ascii="Arial Narrow" w:hAnsi="Arial Narrow" w:cs="Arial"/>
          <w:sz w:val="24"/>
          <w:szCs w:val="24"/>
        </w:rPr>
        <w:t xml:space="preserve"> </w:t>
      </w:r>
      <w:r w:rsidR="00E36A5D" w:rsidRPr="00C33183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E36A5D" w:rsidRPr="00C33183">
        <w:rPr>
          <w:rFonts w:ascii="Arial Narrow" w:hAnsi="Arial Narrow" w:cs="Arial"/>
          <w:sz w:val="24"/>
          <w:szCs w:val="24"/>
        </w:rPr>
        <w:t>, no exercício da competência atribuída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="00E36A5D" w:rsidRPr="00C33183">
        <w:rPr>
          <w:rFonts w:ascii="Arial Narrow" w:hAnsi="Arial Narrow" w:cs="Arial"/>
          <w:sz w:val="24"/>
          <w:szCs w:val="24"/>
        </w:rPr>
        <w:t>,</w:t>
      </w:r>
      <w:r w:rsidR="00E36A5D" w:rsidRPr="00C33183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E36A5D" w:rsidRPr="00C33183">
        <w:rPr>
          <w:rFonts w:ascii="Arial Narrow" w:hAnsi="Arial Narrow" w:cs="Arial"/>
          <w:b/>
          <w:sz w:val="24"/>
          <w:szCs w:val="24"/>
        </w:rPr>
        <w:t xml:space="preserve"> </w:t>
      </w:r>
      <w:r w:rsidR="00E36A5D" w:rsidRPr="00C33183">
        <w:rPr>
          <w:rFonts w:ascii="Arial Narrow" w:hAnsi="Arial Narrow" w:cs="Arial"/>
          <w:sz w:val="24"/>
          <w:szCs w:val="24"/>
        </w:rPr>
        <w:t>nos termos d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>o voto</w:t>
      </w:r>
      <w:r w:rsidR="00E36A5D" w:rsidRPr="00C33183">
        <w:rPr>
          <w:rFonts w:ascii="Arial Narrow" w:hAnsi="Arial Narrow" w:cs="Arial"/>
          <w:sz w:val="24"/>
          <w:szCs w:val="24"/>
        </w:rPr>
        <w:t xml:space="preserve"> 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>do</w:t>
      </w:r>
      <w:r w:rsidR="00E36A5D" w:rsidRPr="00C33183">
        <w:rPr>
          <w:rFonts w:ascii="Arial Narrow" w:hAnsi="Arial Narrow" w:cs="Arial"/>
          <w:sz w:val="24"/>
          <w:szCs w:val="24"/>
        </w:rPr>
        <w:t xml:space="preserve"> Excelentíssimo Senhor Conselheiro Convocado e Relator</w:t>
      </w:r>
      <w:r w:rsidR="00E36A5D" w:rsidRPr="00C33183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E36A5D" w:rsidRPr="00C33183">
        <w:rPr>
          <w:rFonts w:ascii="Arial Narrow" w:hAnsi="Arial Narrow" w:cs="Arial"/>
          <w:sz w:val="24"/>
          <w:szCs w:val="24"/>
        </w:rPr>
        <w:t>, no sentido de:</w:t>
      </w:r>
      <w:r w:rsidR="00F85269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3C5588" w:rsidRPr="00C33183">
        <w:rPr>
          <w:rFonts w:ascii="Arial Narrow" w:hAnsi="Arial Narrow" w:cs="Arial"/>
          <w:b/>
          <w:sz w:val="24"/>
          <w:szCs w:val="24"/>
        </w:rPr>
        <w:t xml:space="preserve">8.1. </w:t>
      </w:r>
      <w:r w:rsidR="00E36A5D" w:rsidRPr="00C33183">
        <w:rPr>
          <w:rFonts w:ascii="Arial Narrow" w:hAnsi="Arial Narrow" w:cs="Arial"/>
          <w:b/>
          <w:sz w:val="24"/>
          <w:szCs w:val="24"/>
        </w:rPr>
        <w:t>Conhecer</w:t>
      </w:r>
      <w:r w:rsidR="00E36A5D" w:rsidRPr="00C33183">
        <w:rPr>
          <w:rFonts w:ascii="Arial Narrow" w:hAnsi="Arial Narrow" w:cs="Arial"/>
          <w:sz w:val="24"/>
          <w:szCs w:val="24"/>
        </w:rPr>
        <w:t xml:space="preserve"> do presente Recurso de Reconsideração interposto pelo Sr. </w:t>
      </w:r>
      <w:proofErr w:type="spellStart"/>
      <w:r w:rsidR="00E36A5D" w:rsidRPr="00C33183">
        <w:rPr>
          <w:rFonts w:ascii="Arial Narrow" w:hAnsi="Arial Narrow" w:cs="Arial"/>
          <w:sz w:val="24"/>
          <w:szCs w:val="24"/>
        </w:rPr>
        <w:t>Andreson</w:t>
      </w:r>
      <w:proofErr w:type="spellEnd"/>
      <w:r w:rsidR="00E36A5D" w:rsidRPr="00C33183">
        <w:rPr>
          <w:rFonts w:ascii="Arial Narrow" w:hAnsi="Arial Narrow" w:cs="Arial"/>
          <w:sz w:val="24"/>
          <w:szCs w:val="24"/>
        </w:rPr>
        <w:t xml:space="preserve"> Adriano Oliveira Cavalcante, responsável pela Prefeitura Municipal de Autazes à época da deflagração do procedimento licitatório em estudo, em decorrência do preenchimento dos pressupostos estipulados no artigo 154 da Reso</w:t>
      </w:r>
      <w:r w:rsidR="00F85269" w:rsidRPr="00C33183">
        <w:rPr>
          <w:rFonts w:ascii="Arial Narrow" w:hAnsi="Arial Narrow" w:cs="Arial"/>
          <w:sz w:val="24"/>
          <w:szCs w:val="24"/>
        </w:rPr>
        <w:t xml:space="preserve">lução n. 04/2002 - RI - TCE/AM; </w:t>
      </w:r>
      <w:r w:rsidR="003C5588" w:rsidRPr="00C33183">
        <w:rPr>
          <w:rFonts w:ascii="Arial Narrow" w:hAnsi="Arial Narrow" w:cs="Arial"/>
          <w:b/>
          <w:sz w:val="24"/>
          <w:szCs w:val="24"/>
        </w:rPr>
        <w:t xml:space="preserve">8.2. </w:t>
      </w:r>
      <w:r w:rsidR="00E36A5D" w:rsidRPr="00C33183">
        <w:rPr>
          <w:rFonts w:ascii="Arial Narrow" w:hAnsi="Arial Narrow" w:cs="Arial"/>
          <w:b/>
          <w:sz w:val="24"/>
          <w:szCs w:val="24"/>
        </w:rPr>
        <w:t>Dar Provimento</w:t>
      </w:r>
      <w:r w:rsidR="00E36A5D" w:rsidRPr="00C33183">
        <w:rPr>
          <w:rFonts w:ascii="Arial Narrow" w:hAnsi="Arial Narrow" w:cs="Arial"/>
          <w:sz w:val="24"/>
          <w:szCs w:val="24"/>
        </w:rPr>
        <w:t xml:space="preserve"> ao presente Recurso de Reconsideração interposto pelo Senhor </w:t>
      </w:r>
      <w:proofErr w:type="spellStart"/>
      <w:r w:rsidR="00E36A5D" w:rsidRPr="00C33183">
        <w:rPr>
          <w:rFonts w:ascii="Arial Narrow" w:hAnsi="Arial Narrow" w:cs="Arial"/>
          <w:sz w:val="24"/>
          <w:szCs w:val="24"/>
        </w:rPr>
        <w:t>Andreson</w:t>
      </w:r>
      <w:proofErr w:type="spellEnd"/>
      <w:r w:rsidR="00E36A5D" w:rsidRPr="00C33183">
        <w:rPr>
          <w:rFonts w:ascii="Arial Narrow" w:hAnsi="Arial Narrow" w:cs="Arial"/>
          <w:sz w:val="24"/>
          <w:szCs w:val="24"/>
        </w:rPr>
        <w:t xml:space="preserve"> Adriano Oliveira Cavalcante, responsável pela Prefeitura Municipal de Autazes à época da deflagração do procedimento licitatório em estudo, para que haja a </w:t>
      </w:r>
      <w:r w:rsidR="00E36A5D" w:rsidRPr="00C33183">
        <w:rPr>
          <w:rFonts w:ascii="Arial Narrow" w:hAnsi="Arial Narrow" w:cs="Arial"/>
          <w:b/>
          <w:sz w:val="24"/>
          <w:szCs w:val="24"/>
        </w:rPr>
        <w:t>exclusão da multa</w:t>
      </w:r>
      <w:r w:rsidR="00E36A5D" w:rsidRPr="00C33183">
        <w:rPr>
          <w:rFonts w:ascii="Arial Narrow" w:hAnsi="Arial Narrow" w:cs="Arial"/>
          <w:sz w:val="24"/>
          <w:szCs w:val="24"/>
        </w:rPr>
        <w:t xml:space="preserve"> anteriormente aplicada no </w:t>
      </w:r>
      <w:r w:rsidR="003C5588" w:rsidRPr="00C33183">
        <w:rPr>
          <w:rFonts w:ascii="Arial Narrow" w:hAnsi="Arial Narrow" w:cs="Arial"/>
          <w:sz w:val="24"/>
          <w:szCs w:val="24"/>
        </w:rPr>
        <w:t>Item 9.3 da Decisão n. 485/2019–TCE–</w:t>
      </w:r>
      <w:r w:rsidR="00E36A5D" w:rsidRPr="00C33183">
        <w:rPr>
          <w:rFonts w:ascii="Arial Narrow" w:hAnsi="Arial Narrow" w:cs="Arial"/>
          <w:sz w:val="24"/>
          <w:szCs w:val="24"/>
        </w:rPr>
        <w:t xml:space="preserve">Tribunal Pleno, uma vez que a Restrição 01 e 04 (ensejadoras da multa no processo originário) foram consideradas </w:t>
      </w:r>
      <w:r w:rsidR="00F85269" w:rsidRPr="00C33183">
        <w:rPr>
          <w:rFonts w:ascii="Arial Narrow" w:hAnsi="Arial Narrow" w:cs="Arial"/>
          <w:sz w:val="24"/>
          <w:szCs w:val="24"/>
        </w:rPr>
        <w:t xml:space="preserve">justificadas por este Relator; </w:t>
      </w:r>
      <w:r w:rsidR="003C5588" w:rsidRPr="00C33183">
        <w:rPr>
          <w:rFonts w:ascii="Arial Narrow" w:hAnsi="Arial Narrow" w:cs="Arial"/>
          <w:b/>
          <w:sz w:val="24"/>
          <w:szCs w:val="24"/>
        </w:rPr>
        <w:t xml:space="preserve">8.3. </w:t>
      </w:r>
      <w:r w:rsidR="00E36A5D" w:rsidRPr="00C33183">
        <w:rPr>
          <w:rFonts w:ascii="Arial Narrow" w:hAnsi="Arial Narrow" w:cs="Arial"/>
          <w:b/>
          <w:sz w:val="24"/>
          <w:szCs w:val="24"/>
        </w:rPr>
        <w:t>Determinar</w:t>
      </w:r>
      <w:r w:rsidR="00E36A5D" w:rsidRPr="00C33183">
        <w:rPr>
          <w:rFonts w:ascii="Arial Narrow" w:hAnsi="Arial Narrow" w:cs="Arial"/>
          <w:sz w:val="24"/>
          <w:szCs w:val="24"/>
        </w:rPr>
        <w:t xml:space="preserve"> </w:t>
      </w:r>
      <w:r w:rsidR="00E36A5D" w:rsidRPr="00C33183">
        <w:rPr>
          <w:rFonts w:ascii="Arial Narrow" w:hAnsi="Arial Narrow" w:cs="Arial"/>
          <w:b/>
          <w:sz w:val="24"/>
          <w:szCs w:val="24"/>
        </w:rPr>
        <w:t xml:space="preserve">que </w:t>
      </w:r>
      <w:proofErr w:type="gramStart"/>
      <w:r w:rsidR="00E36A5D" w:rsidRPr="00C33183">
        <w:rPr>
          <w:rFonts w:ascii="Arial Narrow" w:hAnsi="Arial Narrow" w:cs="Arial"/>
          <w:b/>
          <w:sz w:val="24"/>
          <w:szCs w:val="24"/>
        </w:rPr>
        <w:t>inclua</w:t>
      </w:r>
      <w:proofErr w:type="gramEnd"/>
      <w:r w:rsidR="00E36A5D" w:rsidRPr="00C33183">
        <w:rPr>
          <w:rFonts w:ascii="Arial Narrow" w:hAnsi="Arial Narrow" w:cs="Arial"/>
          <w:b/>
          <w:sz w:val="24"/>
          <w:szCs w:val="24"/>
        </w:rPr>
        <w:t xml:space="preserve"> um NOVO </w:t>
      </w:r>
      <w:r w:rsidR="003C5588" w:rsidRPr="00C33183">
        <w:rPr>
          <w:rFonts w:ascii="Arial Narrow" w:hAnsi="Arial Narrow" w:cs="Arial"/>
          <w:b/>
          <w:sz w:val="24"/>
          <w:szCs w:val="24"/>
        </w:rPr>
        <w:t>Item 9.3 na Decisão n. 485/2019–TCE–</w:t>
      </w:r>
      <w:r w:rsidR="00E36A5D" w:rsidRPr="00C33183">
        <w:rPr>
          <w:rFonts w:ascii="Arial Narrow" w:hAnsi="Arial Narrow" w:cs="Arial"/>
          <w:b/>
          <w:sz w:val="24"/>
          <w:szCs w:val="24"/>
        </w:rPr>
        <w:t>Tribunal Pleno, que passará a ter a seguinte redação:</w:t>
      </w:r>
      <w:r w:rsidR="00E36A5D" w:rsidRPr="00C33183">
        <w:rPr>
          <w:rFonts w:ascii="Arial Narrow" w:hAnsi="Arial Narrow" w:cs="Arial"/>
          <w:sz w:val="24"/>
          <w:szCs w:val="24"/>
        </w:rPr>
        <w:t xml:space="preserve"> Determinar ao atual responsável pela Prefeitura Municipal de Autazes e aos futuros Gestores daquele Município, que evitem a reincidência da prática de situações contrárias aos ditames da Lei n. 8.666/93 – Lei de Licitações e Contratos Administrativos, devendo, de imediato, encaminhar juntamente com o Instrumento Convocatório todos os demais documentos que sejam relevantes para o processamento da licitação, de forma a exercer em sua plenit</w:t>
      </w:r>
      <w:r w:rsidR="003C5588" w:rsidRPr="00C33183">
        <w:rPr>
          <w:rFonts w:ascii="Arial Narrow" w:hAnsi="Arial Narrow" w:cs="Arial"/>
          <w:sz w:val="24"/>
          <w:szCs w:val="24"/>
        </w:rPr>
        <w:t>ude o Princípio da Publicidade;</w:t>
      </w:r>
      <w:r w:rsidR="00F85269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3C5588" w:rsidRPr="00C33183">
        <w:rPr>
          <w:rFonts w:ascii="Arial Narrow" w:hAnsi="Arial Narrow" w:cs="Arial"/>
          <w:b/>
          <w:sz w:val="24"/>
          <w:szCs w:val="24"/>
        </w:rPr>
        <w:t xml:space="preserve">8.4. </w:t>
      </w:r>
      <w:r w:rsidR="00E36A5D" w:rsidRPr="00C33183">
        <w:rPr>
          <w:rFonts w:ascii="Arial Narrow" w:hAnsi="Arial Narrow" w:cs="Arial"/>
          <w:b/>
          <w:sz w:val="24"/>
          <w:szCs w:val="24"/>
        </w:rPr>
        <w:t>Determinar</w:t>
      </w:r>
      <w:r w:rsidR="00E36A5D" w:rsidRPr="00C33183">
        <w:rPr>
          <w:rFonts w:ascii="Arial Narrow" w:hAnsi="Arial Narrow" w:cs="Arial"/>
          <w:sz w:val="24"/>
          <w:szCs w:val="24"/>
        </w:rPr>
        <w:t xml:space="preserve"> que todos os demais Itens co</w:t>
      </w:r>
      <w:r w:rsidR="00F85269" w:rsidRPr="00C33183">
        <w:rPr>
          <w:rFonts w:ascii="Arial Narrow" w:hAnsi="Arial Narrow" w:cs="Arial"/>
          <w:sz w:val="24"/>
          <w:szCs w:val="24"/>
        </w:rPr>
        <w:t>nstantes na Decisão n. 485/2019–TCE–</w:t>
      </w:r>
      <w:r w:rsidR="00E36A5D" w:rsidRPr="00C33183">
        <w:rPr>
          <w:rFonts w:ascii="Arial Narrow" w:hAnsi="Arial Narrow" w:cs="Arial"/>
          <w:sz w:val="24"/>
          <w:szCs w:val="24"/>
        </w:rPr>
        <w:t>Tribunal Pleno per</w:t>
      </w:r>
      <w:r w:rsidR="00F85269" w:rsidRPr="00C33183">
        <w:rPr>
          <w:rFonts w:ascii="Arial Narrow" w:hAnsi="Arial Narrow" w:cs="Arial"/>
          <w:sz w:val="24"/>
          <w:szCs w:val="24"/>
        </w:rPr>
        <w:t xml:space="preserve">maneçam sem nenhuma alteração; </w:t>
      </w:r>
      <w:r w:rsidR="003C5588" w:rsidRPr="00C33183">
        <w:rPr>
          <w:rFonts w:ascii="Arial Narrow" w:hAnsi="Arial Narrow" w:cs="Arial"/>
          <w:b/>
          <w:sz w:val="24"/>
          <w:szCs w:val="24"/>
        </w:rPr>
        <w:t xml:space="preserve">8.5. </w:t>
      </w:r>
      <w:r w:rsidR="00E36A5D" w:rsidRPr="00C33183">
        <w:rPr>
          <w:rFonts w:ascii="Arial Narrow" w:hAnsi="Arial Narrow" w:cs="Arial"/>
          <w:b/>
          <w:sz w:val="24"/>
          <w:szCs w:val="24"/>
        </w:rPr>
        <w:t>Dar ciência</w:t>
      </w:r>
      <w:r w:rsidR="00E36A5D" w:rsidRPr="00C33183">
        <w:rPr>
          <w:rFonts w:ascii="Arial Narrow" w:hAnsi="Arial Narrow" w:cs="Arial"/>
          <w:sz w:val="24"/>
          <w:szCs w:val="24"/>
        </w:rPr>
        <w:t xml:space="preserve"> do desfecho dos autos ao Senhor </w:t>
      </w:r>
      <w:proofErr w:type="spellStart"/>
      <w:r w:rsidR="00E36A5D" w:rsidRPr="00C33183">
        <w:rPr>
          <w:rFonts w:ascii="Arial Narrow" w:hAnsi="Arial Narrow" w:cs="Arial"/>
          <w:sz w:val="24"/>
          <w:szCs w:val="24"/>
        </w:rPr>
        <w:t>Andreson</w:t>
      </w:r>
      <w:proofErr w:type="spellEnd"/>
      <w:r w:rsidR="00E36A5D" w:rsidRPr="00C33183">
        <w:rPr>
          <w:rFonts w:ascii="Arial Narrow" w:hAnsi="Arial Narrow" w:cs="Arial"/>
          <w:sz w:val="24"/>
          <w:szCs w:val="24"/>
        </w:rPr>
        <w:t xml:space="preserve"> Adriano Oliveira Cavalcante, aos seus patronos e aos</w:t>
      </w:r>
      <w:r w:rsidR="00751A9D" w:rsidRPr="00C33183">
        <w:rPr>
          <w:rFonts w:ascii="Arial Narrow" w:hAnsi="Arial Narrow" w:cs="Arial"/>
          <w:sz w:val="24"/>
          <w:szCs w:val="24"/>
        </w:rPr>
        <w:t xml:space="preserve"> demais interessados no feito. </w:t>
      </w:r>
    </w:p>
    <w:p w:rsidR="00D87EDE" w:rsidRPr="00C33183" w:rsidRDefault="00D87EDE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87EDE" w:rsidRPr="00C33183" w:rsidRDefault="003C5588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>AUDITOR-RELATOR:</w:t>
      </w:r>
      <w:r w:rsidR="00047218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047218" w:rsidRPr="00C33183">
        <w:rPr>
          <w:rFonts w:ascii="Arial Narrow" w:hAnsi="Arial Narrow" w:cs="Arial"/>
          <w:b/>
          <w:color w:val="000000"/>
          <w:sz w:val="24"/>
          <w:szCs w:val="24"/>
          <w:u w:val="single"/>
        </w:rPr>
        <w:t>MÁRIO JOSÉ DE MORAES COSTA FILHO.</w:t>
      </w:r>
      <w:r w:rsidR="00751A9D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D87EDE" w:rsidRPr="00C33183" w:rsidRDefault="00D87EDE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87EDE" w:rsidRPr="00C33183" w:rsidRDefault="00047218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>PROCESSO Nº 10</w:t>
      </w:r>
      <w:r w:rsidR="003C5588" w:rsidRPr="00C33183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493/2018</w:t>
      </w:r>
      <w:r w:rsidR="003C5588" w:rsidRPr="00C33183">
        <w:rPr>
          <w:rFonts w:ascii="Arial Narrow" w:hAnsi="Arial Narrow" w:cs="Arial"/>
          <w:color w:val="000000"/>
          <w:sz w:val="24"/>
          <w:szCs w:val="24"/>
        </w:rPr>
        <w:t xml:space="preserve"> -</w:t>
      </w:r>
      <w:r w:rsidRPr="00C33183">
        <w:rPr>
          <w:rFonts w:ascii="Arial Narrow" w:hAnsi="Arial Narrow" w:cs="Arial"/>
          <w:color w:val="000000"/>
          <w:sz w:val="24"/>
          <w:szCs w:val="24"/>
        </w:rPr>
        <w:t xml:space="preserve"> Representação</w:t>
      </w:r>
      <w:r w:rsidR="006458F7" w:rsidRPr="00C33183">
        <w:rPr>
          <w:rFonts w:ascii="Arial Narrow" w:hAnsi="Arial Narrow" w:cs="Arial"/>
          <w:color w:val="000000"/>
          <w:sz w:val="24"/>
          <w:szCs w:val="24"/>
        </w:rPr>
        <w:t xml:space="preserve"> nº 320/2017-MPC-RMAM-Ambiental i</w:t>
      </w:r>
      <w:r w:rsidRPr="00C33183">
        <w:rPr>
          <w:rFonts w:ascii="Arial Narrow" w:hAnsi="Arial Narrow" w:cs="Arial"/>
          <w:color w:val="000000"/>
          <w:sz w:val="24"/>
          <w:szCs w:val="24"/>
        </w:rPr>
        <w:t xml:space="preserve">nterposta pelo Ministério Público de Contas, </w:t>
      </w:r>
      <w:r w:rsidR="006458F7" w:rsidRPr="00C33183">
        <w:rPr>
          <w:rFonts w:ascii="Arial Narrow" w:hAnsi="Arial Narrow" w:cs="Arial"/>
          <w:color w:val="000000"/>
          <w:sz w:val="24"/>
          <w:szCs w:val="24"/>
        </w:rPr>
        <w:t xml:space="preserve">em face da Secretaria Municipal de Limpeza Pública – SEMULSP, </w:t>
      </w:r>
      <w:r w:rsidR="00E12FBA" w:rsidRPr="00C33183">
        <w:rPr>
          <w:rFonts w:ascii="Arial Narrow" w:hAnsi="Arial Narrow" w:cs="Arial"/>
          <w:color w:val="000000"/>
          <w:sz w:val="24"/>
          <w:szCs w:val="24"/>
        </w:rPr>
        <w:t>com o objetivo de apurar e</w:t>
      </w:r>
      <w:r w:rsidRPr="00C33183">
        <w:rPr>
          <w:rFonts w:ascii="Arial Narrow" w:hAnsi="Arial Narrow" w:cs="Arial"/>
          <w:color w:val="000000"/>
          <w:sz w:val="24"/>
          <w:szCs w:val="24"/>
        </w:rPr>
        <w:t>xau</w:t>
      </w:r>
      <w:r w:rsidR="00E12FBA" w:rsidRPr="00C33183">
        <w:rPr>
          <w:rFonts w:ascii="Arial Narrow" w:hAnsi="Arial Narrow" w:cs="Arial"/>
          <w:color w:val="000000"/>
          <w:sz w:val="24"/>
          <w:szCs w:val="24"/>
        </w:rPr>
        <w:t>stivamente possível má gestão e Ilegalidade por o</w:t>
      </w:r>
      <w:r w:rsidRPr="00C33183">
        <w:rPr>
          <w:rFonts w:ascii="Arial Narrow" w:hAnsi="Arial Narrow" w:cs="Arial"/>
          <w:color w:val="000000"/>
          <w:sz w:val="24"/>
          <w:szCs w:val="24"/>
        </w:rPr>
        <w:t>missão n</w:t>
      </w:r>
      <w:r w:rsidR="00E12FBA" w:rsidRPr="00C33183">
        <w:rPr>
          <w:rFonts w:ascii="Arial Narrow" w:hAnsi="Arial Narrow" w:cs="Arial"/>
          <w:color w:val="000000"/>
          <w:sz w:val="24"/>
          <w:szCs w:val="24"/>
        </w:rPr>
        <w:t>a execução do p</w:t>
      </w:r>
      <w:r w:rsidRPr="00C33183">
        <w:rPr>
          <w:rFonts w:ascii="Arial Narrow" w:hAnsi="Arial Narrow" w:cs="Arial"/>
          <w:color w:val="000000"/>
          <w:sz w:val="24"/>
          <w:szCs w:val="24"/>
        </w:rPr>
        <w:t xml:space="preserve">lano </w:t>
      </w:r>
      <w:r w:rsidR="00E12FBA" w:rsidRPr="00C33183">
        <w:rPr>
          <w:rFonts w:ascii="Arial Narrow" w:hAnsi="Arial Narrow" w:cs="Arial"/>
          <w:color w:val="000000"/>
          <w:sz w:val="24"/>
          <w:szCs w:val="24"/>
        </w:rPr>
        <w:t>e serviço municipal de saneamento na vertente de gerenciamento de resíduos sólidos, domésticos e limpeza p</w:t>
      </w:r>
      <w:r w:rsidRPr="00C33183">
        <w:rPr>
          <w:rFonts w:ascii="Arial Narrow" w:hAnsi="Arial Narrow" w:cs="Arial"/>
          <w:color w:val="000000"/>
          <w:sz w:val="24"/>
          <w:szCs w:val="24"/>
        </w:rPr>
        <w:t>ública.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D87EDE" w:rsidRPr="00C33183" w:rsidRDefault="00047218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i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ACÓRDÃO </w:t>
      </w:r>
      <w:r w:rsidR="003C5588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Nº 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919/2020:</w:t>
      </w:r>
      <w:r w:rsidR="003C5588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36A5D" w:rsidRPr="00C33183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E36A5D" w:rsidRPr="00C33183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E36A5D" w:rsidRPr="00C33183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E36A5D" w:rsidRPr="00C33183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>do</w:t>
      </w:r>
      <w:r w:rsidR="00E36A5D" w:rsidRPr="00C33183">
        <w:rPr>
          <w:rFonts w:ascii="Arial Narrow" w:hAnsi="Arial Narrow" w:cs="Arial"/>
          <w:sz w:val="24"/>
          <w:szCs w:val="24"/>
        </w:rPr>
        <w:t xml:space="preserve"> </w:t>
      </w:r>
      <w:r w:rsidR="00E36A5D" w:rsidRPr="00C33183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E36A5D" w:rsidRPr="00C33183">
        <w:rPr>
          <w:rFonts w:ascii="Arial Narrow" w:hAnsi="Arial Narrow" w:cs="Arial"/>
          <w:sz w:val="24"/>
          <w:szCs w:val="24"/>
        </w:rPr>
        <w:t>, no exercício da competência atribuída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E36A5D" w:rsidRPr="00C33183">
        <w:rPr>
          <w:rFonts w:ascii="Arial Narrow" w:hAnsi="Arial Narrow" w:cs="Arial"/>
          <w:sz w:val="24"/>
          <w:szCs w:val="24"/>
        </w:rPr>
        <w:t>,</w:t>
      </w:r>
      <w:r w:rsidR="00E36A5D" w:rsidRPr="00C33183">
        <w:rPr>
          <w:rFonts w:ascii="Arial Narrow" w:hAnsi="Arial Narrow" w:cs="Arial"/>
          <w:b/>
          <w:sz w:val="24"/>
          <w:szCs w:val="24"/>
        </w:rPr>
        <w:t xml:space="preserve"> </w:t>
      </w:r>
      <w:r w:rsidR="00E36A5D" w:rsidRPr="00C33183">
        <w:rPr>
          <w:rFonts w:ascii="Arial Narrow" w:hAnsi="Arial Narrow" w:cs="Arial"/>
          <w:sz w:val="24"/>
          <w:szCs w:val="24"/>
        </w:rPr>
        <w:t>nos termos d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>a proposta de voto</w:t>
      </w:r>
      <w:r w:rsidR="00E36A5D" w:rsidRPr="00C33183">
        <w:rPr>
          <w:rFonts w:ascii="Arial Narrow" w:hAnsi="Arial Narrow" w:cs="Arial"/>
          <w:sz w:val="24"/>
          <w:szCs w:val="24"/>
        </w:rPr>
        <w:t xml:space="preserve"> 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>do</w:t>
      </w:r>
      <w:r w:rsidR="00E36A5D" w:rsidRPr="00C33183">
        <w:rPr>
          <w:rFonts w:ascii="Arial Narrow" w:hAnsi="Arial Narrow" w:cs="Arial"/>
          <w:sz w:val="24"/>
          <w:szCs w:val="24"/>
        </w:rPr>
        <w:t xml:space="preserve"> Excelentíssimo Senhor 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>Auditor-Relator</w:t>
      </w:r>
      <w:r w:rsidR="00E36A5D" w:rsidRPr="00C33183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="00E36A5D" w:rsidRPr="00C33183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E36A5D" w:rsidRPr="00C33183">
        <w:rPr>
          <w:rFonts w:ascii="Arial Narrow" w:hAnsi="Arial Narrow" w:cs="Arial"/>
          <w:sz w:val="24"/>
          <w:szCs w:val="24"/>
        </w:rPr>
        <w:t>, no sentido de:</w:t>
      </w:r>
      <w:r w:rsidR="00E12FBA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C5588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9.1. </w:t>
      </w:r>
      <w:r w:rsidR="00E12FBA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À UNANIMIDADE: </w:t>
      </w:r>
      <w:r w:rsidR="003C5588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9.1.1. 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>Conhecer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 da presente Representação formulada pelo Ministério Público de Contas, por intermédio do Procurador Dr. Ruy Marcelo Alencar de Mendonça, em face da Secretaria Municipal de Limpeza Pública - SEMULSP, representada pelo Sr. Paulo Ricardo Rocha Farias, por preencher os requisitos do art</w:t>
      </w:r>
      <w:r w:rsidR="003C5588" w:rsidRPr="00C33183">
        <w:rPr>
          <w:rFonts w:ascii="Arial Narrow" w:hAnsi="Arial Narrow" w:cs="Arial"/>
          <w:color w:val="000000"/>
          <w:sz w:val="24"/>
          <w:szCs w:val="24"/>
        </w:rPr>
        <w:t>. 288, da Resolução nº 04/2002;</w:t>
      </w:r>
      <w:r w:rsidR="00E12FBA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C5588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9.1.2. 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>Julgar Procedente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 a presente Representação formulada pelo Ministério Público de Contas, por intermédio do Procurador Dr. Ruy Marcelo Alencar de Mendonça, em razão 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lastRenderedPageBreak/>
        <w:t>das diversas impropriedades evidenciadas pelo DEAMB no Relatório de fls. 719/743, especialmente em razão dos danos causados ao patrimônio ambiental e à sociedade exposta às ameaças decorrentes</w:t>
      </w:r>
      <w:r w:rsidR="003C5588" w:rsidRPr="00C33183">
        <w:rPr>
          <w:rFonts w:ascii="Arial Narrow" w:hAnsi="Arial Narrow" w:cs="Arial"/>
          <w:color w:val="000000"/>
          <w:sz w:val="24"/>
          <w:szCs w:val="24"/>
        </w:rPr>
        <w:t xml:space="preserve"> dos desequilíbrios ambientais;</w:t>
      </w:r>
      <w:r w:rsidR="00E12FBA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C5588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9.1.3. 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>Conceder Prazo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 de 540 dias, isto é, aproximadamente 18 (dezoito) meses, à Secretaria Municipal de Limpeza Pública - SEMULSP e à Prefeitura Municipal de Manaus, na forma do art. 40, VIII, da Constituição do Amazonas, que assegura à Corte de Contas o Poder-dever de assinar prazo para que o Órgão ou entidade adote as providências necessárias ao exato cumprimento da lei, se verificada ilegalidade:</w:t>
      </w:r>
      <w:r w:rsidR="00E12FBA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C5588" w:rsidRPr="00C33183">
        <w:rPr>
          <w:rFonts w:ascii="Arial Narrow" w:hAnsi="Arial Narrow" w:cs="Arial"/>
          <w:b/>
          <w:color w:val="000000"/>
          <w:sz w:val="24"/>
          <w:szCs w:val="24"/>
        </w:rPr>
        <w:t>9.1.3.1.</w:t>
      </w:r>
      <w:r w:rsidR="00E12FBA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="00E36A5D" w:rsidRPr="00C33183">
        <w:rPr>
          <w:rFonts w:ascii="Arial Narrow" w:hAnsi="Arial Narrow" w:cs="Arial"/>
          <w:color w:val="000000"/>
          <w:sz w:val="24"/>
          <w:szCs w:val="24"/>
        </w:rPr>
        <w:t>o</w:t>
      </w:r>
      <w:proofErr w:type="gramEnd"/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 planejamento com vistas à implantação efetiva, nos próximos 12 (doze meses), dos instrumentos e ações locais da política nacional de resíduos sólidos em conformidade com a Lei n. 12.305/2010, e em vista das deficiências tratadas no bojo deste processo e parecer (novo aterro ecológico, compostagem do orgânicos domésticos, coleta e triagem com contratação dos catadores, regulação, projetos-piloto e estratégias e mecanismos de logística reversa pelos agentes econômicos e grandes geradores locais, centrais e postos de recebimento voluntário, triagem e reciclagem, implantação de compras e serviços sustentáveis pela prefeitura), inclusive por adequação de prioridade financeiro orçamentária no PPA, LDO e LOA, assim como a execução programada de medidas concretas para viabilizar;</w:t>
      </w:r>
      <w:r w:rsidR="00E12FBA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C5588" w:rsidRPr="00C33183">
        <w:rPr>
          <w:rFonts w:ascii="Arial Narrow" w:hAnsi="Arial Narrow" w:cs="Arial"/>
          <w:b/>
          <w:color w:val="000000"/>
          <w:sz w:val="24"/>
          <w:szCs w:val="24"/>
        </w:rPr>
        <w:t>9.1.3.2.</w:t>
      </w:r>
      <w:r w:rsidR="003C5588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="00E36A5D" w:rsidRPr="00C33183">
        <w:rPr>
          <w:rFonts w:ascii="Arial Narrow" w:hAnsi="Arial Narrow" w:cs="Arial"/>
          <w:color w:val="000000"/>
          <w:sz w:val="24"/>
          <w:szCs w:val="24"/>
        </w:rPr>
        <w:t>a</w:t>
      </w:r>
      <w:proofErr w:type="gramEnd"/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 regularização do empreendimento remanescente do aterro controlado da AM-010 perante o IPAAM onde tramita com pendências o licenciamento até que supere sua vida útil e se efetive e recuperação da área;</w:t>
      </w:r>
      <w:r w:rsidR="00E12FBA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C5588" w:rsidRPr="00C33183">
        <w:rPr>
          <w:rFonts w:ascii="Arial Narrow" w:hAnsi="Arial Narrow" w:cs="Arial"/>
          <w:b/>
          <w:color w:val="000000"/>
          <w:sz w:val="24"/>
          <w:szCs w:val="24"/>
        </w:rPr>
        <w:t>9.1.3.3.</w:t>
      </w:r>
      <w:r w:rsidR="003C5588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="00E36A5D" w:rsidRPr="00C33183">
        <w:rPr>
          <w:rFonts w:ascii="Arial Narrow" w:hAnsi="Arial Narrow" w:cs="Arial"/>
          <w:color w:val="000000"/>
          <w:sz w:val="24"/>
          <w:szCs w:val="24"/>
        </w:rPr>
        <w:t>concepção</w:t>
      </w:r>
      <w:proofErr w:type="gramEnd"/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 de novo aterro sanitário ecológico para atender a cidade com observância e atendimento das normas sanitárias e ambientais;</w:t>
      </w:r>
      <w:r w:rsidR="00E12FBA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C5588" w:rsidRPr="00C33183">
        <w:rPr>
          <w:rFonts w:ascii="Arial Narrow" w:hAnsi="Arial Narrow" w:cs="Arial"/>
          <w:b/>
          <w:color w:val="000000"/>
          <w:sz w:val="24"/>
          <w:szCs w:val="24"/>
        </w:rPr>
        <w:t>9.1.3.4.</w:t>
      </w:r>
      <w:r w:rsidR="003C5588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="00E36A5D" w:rsidRPr="00C33183">
        <w:rPr>
          <w:rFonts w:ascii="Arial Narrow" w:hAnsi="Arial Narrow" w:cs="Arial"/>
          <w:color w:val="000000"/>
          <w:sz w:val="24"/>
          <w:szCs w:val="24"/>
        </w:rPr>
        <w:t>o</w:t>
      </w:r>
      <w:proofErr w:type="gramEnd"/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 início, minimamente organizado, formal e sistematizado, dos serviços de coleta seletiva, triagem e tratamento, reuso e reciclagem de resíduos domésticos, com implantação e ampliação de pontos de entrega voluntária, em articulação e campanha com os comerciantes, produtores, fabricantes, distribuidores locais assim como diretores de escolas, unidades de saúde, universidade, igrejas, associação de catadores, dentre outros atores econômicos e sociais, com promoção de logística reversa;</w:t>
      </w:r>
      <w:r w:rsidR="00E12FBA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C5588" w:rsidRPr="00C33183">
        <w:rPr>
          <w:rFonts w:ascii="Arial Narrow" w:hAnsi="Arial Narrow" w:cs="Arial"/>
          <w:b/>
          <w:color w:val="000000"/>
          <w:sz w:val="24"/>
          <w:szCs w:val="24"/>
        </w:rPr>
        <w:t>9.1.3.5.</w:t>
      </w:r>
      <w:r w:rsidR="003C5588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="00E36A5D" w:rsidRPr="00C33183">
        <w:rPr>
          <w:rFonts w:ascii="Arial Narrow" w:hAnsi="Arial Narrow" w:cs="Arial"/>
          <w:color w:val="000000"/>
          <w:sz w:val="24"/>
          <w:szCs w:val="24"/>
        </w:rPr>
        <w:t>ações</w:t>
      </w:r>
      <w:proofErr w:type="gramEnd"/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 efetivas de controle e fiscalização dos grandes geradores locais de resíduos e agentes econômicos obrigados a promover destinação adequada e arranjos de logística reversa, na forma da lei, em articulação com a SEMA, Secretaria da Região Metropolitana e o IPAAM;</w:t>
      </w:r>
      <w:r w:rsidR="00E12FBA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C5588" w:rsidRPr="00C33183">
        <w:rPr>
          <w:rFonts w:ascii="Arial Narrow" w:hAnsi="Arial Narrow" w:cs="Arial"/>
          <w:b/>
          <w:color w:val="000000"/>
          <w:sz w:val="24"/>
          <w:szCs w:val="24"/>
        </w:rPr>
        <w:t>9.1.3.6.</w:t>
      </w:r>
      <w:r w:rsidR="003C5588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="00E36A5D" w:rsidRPr="00C33183">
        <w:rPr>
          <w:rFonts w:ascii="Arial Narrow" w:hAnsi="Arial Narrow" w:cs="Arial"/>
          <w:color w:val="000000"/>
          <w:sz w:val="24"/>
          <w:szCs w:val="24"/>
        </w:rPr>
        <w:t>atualização</w:t>
      </w:r>
      <w:proofErr w:type="gramEnd"/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 do cadastro das informações de saneamento e resíduos nos Sistemas Estadual e Nacional na forma da lei;</w:t>
      </w:r>
      <w:r w:rsidR="00E12FBA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C5588" w:rsidRPr="00C33183">
        <w:rPr>
          <w:rFonts w:ascii="Arial Narrow" w:hAnsi="Arial Narrow" w:cs="Arial"/>
          <w:b/>
          <w:color w:val="000000"/>
          <w:sz w:val="24"/>
          <w:szCs w:val="24"/>
        </w:rPr>
        <w:t>9.1.3.7.</w:t>
      </w:r>
      <w:r w:rsidR="003C5588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="00E36A5D" w:rsidRPr="00C33183">
        <w:rPr>
          <w:rFonts w:ascii="Arial Narrow" w:hAnsi="Arial Narrow" w:cs="Arial"/>
          <w:color w:val="000000"/>
          <w:sz w:val="24"/>
          <w:szCs w:val="24"/>
        </w:rPr>
        <w:t>ações</w:t>
      </w:r>
      <w:proofErr w:type="gramEnd"/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 de educação socioambiental para o adequado tratamento de resíduos nas escolas e junto à população, mediante parcerias com o Estado, a universidade, as associações, igrejas dentre outros;</w:t>
      </w:r>
      <w:r w:rsidR="00E12FBA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C5588" w:rsidRPr="00C33183">
        <w:rPr>
          <w:rFonts w:ascii="Arial Narrow" w:hAnsi="Arial Narrow" w:cs="Arial"/>
          <w:b/>
          <w:color w:val="000000"/>
          <w:sz w:val="24"/>
          <w:szCs w:val="24"/>
        </w:rPr>
        <w:t>9.1.3.8.</w:t>
      </w:r>
      <w:r w:rsidR="003C5588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="00E36A5D" w:rsidRPr="00C33183">
        <w:rPr>
          <w:rFonts w:ascii="Arial Narrow" w:hAnsi="Arial Narrow" w:cs="Arial"/>
          <w:color w:val="000000"/>
          <w:sz w:val="24"/>
          <w:szCs w:val="24"/>
        </w:rPr>
        <w:t>agenda</w:t>
      </w:r>
      <w:proofErr w:type="gramEnd"/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 de tratativas com o Estado (SEMA, Região Metropolitana) no sentido de articular com os agentes econômicos locais entendimentos para implantação progressiva e projetos pilotos de acordos para logística reversa dos resíduos de produtos consumidos localmente e ambientalmente impactantes, e dos planos de: gerenciamentos de resíduos, tudo na forma da Lei n. 12.305/2010, Lei Estadual n. 4.457/2017;</w:t>
      </w:r>
      <w:r w:rsidR="00E12FBA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C5588" w:rsidRPr="00C33183">
        <w:rPr>
          <w:rFonts w:ascii="Arial Narrow" w:hAnsi="Arial Narrow" w:cs="Arial"/>
          <w:b/>
          <w:color w:val="000000"/>
          <w:sz w:val="24"/>
          <w:szCs w:val="24"/>
        </w:rPr>
        <w:t>9.1.3.9.</w:t>
      </w:r>
      <w:r w:rsidR="003C5588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="00E36A5D" w:rsidRPr="00C33183">
        <w:rPr>
          <w:rFonts w:ascii="Arial Narrow" w:hAnsi="Arial Narrow" w:cs="Arial"/>
          <w:color w:val="000000"/>
          <w:sz w:val="24"/>
          <w:szCs w:val="24"/>
        </w:rPr>
        <w:t>expansão</w:t>
      </w:r>
      <w:proofErr w:type="gramEnd"/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 dos programas e estruturas de compostagem dos resíduos orgânicos domésticos, com estudo da viabilidade de aproveitamento energético (biogás);</w:t>
      </w:r>
      <w:r w:rsidR="00E12FBA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C5588" w:rsidRPr="00C33183">
        <w:rPr>
          <w:rFonts w:ascii="Arial Narrow" w:hAnsi="Arial Narrow" w:cs="Arial"/>
          <w:b/>
          <w:color w:val="000000"/>
          <w:sz w:val="24"/>
          <w:szCs w:val="24"/>
        </w:rPr>
        <w:t>9.1.3.10.</w:t>
      </w:r>
      <w:r w:rsidR="003C5588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="00E36A5D" w:rsidRPr="00C33183">
        <w:rPr>
          <w:rFonts w:ascii="Arial Narrow" w:hAnsi="Arial Narrow" w:cs="Arial"/>
          <w:color w:val="000000"/>
          <w:sz w:val="24"/>
          <w:szCs w:val="24"/>
        </w:rPr>
        <w:t>o</w:t>
      </w:r>
      <w:proofErr w:type="gramEnd"/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 credenciamento e contratação de associações e cooperativas de catadores de recicláveis para integrarem os serviços municipais de coleta e manejo</w:t>
      </w:r>
      <w:r w:rsidR="003C5588" w:rsidRPr="00C33183">
        <w:rPr>
          <w:rFonts w:ascii="Arial Narrow" w:hAnsi="Arial Narrow" w:cs="Arial"/>
          <w:color w:val="000000"/>
          <w:sz w:val="24"/>
          <w:szCs w:val="24"/>
        </w:rPr>
        <w:t xml:space="preserve"> de resíduos sólidos de Manaus.</w:t>
      </w:r>
      <w:r w:rsidR="000C17B9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C5588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9.1.4. 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>Conceder Prazo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 de 540 dias, isto é, aproximadamente 18 (dezoito) meses à Secretaria de Estado do Meio Ambiente - SEMA, bem como ao Presidente do IPAAM para que apresentem à Corte de Contas:</w:t>
      </w:r>
      <w:r w:rsidR="00CF7E51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C5588" w:rsidRPr="00C33183">
        <w:rPr>
          <w:rFonts w:ascii="Arial Narrow" w:hAnsi="Arial Narrow" w:cs="Arial"/>
          <w:b/>
          <w:color w:val="000000"/>
          <w:sz w:val="24"/>
          <w:szCs w:val="24"/>
        </w:rPr>
        <w:t>9.1.4.1.</w:t>
      </w:r>
      <w:r w:rsidR="003C5588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="00E36A5D" w:rsidRPr="00C33183">
        <w:rPr>
          <w:rFonts w:ascii="Arial Narrow" w:hAnsi="Arial Narrow" w:cs="Arial"/>
          <w:color w:val="000000"/>
          <w:sz w:val="24"/>
          <w:szCs w:val="24"/>
        </w:rPr>
        <w:t>programação</w:t>
      </w:r>
      <w:proofErr w:type="gramEnd"/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 de ações de capacitação e de apoio à gestão de resíduos sólidos junto à Administração Municipal para recuperação e revitalização, controle e adequação da área degradada, planejamento e licenciamento de aterro sanitário, ações de coleta, transbordo, triagem, tratamento, compostagem, reaproveitamento, reuso e reciclagem, compostagem e geração de energia, fomento de negócios com os resíduos e de educação socioambiental;</w:t>
      </w:r>
      <w:r w:rsidR="00CF7E51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C5588" w:rsidRPr="00C33183">
        <w:rPr>
          <w:rFonts w:ascii="Arial Narrow" w:hAnsi="Arial Narrow" w:cs="Arial"/>
          <w:b/>
          <w:color w:val="000000"/>
          <w:sz w:val="24"/>
          <w:szCs w:val="24"/>
        </w:rPr>
        <w:t>9.1.4.2.</w:t>
      </w:r>
      <w:r w:rsidR="003C5588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="00E36A5D" w:rsidRPr="00C33183">
        <w:rPr>
          <w:rFonts w:ascii="Arial Narrow" w:hAnsi="Arial Narrow" w:cs="Arial"/>
          <w:color w:val="000000"/>
          <w:sz w:val="24"/>
          <w:szCs w:val="24"/>
        </w:rPr>
        <w:t>cronograma</w:t>
      </w:r>
      <w:proofErr w:type="gramEnd"/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 de implementação do sistema estadual de informações de resíduos sólidos com garantia de transparência;</w:t>
      </w:r>
      <w:r w:rsidR="00CF7E51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C5588" w:rsidRPr="00C33183">
        <w:rPr>
          <w:rFonts w:ascii="Arial Narrow" w:hAnsi="Arial Narrow" w:cs="Arial"/>
          <w:b/>
          <w:color w:val="000000"/>
          <w:sz w:val="24"/>
          <w:szCs w:val="24"/>
        </w:rPr>
        <w:t>9.1.4.3.</w:t>
      </w:r>
      <w:r w:rsidR="003C5588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="00E36A5D" w:rsidRPr="00C33183">
        <w:rPr>
          <w:rFonts w:ascii="Arial Narrow" w:hAnsi="Arial Narrow" w:cs="Arial"/>
          <w:color w:val="000000"/>
          <w:sz w:val="24"/>
          <w:szCs w:val="24"/>
        </w:rPr>
        <w:t>plano</w:t>
      </w:r>
      <w:proofErr w:type="gramEnd"/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 de ações e estratégias de implantação de projetos pilotos e prioritários de sistemas de logística reversa no âmbito estadual, que contemplem produtos fabricados, importados, distribuídos, vendidos ou consumidos no município;</w:t>
      </w:r>
      <w:r w:rsidR="00CF7E51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70ABA" w:rsidRPr="00C33183">
        <w:rPr>
          <w:rFonts w:ascii="Arial Narrow" w:hAnsi="Arial Narrow" w:cs="Arial"/>
          <w:b/>
          <w:color w:val="000000"/>
          <w:sz w:val="24"/>
          <w:szCs w:val="24"/>
        </w:rPr>
        <w:t>9.1.4.4.</w:t>
      </w:r>
      <w:r w:rsidR="00870ABA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="00E36A5D" w:rsidRPr="00C33183">
        <w:rPr>
          <w:rFonts w:ascii="Arial Narrow" w:hAnsi="Arial Narrow" w:cs="Arial"/>
          <w:color w:val="000000"/>
          <w:sz w:val="24"/>
          <w:szCs w:val="24"/>
        </w:rPr>
        <w:t>programa</w:t>
      </w:r>
      <w:proofErr w:type="gramEnd"/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 de apoio à Prefeitura para sistematização de controle e fiscalização dos grandes geradores locais e metropolitanos de resíduos, articulação local para acordos de participação remunerada destes no serviço municipal ou para adequado gerenciamento dos resíduos, coleta seletiva e logíst</w:t>
      </w:r>
      <w:r w:rsidR="00870ABA" w:rsidRPr="00C33183">
        <w:rPr>
          <w:rFonts w:ascii="Arial Narrow" w:hAnsi="Arial Narrow" w:cs="Arial"/>
          <w:color w:val="000000"/>
          <w:sz w:val="24"/>
          <w:szCs w:val="24"/>
        </w:rPr>
        <w:t>ica reversa de nível municipal.</w:t>
      </w:r>
      <w:r w:rsidR="00CF7E51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70ABA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9.1.5. 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>Conceder Prazo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 de 540 dias, isto é, aproximadamente 18 (dezoito) meses, ao 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lastRenderedPageBreak/>
        <w:t>Instituto de Proteção Ambiental do Amazonas - IPAAM, para comprovar à Corte de Contas:</w:t>
      </w:r>
      <w:r w:rsidR="00CF7E51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70ABA" w:rsidRPr="00C33183">
        <w:rPr>
          <w:rFonts w:ascii="Arial Narrow" w:hAnsi="Arial Narrow" w:cs="Arial"/>
          <w:b/>
          <w:color w:val="000000"/>
          <w:sz w:val="24"/>
          <w:szCs w:val="24"/>
        </w:rPr>
        <w:t>9.1.5.1.</w:t>
      </w:r>
      <w:r w:rsidR="00870ABA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="00E36A5D" w:rsidRPr="00C33183">
        <w:rPr>
          <w:rFonts w:ascii="Arial Narrow" w:hAnsi="Arial Narrow" w:cs="Arial"/>
          <w:color w:val="000000"/>
          <w:sz w:val="24"/>
          <w:szCs w:val="24"/>
        </w:rPr>
        <w:t>ações</w:t>
      </w:r>
      <w:proofErr w:type="gramEnd"/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 de controle e fiscalização sobre a adequação do plano e gestão municipais de resíduos do município, no tocante à regularidade dos serviços essenciais e instalações de manejo de resíduos sólidos urbanos, assim como a regularidade do Aterro Municipal da AM-010, com apuração de reponsabilidade administrativa dos agentes da Prefeitura, inclusive, quanto ao cumprimento das medidas alvitradas no processo de licenciamento e por esta Corte de Contas;</w:t>
      </w:r>
      <w:r w:rsidR="00CF7E51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70ABA" w:rsidRPr="00C33183">
        <w:rPr>
          <w:rFonts w:ascii="Arial Narrow" w:hAnsi="Arial Narrow" w:cs="Arial"/>
          <w:b/>
          <w:color w:val="000000"/>
          <w:sz w:val="24"/>
          <w:szCs w:val="24"/>
        </w:rPr>
        <w:t>9.1.5.2.</w:t>
      </w:r>
      <w:r w:rsidR="00870ABA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="00E36A5D" w:rsidRPr="00C33183">
        <w:rPr>
          <w:rFonts w:ascii="Arial Narrow" w:hAnsi="Arial Narrow" w:cs="Arial"/>
          <w:color w:val="000000"/>
          <w:sz w:val="24"/>
          <w:szCs w:val="24"/>
        </w:rPr>
        <w:t>ações</w:t>
      </w:r>
      <w:proofErr w:type="gramEnd"/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 de controle e fiscalização dos grandes geradores de resíduos sólidos no âmbito do município e dos empreendedores no tocante ao cumprimento das condicionantes das licenças estaduais e seus respectivos planos de gerenciamento de resíduos e </w:t>
      </w:r>
      <w:r w:rsidR="00870ABA" w:rsidRPr="00C33183">
        <w:rPr>
          <w:rFonts w:ascii="Arial Narrow" w:hAnsi="Arial Narrow" w:cs="Arial"/>
          <w:color w:val="000000"/>
          <w:sz w:val="24"/>
          <w:szCs w:val="24"/>
        </w:rPr>
        <w:t>exigência de logística reversa.</w:t>
      </w:r>
      <w:r w:rsidR="00CF7E51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70ABA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9.1.6. 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>Determinar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="00CF7E51" w:rsidRPr="00C33183">
        <w:rPr>
          <w:rFonts w:ascii="Arial Narrow" w:hAnsi="Arial Narrow" w:cs="Arial"/>
          <w:color w:val="000000"/>
          <w:sz w:val="24"/>
          <w:szCs w:val="24"/>
        </w:rPr>
        <w:t>DICAMB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 e recomendar ao Ministério Público de Contas que monitorem as providências quanto ao cumprimento da decisão tomada neste processo e o grau de resolutividade dela decorrente diante</w:t>
      </w:r>
      <w:r w:rsidR="00870ABA" w:rsidRPr="00C33183">
        <w:rPr>
          <w:rFonts w:ascii="Arial Narrow" w:hAnsi="Arial Narrow" w:cs="Arial"/>
          <w:color w:val="000000"/>
          <w:sz w:val="24"/>
          <w:szCs w:val="24"/>
        </w:rPr>
        <w:t xml:space="preserve"> dos inúmeros pontos levantados;</w:t>
      </w:r>
      <w:r w:rsidR="00CF7E51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70ABA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9.1.7. </w:t>
      </w:r>
      <w:r w:rsidR="00E36A5D" w:rsidRPr="00C33183">
        <w:rPr>
          <w:rFonts w:ascii="Arial Narrow" w:hAnsi="Arial Narrow" w:cs="Arial"/>
          <w:b/>
          <w:color w:val="000000"/>
          <w:sz w:val="24"/>
          <w:szCs w:val="24"/>
        </w:rPr>
        <w:t>Dar ciência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 xml:space="preserve"> aos interessados, Prefeitura Municipal de Manaus - PMM, Ministério Público de Contas, Secretaria de Estado de Meio Ambiente - SEMA e Secretaria Municipal de Limpeza Pública - SEMULSP</w:t>
      </w:r>
      <w:r w:rsidR="00870ABA" w:rsidRPr="00C33183">
        <w:rPr>
          <w:rFonts w:ascii="Arial Narrow" w:hAnsi="Arial Narrow" w:cs="Arial"/>
          <w:color w:val="000000"/>
          <w:sz w:val="24"/>
          <w:szCs w:val="24"/>
        </w:rPr>
        <w:t>, sobre o deslinde deste feito.</w:t>
      </w:r>
      <w:r w:rsidR="00CF7E51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70ABA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9.2. </w:t>
      </w:r>
      <w:r w:rsidR="00CF7E51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POR MAIORIA: </w:t>
      </w:r>
      <w:r w:rsidR="00870ABA" w:rsidRPr="00C33183">
        <w:rPr>
          <w:rFonts w:ascii="Arial Narrow" w:hAnsi="Arial Narrow" w:cs="Arial"/>
          <w:b/>
          <w:color w:val="000000"/>
          <w:sz w:val="24"/>
          <w:szCs w:val="24"/>
        </w:rPr>
        <w:t>9.2.1.</w:t>
      </w:r>
      <w:r w:rsidR="00870ABA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36A5D" w:rsidRPr="00C33183">
        <w:rPr>
          <w:rFonts w:ascii="Arial Narrow" w:hAnsi="Arial Narrow" w:cs="Arial"/>
          <w:color w:val="000000"/>
          <w:sz w:val="24"/>
          <w:szCs w:val="24"/>
        </w:rPr>
        <w:t>De acordo com voto-destaque, preferido em sessão pelo Conselheiro Érico Xavier Desterro e Silva, o qual foi acatado pelo relator, determinar a juntada da presente Representação à Prestação de Contas Anu</w:t>
      </w:r>
      <w:r w:rsidR="00870ABA" w:rsidRPr="00C33183">
        <w:rPr>
          <w:rFonts w:ascii="Arial Narrow" w:hAnsi="Arial Narrow" w:cs="Arial"/>
          <w:color w:val="000000"/>
          <w:sz w:val="24"/>
          <w:szCs w:val="24"/>
        </w:rPr>
        <w:t>ais da SEMULSP, exercício 2018.</w:t>
      </w:r>
      <w:r w:rsidR="00CF7E51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D3A96" w:rsidRPr="00C33183">
        <w:rPr>
          <w:rFonts w:ascii="Arial Narrow" w:hAnsi="Arial Narrow" w:cs="Arial"/>
          <w:i/>
          <w:noProof/>
          <w:sz w:val="24"/>
          <w:szCs w:val="24"/>
        </w:rPr>
        <w:t>V</w:t>
      </w:r>
      <w:r w:rsidR="00CF7E51" w:rsidRPr="00C33183">
        <w:rPr>
          <w:rFonts w:ascii="Arial Narrow" w:hAnsi="Arial Narrow" w:cs="Arial"/>
          <w:i/>
          <w:noProof/>
          <w:sz w:val="24"/>
          <w:szCs w:val="24"/>
        </w:rPr>
        <w:t>encido o</w:t>
      </w:r>
      <w:r w:rsidR="004D3A96" w:rsidRPr="00C33183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 w:rsidR="00CF7E51" w:rsidRPr="00C33183">
        <w:rPr>
          <w:rFonts w:ascii="Arial Narrow" w:hAnsi="Arial Narrow" w:cs="Arial"/>
          <w:i/>
          <w:noProof/>
          <w:sz w:val="24"/>
          <w:szCs w:val="24"/>
        </w:rPr>
        <w:t>voto-destaque do Conselheiro Convocado</w:t>
      </w:r>
      <w:r w:rsidR="004D3A96" w:rsidRPr="00C33183">
        <w:rPr>
          <w:rFonts w:ascii="Arial Narrow" w:hAnsi="Arial Narrow" w:cs="Arial"/>
          <w:i/>
          <w:noProof/>
          <w:sz w:val="24"/>
          <w:szCs w:val="24"/>
        </w:rPr>
        <w:t xml:space="preserve"> Al</w:t>
      </w:r>
      <w:r w:rsidR="00CF7E51" w:rsidRPr="00C33183">
        <w:rPr>
          <w:rFonts w:ascii="Arial Narrow" w:hAnsi="Arial Narrow" w:cs="Arial"/>
          <w:i/>
          <w:noProof/>
          <w:sz w:val="24"/>
          <w:szCs w:val="24"/>
        </w:rPr>
        <w:t xml:space="preserve">ípio Reis Firmo Filho pela </w:t>
      </w:r>
      <w:r w:rsidR="004D3A96" w:rsidRPr="00C33183">
        <w:rPr>
          <w:rFonts w:ascii="Arial Narrow" w:hAnsi="Arial Narrow" w:cs="Arial"/>
          <w:i/>
          <w:noProof/>
          <w:sz w:val="24"/>
          <w:szCs w:val="24"/>
        </w:rPr>
        <w:t>determinação à Secretaria Municipal de Limpeza Pública - SEMULSP e à Prefeitura Municipal de Manaus-PMM a apresentação de Cronograma por etapas de implementação dos itens 3.1 ao 3.10, no prazo de 30 dias, para fins de monitoramento da DEAMB e Ministério Público de Contas.</w:t>
      </w:r>
      <w:r w:rsidR="00751A9D" w:rsidRPr="00C33183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D87EDE" w:rsidRPr="00C33183" w:rsidRDefault="00D87EDE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87EDE" w:rsidRPr="00C33183" w:rsidRDefault="00047218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>PROCESSO Nº 14</w:t>
      </w:r>
      <w:r w:rsidR="00D24088" w:rsidRPr="00C33183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047/2017</w:t>
      </w:r>
      <w:r w:rsidR="00870ABA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70ABA" w:rsidRPr="00C33183">
        <w:rPr>
          <w:rFonts w:ascii="Arial Narrow" w:hAnsi="Arial Narrow" w:cs="Arial"/>
          <w:b/>
          <w:color w:val="000000"/>
          <w:sz w:val="24"/>
          <w:szCs w:val="24"/>
        </w:rPr>
        <w:t>-</w:t>
      </w:r>
      <w:r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70ABA" w:rsidRPr="00C33183">
        <w:rPr>
          <w:rFonts w:ascii="Arial Narrow" w:hAnsi="Arial Narrow" w:cs="Arial"/>
          <w:color w:val="000000"/>
          <w:sz w:val="24"/>
          <w:szCs w:val="24"/>
        </w:rPr>
        <w:t xml:space="preserve">Embargos de Declaração em </w:t>
      </w:r>
      <w:r w:rsidR="00D24088" w:rsidRPr="00C33183">
        <w:rPr>
          <w:rFonts w:ascii="Arial Narrow" w:hAnsi="Arial Narrow" w:cs="Arial"/>
          <w:color w:val="000000"/>
          <w:sz w:val="24"/>
          <w:szCs w:val="24"/>
        </w:rPr>
        <w:t>Representação n</w:t>
      </w:r>
      <w:r w:rsidRPr="00C33183">
        <w:rPr>
          <w:rFonts w:ascii="Arial Narrow" w:hAnsi="Arial Narrow" w:cs="Arial"/>
          <w:color w:val="000000"/>
          <w:sz w:val="24"/>
          <w:szCs w:val="24"/>
        </w:rPr>
        <w:t>° 96/2017/</w:t>
      </w:r>
      <w:r w:rsidR="00D24088" w:rsidRPr="00C33183">
        <w:rPr>
          <w:rFonts w:ascii="Arial Narrow" w:hAnsi="Arial Narrow" w:cs="Arial"/>
          <w:color w:val="000000"/>
          <w:sz w:val="24"/>
          <w:szCs w:val="24"/>
        </w:rPr>
        <w:t>MPC-EFC f</w:t>
      </w:r>
      <w:r w:rsidRPr="00C33183">
        <w:rPr>
          <w:rFonts w:ascii="Arial Narrow" w:hAnsi="Arial Narrow" w:cs="Arial"/>
          <w:color w:val="000000"/>
          <w:sz w:val="24"/>
          <w:szCs w:val="24"/>
        </w:rPr>
        <w:t xml:space="preserve">ormulada pelo </w:t>
      </w:r>
      <w:r w:rsidR="00D24088" w:rsidRPr="00C33183">
        <w:rPr>
          <w:rFonts w:ascii="Arial Narrow" w:hAnsi="Arial Narrow" w:cs="Arial"/>
          <w:color w:val="000000"/>
          <w:sz w:val="24"/>
          <w:szCs w:val="24"/>
        </w:rPr>
        <w:t xml:space="preserve">Ministério Público de Contas, em face da </w:t>
      </w:r>
      <w:r w:rsidRPr="00C33183">
        <w:rPr>
          <w:rFonts w:ascii="Arial Narrow" w:hAnsi="Arial Narrow" w:cs="Arial"/>
          <w:color w:val="000000"/>
          <w:sz w:val="24"/>
          <w:szCs w:val="24"/>
        </w:rPr>
        <w:t>Sra. Maria do Socorro de Paula</w:t>
      </w:r>
      <w:r w:rsidR="00D24088" w:rsidRPr="00C33183">
        <w:rPr>
          <w:rFonts w:ascii="Arial Narrow" w:hAnsi="Arial Narrow" w:cs="Arial"/>
          <w:color w:val="000000"/>
          <w:sz w:val="24"/>
          <w:szCs w:val="24"/>
        </w:rPr>
        <w:t xml:space="preserve"> Oliveira</w:t>
      </w:r>
      <w:r w:rsidRPr="00C33183">
        <w:rPr>
          <w:rFonts w:ascii="Arial Narrow" w:hAnsi="Arial Narrow" w:cs="Arial"/>
          <w:color w:val="000000"/>
          <w:sz w:val="24"/>
          <w:szCs w:val="24"/>
        </w:rPr>
        <w:t>,</w:t>
      </w:r>
      <w:r w:rsidR="00D24088" w:rsidRPr="00C33183">
        <w:rPr>
          <w:rFonts w:ascii="Arial Narrow" w:hAnsi="Arial Narrow" w:cs="Arial"/>
          <w:color w:val="000000"/>
          <w:sz w:val="24"/>
          <w:szCs w:val="24"/>
        </w:rPr>
        <w:t xml:space="preserve"> Prefeita Municipal de Ipixuna, em razão da omissão em responder à Recomendação n° 65/2017/MPC-PG. </w:t>
      </w:r>
      <w:r w:rsidR="00870ABA" w:rsidRPr="00C33183">
        <w:rPr>
          <w:rFonts w:ascii="Arial Narrow" w:hAnsi="Arial Narrow" w:cs="Arial"/>
          <w:b/>
          <w:sz w:val="24"/>
          <w:szCs w:val="24"/>
        </w:rPr>
        <w:t>Advogados:</w:t>
      </w:r>
      <w:r w:rsidR="00870ABA" w:rsidRPr="00C33183">
        <w:rPr>
          <w:rFonts w:ascii="Arial Narrow" w:hAnsi="Arial Narrow" w:cs="Arial"/>
          <w:sz w:val="24"/>
          <w:szCs w:val="24"/>
        </w:rPr>
        <w:t xml:space="preserve"> </w:t>
      </w:r>
      <w:r w:rsidR="00870ABA" w:rsidRPr="00C33183">
        <w:rPr>
          <w:rFonts w:ascii="Arial Narrow" w:hAnsi="Arial Narrow" w:cs="Arial"/>
          <w:noProof/>
          <w:sz w:val="24"/>
          <w:szCs w:val="24"/>
        </w:rPr>
        <w:t>Fábio Nunes Bandeira de Melo - OAB/AM OAB/AM N.º 4331 e Laíz Araújo Russo de Melo e Silva OAB/AM Nº 6897</w:t>
      </w:r>
      <w:r w:rsidRPr="00C33183">
        <w:rPr>
          <w:rFonts w:ascii="Arial Narrow" w:hAnsi="Arial Narrow" w:cs="Arial"/>
          <w:color w:val="000000"/>
          <w:sz w:val="24"/>
          <w:szCs w:val="24"/>
        </w:rPr>
        <w:t>.</w:t>
      </w:r>
      <w:r w:rsidR="00870ABA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D87EDE" w:rsidRPr="00C33183" w:rsidRDefault="00047218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ACÓRDÃO </w:t>
      </w:r>
      <w:r w:rsidR="00870ABA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Nº 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922/2020:</w:t>
      </w:r>
      <w:r w:rsidR="00870ABA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D3A96" w:rsidRPr="00C33183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4D3A96" w:rsidRPr="00C33183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4D3A96" w:rsidRPr="00C33183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4D3A96" w:rsidRPr="00C33183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4D3A96" w:rsidRPr="00C33183">
        <w:rPr>
          <w:rFonts w:ascii="Arial Narrow" w:hAnsi="Arial Narrow" w:cs="Arial"/>
          <w:noProof/>
          <w:sz w:val="24"/>
          <w:szCs w:val="24"/>
        </w:rPr>
        <w:t>do</w:t>
      </w:r>
      <w:r w:rsidR="004D3A96" w:rsidRPr="00C33183">
        <w:rPr>
          <w:rFonts w:ascii="Arial Narrow" w:hAnsi="Arial Narrow" w:cs="Arial"/>
          <w:sz w:val="24"/>
          <w:szCs w:val="24"/>
        </w:rPr>
        <w:t xml:space="preserve"> </w:t>
      </w:r>
      <w:r w:rsidR="004D3A96" w:rsidRPr="00C33183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4D3A96" w:rsidRPr="00C33183">
        <w:rPr>
          <w:rFonts w:ascii="Arial Narrow" w:hAnsi="Arial Narrow" w:cs="Arial"/>
          <w:sz w:val="24"/>
          <w:szCs w:val="24"/>
        </w:rPr>
        <w:t>, no exercício da competência atribuída</w:t>
      </w:r>
      <w:r w:rsidR="004D3A96" w:rsidRPr="00C33183">
        <w:rPr>
          <w:rFonts w:ascii="Arial Narrow" w:hAnsi="Arial Narrow" w:cs="Arial"/>
          <w:noProof/>
          <w:sz w:val="24"/>
          <w:szCs w:val="24"/>
        </w:rPr>
        <w:t xml:space="preserve"> pelo art.11, III, alínea “f”, item 1, da Resolução n. 04/2002-TCE/AM</w:t>
      </w:r>
      <w:r w:rsidR="004D3A96" w:rsidRPr="00C33183">
        <w:rPr>
          <w:rFonts w:ascii="Arial Narrow" w:hAnsi="Arial Narrow" w:cs="Arial"/>
          <w:sz w:val="24"/>
          <w:szCs w:val="24"/>
        </w:rPr>
        <w:t>,</w:t>
      </w:r>
      <w:r w:rsidR="004D3A96" w:rsidRPr="00C33183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4D3A96" w:rsidRPr="00C33183">
        <w:rPr>
          <w:rFonts w:ascii="Arial Narrow" w:hAnsi="Arial Narrow" w:cs="Arial"/>
          <w:sz w:val="24"/>
          <w:szCs w:val="24"/>
        </w:rPr>
        <w:t xml:space="preserve"> nos termos da proposta de voto </w:t>
      </w:r>
      <w:r w:rsidR="004D3A96" w:rsidRPr="00C33183">
        <w:rPr>
          <w:rFonts w:ascii="Arial Narrow" w:hAnsi="Arial Narrow" w:cs="Arial"/>
          <w:noProof/>
          <w:sz w:val="24"/>
          <w:szCs w:val="24"/>
        </w:rPr>
        <w:t>do</w:t>
      </w:r>
      <w:r w:rsidR="004D3A96" w:rsidRPr="00C33183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4D3A96" w:rsidRPr="00C33183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4D3A96" w:rsidRPr="00C33183">
        <w:rPr>
          <w:rFonts w:ascii="Arial Narrow" w:hAnsi="Arial Narrow" w:cs="Arial"/>
          <w:noProof/>
          <w:sz w:val="24"/>
          <w:szCs w:val="24"/>
        </w:rPr>
        <w:t xml:space="preserve"> com pronunciamento oral do Ministério Público junto a este Tribunal</w:t>
      </w:r>
      <w:r w:rsidR="004D3A96" w:rsidRPr="00C33183">
        <w:rPr>
          <w:rFonts w:ascii="Arial Narrow" w:hAnsi="Arial Narrow" w:cs="Arial"/>
          <w:sz w:val="24"/>
          <w:szCs w:val="24"/>
        </w:rPr>
        <w:t>, no sentido de:</w:t>
      </w:r>
      <w:r w:rsidR="00321573" w:rsidRPr="00C33183">
        <w:rPr>
          <w:rFonts w:ascii="Arial Narrow" w:hAnsi="Arial Narrow" w:cs="Arial"/>
          <w:sz w:val="24"/>
          <w:szCs w:val="24"/>
        </w:rPr>
        <w:t xml:space="preserve"> </w:t>
      </w:r>
      <w:r w:rsidR="004D3A96" w:rsidRPr="00C33183">
        <w:rPr>
          <w:rFonts w:ascii="Arial Narrow" w:hAnsi="Arial Narrow" w:cs="Arial"/>
          <w:b/>
          <w:color w:val="000000"/>
          <w:sz w:val="24"/>
          <w:szCs w:val="24"/>
        </w:rPr>
        <w:t>7</w:t>
      </w:r>
      <w:r w:rsidR="00870ABA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.1. </w:t>
      </w:r>
      <w:r w:rsidR="004D3A96" w:rsidRPr="00C33183">
        <w:rPr>
          <w:rFonts w:ascii="Arial Narrow" w:hAnsi="Arial Narrow" w:cs="Arial"/>
          <w:b/>
          <w:color w:val="000000"/>
          <w:sz w:val="24"/>
          <w:szCs w:val="24"/>
        </w:rPr>
        <w:t>Conhecer</w:t>
      </w:r>
      <w:r w:rsidR="004D3A96" w:rsidRPr="00C33183">
        <w:rPr>
          <w:rFonts w:ascii="Arial Narrow" w:hAnsi="Arial Narrow" w:cs="Arial"/>
          <w:color w:val="000000"/>
          <w:sz w:val="24"/>
          <w:szCs w:val="24"/>
        </w:rPr>
        <w:t xml:space="preserve"> dos Embargos de Declaração da Sra. Maria do Socorro de Paula Oliveira, Prefeita Municipal de Ipixuna, à época, na competência atribuída pelo item “1” da alínea “f” do inciso III do art. 11 c/c o art. 1</w:t>
      </w:r>
      <w:r w:rsidR="00321573" w:rsidRPr="00C33183">
        <w:rPr>
          <w:rFonts w:ascii="Arial Narrow" w:hAnsi="Arial Narrow" w:cs="Arial"/>
          <w:color w:val="000000"/>
          <w:sz w:val="24"/>
          <w:szCs w:val="24"/>
        </w:rPr>
        <w:t xml:space="preserve">49 da Resolução nº 4/2002-TCE; </w:t>
      </w:r>
      <w:r w:rsidR="00870ABA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7.2. </w:t>
      </w:r>
      <w:r w:rsidR="004D3A96" w:rsidRPr="00C33183">
        <w:rPr>
          <w:rFonts w:ascii="Arial Narrow" w:hAnsi="Arial Narrow" w:cs="Arial"/>
          <w:b/>
          <w:color w:val="000000"/>
          <w:sz w:val="24"/>
          <w:szCs w:val="24"/>
        </w:rPr>
        <w:t>Negar Provimento</w:t>
      </w:r>
      <w:r w:rsidR="004D3A96" w:rsidRPr="00C33183">
        <w:rPr>
          <w:rFonts w:ascii="Arial Narrow" w:hAnsi="Arial Narrow" w:cs="Arial"/>
          <w:color w:val="000000"/>
          <w:sz w:val="24"/>
          <w:szCs w:val="24"/>
        </w:rPr>
        <w:t xml:space="preserve"> aos presentes Embargos de Declaração da Sra. Maria do Socorro de Paula Oliveira</w:t>
      </w:r>
      <w:proofErr w:type="gramStart"/>
      <w:r w:rsidR="004D3A96" w:rsidRPr="00C33183">
        <w:rPr>
          <w:rFonts w:ascii="Arial Narrow" w:hAnsi="Arial Narrow" w:cs="Arial"/>
          <w:color w:val="000000"/>
          <w:sz w:val="24"/>
          <w:szCs w:val="24"/>
        </w:rPr>
        <w:t xml:space="preserve"> pois</w:t>
      </w:r>
      <w:proofErr w:type="gramEnd"/>
      <w:r w:rsidR="004D3A96" w:rsidRPr="00C33183">
        <w:rPr>
          <w:rFonts w:ascii="Arial Narrow" w:hAnsi="Arial Narrow" w:cs="Arial"/>
          <w:color w:val="000000"/>
          <w:sz w:val="24"/>
          <w:szCs w:val="24"/>
        </w:rPr>
        <w:t xml:space="preserve"> não existem fundamentos hábeis para efetuar mudanças na decisão recorrida, já que não ficou caracterizado, nos autos, casos de obscuridade, omissão ou contradição no julgado, conforme art. 148 da Resoluçã</w:t>
      </w:r>
      <w:r w:rsidR="00321573" w:rsidRPr="00C33183">
        <w:rPr>
          <w:rFonts w:ascii="Arial Narrow" w:hAnsi="Arial Narrow" w:cs="Arial"/>
          <w:color w:val="000000"/>
          <w:sz w:val="24"/>
          <w:szCs w:val="24"/>
        </w:rPr>
        <w:t xml:space="preserve">o n° 04 de 23 de maio de 2002; </w:t>
      </w:r>
      <w:r w:rsidR="00870ABA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7.3. </w:t>
      </w:r>
      <w:r w:rsidR="004D3A96" w:rsidRPr="00C33183">
        <w:rPr>
          <w:rFonts w:ascii="Arial Narrow" w:hAnsi="Arial Narrow" w:cs="Arial"/>
          <w:b/>
          <w:color w:val="000000"/>
          <w:sz w:val="24"/>
          <w:szCs w:val="24"/>
        </w:rPr>
        <w:t>Dar ciência</w:t>
      </w:r>
      <w:r w:rsidR="00321573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="00321573" w:rsidRPr="00C33183">
        <w:rPr>
          <w:rFonts w:ascii="Arial Narrow" w:hAnsi="Arial Narrow" w:cs="Arial"/>
          <w:color w:val="000000"/>
          <w:sz w:val="24"/>
          <w:szCs w:val="24"/>
        </w:rPr>
        <w:t>à</w:t>
      </w:r>
      <w:proofErr w:type="gramEnd"/>
      <w:r w:rsidR="00321573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D3A96" w:rsidRPr="00C33183">
        <w:rPr>
          <w:rFonts w:ascii="Arial Narrow" w:hAnsi="Arial Narrow" w:cs="Arial"/>
          <w:color w:val="000000"/>
          <w:sz w:val="24"/>
          <w:szCs w:val="24"/>
        </w:rPr>
        <w:t>Sra. Mari</w:t>
      </w:r>
      <w:r w:rsidR="00870ABA" w:rsidRPr="00C33183">
        <w:rPr>
          <w:rFonts w:ascii="Arial Narrow" w:hAnsi="Arial Narrow" w:cs="Arial"/>
          <w:color w:val="000000"/>
          <w:sz w:val="24"/>
          <w:szCs w:val="24"/>
        </w:rPr>
        <w:t>a do Socorro de Paula Oliveira;</w:t>
      </w:r>
      <w:r w:rsidR="00321573" w:rsidRPr="00C33183">
        <w:rPr>
          <w:rFonts w:ascii="Arial Narrow" w:hAnsi="Arial Narrow" w:cs="Arial"/>
          <w:sz w:val="24"/>
          <w:szCs w:val="24"/>
        </w:rPr>
        <w:t xml:space="preserve"> </w:t>
      </w:r>
      <w:r w:rsidR="00870ABA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7.4. </w:t>
      </w:r>
      <w:r w:rsidR="004D3A96" w:rsidRPr="00C33183">
        <w:rPr>
          <w:rFonts w:ascii="Arial Narrow" w:hAnsi="Arial Narrow" w:cs="Arial"/>
          <w:b/>
          <w:color w:val="000000"/>
          <w:sz w:val="24"/>
          <w:szCs w:val="24"/>
        </w:rPr>
        <w:t>Dar ciência</w:t>
      </w:r>
      <w:r w:rsidR="004D3A96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="004D3A96" w:rsidRPr="00C33183">
        <w:rPr>
          <w:rFonts w:ascii="Arial Narrow" w:hAnsi="Arial Narrow" w:cs="Arial"/>
          <w:color w:val="000000"/>
          <w:sz w:val="24"/>
          <w:szCs w:val="24"/>
        </w:rPr>
        <w:t>à</w:t>
      </w:r>
      <w:proofErr w:type="gramEnd"/>
      <w:r w:rsidR="004D3A96" w:rsidRPr="00C33183">
        <w:rPr>
          <w:rFonts w:ascii="Arial Narrow" w:hAnsi="Arial Narrow" w:cs="Arial"/>
          <w:color w:val="000000"/>
          <w:sz w:val="24"/>
          <w:szCs w:val="24"/>
        </w:rPr>
        <w:t xml:space="preserve"> Sra. Laíz Araújo Ru</w:t>
      </w:r>
      <w:r w:rsidR="00D21FD0" w:rsidRPr="00C33183">
        <w:rPr>
          <w:rFonts w:ascii="Arial Narrow" w:hAnsi="Arial Narrow" w:cs="Arial"/>
          <w:color w:val="000000"/>
          <w:sz w:val="24"/>
          <w:szCs w:val="24"/>
        </w:rPr>
        <w:t xml:space="preserve">sso de Melo e Silva, advogada. </w:t>
      </w:r>
    </w:p>
    <w:p w:rsidR="00D87EDE" w:rsidRPr="00C33183" w:rsidRDefault="00D87EDE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87EDE" w:rsidRPr="00C33183" w:rsidRDefault="00870ABA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>AUDITOR-RELATOR:</w:t>
      </w:r>
      <w:r w:rsidR="00047218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047218" w:rsidRPr="00C33183">
        <w:rPr>
          <w:rFonts w:ascii="Arial Narrow" w:hAnsi="Arial Narrow" w:cs="Arial"/>
          <w:b/>
          <w:color w:val="000000"/>
          <w:sz w:val="24"/>
          <w:szCs w:val="24"/>
          <w:u w:val="single"/>
        </w:rPr>
        <w:t>LUIZ HENRIQUE PEREIRA MENDES.</w:t>
      </w:r>
      <w:r w:rsidR="00D21FD0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D87EDE" w:rsidRPr="00C33183" w:rsidRDefault="00D87EDE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87EDE" w:rsidRPr="00C33183" w:rsidRDefault="00047218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>PROCESSO Nº 10</w:t>
      </w:r>
      <w:r w:rsidR="002B7591" w:rsidRPr="00C33183">
        <w:rPr>
          <w:rFonts w:ascii="Arial Narrow" w:hAnsi="Arial Narrow" w:cs="Arial"/>
          <w:b/>
          <w:color w:val="000000"/>
          <w:sz w:val="24"/>
          <w:szCs w:val="24"/>
        </w:rPr>
        <w:t>.097/2020 (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A</w:t>
      </w:r>
      <w:r w:rsidR="002B7591" w:rsidRPr="00C33183">
        <w:rPr>
          <w:rFonts w:ascii="Arial Narrow" w:hAnsi="Arial Narrow" w:cs="Arial"/>
          <w:b/>
          <w:color w:val="000000"/>
          <w:sz w:val="24"/>
          <w:szCs w:val="24"/>
        </w:rPr>
        <w:t>penso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: 10</w:t>
      </w:r>
      <w:r w:rsidR="002B7591" w:rsidRPr="00C33183">
        <w:rPr>
          <w:rFonts w:ascii="Arial Narrow" w:hAnsi="Arial Narrow" w:cs="Arial"/>
          <w:b/>
          <w:color w:val="000000"/>
          <w:sz w:val="24"/>
          <w:szCs w:val="24"/>
        </w:rPr>
        <w:t>.172/2018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)</w:t>
      </w:r>
      <w:r w:rsidR="002B7591" w:rsidRPr="00C33183">
        <w:rPr>
          <w:rFonts w:ascii="Arial Narrow" w:hAnsi="Arial Narrow" w:cs="Arial"/>
          <w:color w:val="000000"/>
          <w:sz w:val="24"/>
          <w:szCs w:val="24"/>
        </w:rPr>
        <w:t xml:space="preserve"> - Recurso Ordinário i</w:t>
      </w:r>
      <w:r w:rsidRPr="00C33183">
        <w:rPr>
          <w:rFonts w:ascii="Arial Narrow" w:hAnsi="Arial Narrow" w:cs="Arial"/>
          <w:color w:val="000000"/>
          <w:sz w:val="24"/>
          <w:szCs w:val="24"/>
        </w:rPr>
        <w:t>nterp</w:t>
      </w:r>
      <w:r w:rsidR="002B7591" w:rsidRPr="00C33183">
        <w:rPr>
          <w:rFonts w:ascii="Arial Narrow" w:hAnsi="Arial Narrow" w:cs="Arial"/>
          <w:color w:val="000000"/>
          <w:sz w:val="24"/>
          <w:szCs w:val="24"/>
        </w:rPr>
        <w:t xml:space="preserve">osto pela Fundação </w:t>
      </w:r>
      <w:proofErr w:type="spellStart"/>
      <w:r w:rsidR="002B7591" w:rsidRPr="00C33183">
        <w:rPr>
          <w:rFonts w:ascii="Arial Narrow" w:hAnsi="Arial Narrow" w:cs="Arial"/>
          <w:color w:val="000000"/>
          <w:sz w:val="24"/>
          <w:szCs w:val="24"/>
        </w:rPr>
        <w:t>Amazonprev</w:t>
      </w:r>
      <w:proofErr w:type="spellEnd"/>
      <w:r w:rsidR="002B7591" w:rsidRPr="00C33183">
        <w:rPr>
          <w:rFonts w:ascii="Arial Narrow" w:hAnsi="Arial Narrow" w:cs="Arial"/>
          <w:color w:val="000000"/>
          <w:sz w:val="24"/>
          <w:szCs w:val="24"/>
        </w:rPr>
        <w:t>, tendo como i</w:t>
      </w:r>
      <w:r w:rsidRPr="00C33183">
        <w:rPr>
          <w:rFonts w:ascii="Arial Narrow" w:hAnsi="Arial Narrow" w:cs="Arial"/>
          <w:color w:val="000000"/>
          <w:sz w:val="24"/>
          <w:szCs w:val="24"/>
        </w:rPr>
        <w:t>nteressada a</w:t>
      </w:r>
      <w:r w:rsidR="002B7591" w:rsidRPr="00C33183">
        <w:rPr>
          <w:rFonts w:ascii="Arial Narrow" w:hAnsi="Arial Narrow" w:cs="Arial"/>
          <w:color w:val="000000"/>
          <w:sz w:val="24"/>
          <w:szCs w:val="24"/>
        </w:rPr>
        <w:t xml:space="preserve"> Sra. Raimunda Viana Amazonas, em face da Decisão n° 44/2018-TCE-</w:t>
      </w:r>
      <w:r w:rsidRPr="00C33183">
        <w:rPr>
          <w:rFonts w:ascii="Arial Narrow" w:hAnsi="Arial Narrow" w:cs="Arial"/>
          <w:color w:val="000000"/>
          <w:sz w:val="24"/>
          <w:szCs w:val="24"/>
        </w:rPr>
        <w:t>Primeira Câmara</w:t>
      </w:r>
      <w:r w:rsidR="002B7591" w:rsidRPr="00C33183">
        <w:rPr>
          <w:rFonts w:ascii="Arial Narrow" w:hAnsi="Arial Narrow" w:cs="Arial"/>
          <w:color w:val="000000"/>
          <w:sz w:val="24"/>
          <w:szCs w:val="24"/>
        </w:rPr>
        <w:t>,</w:t>
      </w:r>
      <w:r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B7591" w:rsidRPr="00C33183">
        <w:rPr>
          <w:rFonts w:ascii="Arial Narrow" w:hAnsi="Arial Narrow" w:cs="Arial"/>
          <w:color w:val="000000"/>
          <w:sz w:val="24"/>
          <w:szCs w:val="24"/>
        </w:rPr>
        <w:t>exarada nos autos do Processo n</w:t>
      </w:r>
      <w:r w:rsidRPr="00C33183">
        <w:rPr>
          <w:rFonts w:ascii="Arial Narrow" w:hAnsi="Arial Narrow" w:cs="Arial"/>
          <w:color w:val="000000"/>
          <w:sz w:val="24"/>
          <w:szCs w:val="24"/>
        </w:rPr>
        <w:t>° 10</w:t>
      </w:r>
      <w:r w:rsidR="002B7591" w:rsidRPr="00C33183">
        <w:rPr>
          <w:rFonts w:ascii="Arial Narrow" w:hAnsi="Arial Narrow" w:cs="Arial"/>
          <w:color w:val="000000"/>
          <w:sz w:val="24"/>
          <w:szCs w:val="24"/>
        </w:rPr>
        <w:t>.</w:t>
      </w:r>
      <w:r w:rsidRPr="00C33183">
        <w:rPr>
          <w:rFonts w:ascii="Arial Narrow" w:hAnsi="Arial Narrow" w:cs="Arial"/>
          <w:color w:val="000000"/>
          <w:sz w:val="24"/>
          <w:szCs w:val="24"/>
        </w:rPr>
        <w:t>172/2018.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D87EDE" w:rsidRPr="00C33183" w:rsidRDefault="00047218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ACÓRDÃO </w:t>
      </w:r>
      <w:r w:rsidR="00870ABA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Nº 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921/2020:</w:t>
      </w:r>
      <w:r w:rsidR="00870ABA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D3A96" w:rsidRPr="00C33183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4D3A96" w:rsidRPr="00C33183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4D3A96" w:rsidRPr="00C33183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4D3A96" w:rsidRPr="00C33183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4D3A96" w:rsidRPr="00C33183">
        <w:rPr>
          <w:rFonts w:ascii="Arial Narrow" w:hAnsi="Arial Narrow" w:cs="Arial"/>
          <w:noProof/>
          <w:sz w:val="24"/>
          <w:szCs w:val="24"/>
        </w:rPr>
        <w:t>do</w:t>
      </w:r>
      <w:r w:rsidR="004D3A96" w:rsidRPr="00C33183">
        <w:rPr>
          <w:rFonts w:ascii="Arial Narrow" w:hAnsi="Arial Narrow" w:cs="Arial"/>
          <w:sz w:val="24"/>
          <w:szCs w:val="24"/>
        </w:rPr>
        <w:t xml:space="preserve"> </w:t>
      </w:r>
      <w:r w:rsidR="004D3A96" w:rsidRPr="00C33183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4D3A96" w:rsidRPr="00C33183">
        <w:rPr>
          <w:rFonts w:ascii="Arial Narrow" w:hAnsi="Arial Narrow" w:cs="Arial"/>
          <w:sz w:val="24"/>
          <w:szCs w:val="24"/>
        </w:rPr>
        <w:t>, no exercício da competência atribuída</w:t>
      </w:r>
      <w:r w:rsidR="004D3A96" w:rsidRPr="00C33183">
        <w:rPr>
          <w:rFonts w:ascii="Arial Narrow" w:hAnsi="Arial Narrow" w:cs="Arial"/>
          <w:noProof/>
          <w:sz w:val="24"/>
          <w:szCs w:val="24"/>
        </w:rPr>
        <w:t xml:space="preserve"> pelo art.11, III, alínea “f”, item 3, da Resolução nº 04/2002-TCE/AM</w:t>
      </w:r>
      <w:r w:rsidR="004D3A96" w:rsidRPr="00C33183">
        <w:rPr>
          <w:rFonts w:ascii="Arial Narrow" w:hAnsi="Arial Narrow" w:cs="Arial"/>
          <w:sz w:val="24"/>
          <w:szCs w:val="24"/>
        </w:rPr>
        <w:t>,</w:t>
      </w:r>
      <w:r w:rsidR="004D3A96" w:rsidRPr="00C33183">
        <w:rPr>
          <w:rFonts w:ascii="Arial Narrow" w:hAnsi="Arial Narrow" w:cs="Arial"/>
          <w:b/>
          <w:noProof/>
          <w:sz w:val="24"/>
          <w:szCs w:val="24"/>
        </w:rPr>
        <w:t xml:space="preserve"> por maioria,</w:t>
      </w:r>
      <w:r w:rsidR="004D3A96" w:rsidRPr="00C33183">
        <w:rPr>
          <w:rFonts w:ascii="Arial Narrow" w:hAnsi="Arial Narrow" w:cs="Arial"/>
          <w:b/>
          <w:sz w:val="24"/>
          <w:szCs w:val="24"/>
        </w:rPr>
        <w:t xml:space="preserve"> </w:t>
      </w:r>
      <w:r w:rsidR="004D3A96" w:rsidRPr="00C33183">
        <w:rPr>
          <w:rFonts w:ascii="Arial Narrow" w:hAnsi="Arial Narrow" w:cs="Arial"/>
          <w:sz w:val="24"/>
          <w:szCs w:val="24"/>
        </w:rPr>
        <w:t>nos termos d</w:t>
      </w:r>
      <w:r w:rsidR="004D3A96" w:rsidRPr="00C33183">
        <w:rPr>
          <w:rFonts w:ascii="Arial Narrow" w:hAnsi="Arial Narrow" w:cs="Arial"/>
          <w:noProof/>
          <w:sz w:val="24"/>
          <w:szCs w:val="24"/>
        </w:rPr>
        <w:t>o voto</w:t>
      </w:r>
      <w:r w:rsidR="004D3A96" w:rsidRPr="00C33183">
        <w:rPr>
          <w:rFonts w:ascii="Arial Narrow" w:hAnsi="Arial Narrow" w:cs="Arial"/>
          <w:sz w:val="24"/>
          <w:szCs w:val="24"/>
        </w:rPr>
        <w:t xml:space="preserve"> </w:t>
      </w:r>
      <w:r w:rsidR="004D3A96" w:rsidRPr="00C33183">
        <w:rPr>
          <w:rFonts w:ascii="Arial Narrow" w:hAnsi="Arial Narrow" w:cs="Arial"/>
          <w:noProof/>
          <w:sz w:val="24"/>
          <w:szCs w:val="24"/>
        </w:rPr>
        <w:t>do</w:t>
      </w:r>
      <w:r w:rsidR="004D3A96" w:rsidRPr="00C33183">
        <w:rPr>
          <w:rFonts w:ascii="Arial Narrow" w:hAnsi="Arial Narrow" w:cs="Arial"/>
          <w:sz w:val="24"/>
          <w:szCs w:val="24"/>
        </w:rPr>
        <w:t xml:space="preserve"> Excelentíssimo Senhor Conselheiro Convocado</w:t>
      </w:r>
      <w:r w:rsidR="00870ABA" w:rsidRPr="00C33183">
        <w:rPr>
          <w:rFonts w:ascii="Arial Narrow" w:hAnsi="Arial Narrow" w:cs="Arial"/>
          <w:sz w:val="24"/>
          <w:szCs w:val="24"/>
        </w:rPr>
        <w:t xml:space="preserve"> </w:t>
      </w:r>
      <w:r w:rsidR="004D3A96" w:rsidRPr="00C33183">
        <w:rPr>
          <w:rFonts w:ascii="Arial Narrow" w:hAnsi="Arial Narrow" w:cs="Arial"/>
          <w:noProof/>
          <w:sz w:val="24"/>
          <w:szCs w:val="24"/>
        </w:rPr>
        <w:t>Alípio Reis Firmo Filho</w:t>
      </w:r>
      <w:r w:rsidR="004D3A96" w:rsidRPr="00C33183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4D3A96" w:rsidRPr="00C33183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4D3A96" w:rsidRPr="00C33183">
        <w:rPr>
          <w:rFonts w:ascii="Arial Narrow" w:hAnsi="Arial Narrow" w:cs="Arial"/>
          <w:sz w:val="24"/>
          <w:szCs w:val="24"/>
        </w:rPr>
        <w:t>, no sentido de:</w:t>
      </w:r>
      <w:r w:rsidR="002B7591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70ABA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8.1. </w:t>
      </w:r>
      <w:r w:rsidR="004D3A96" w:rsidRPr="00C33183">
        <w:rPr>
          <w:rFonts w:ascii="Arial Narrow" w:hAnsi="Arial Narrow" w:cs="Arial"/>
          <w:b/>
          <w:color w:val="000000"/>
          <w:sz w:val="24"/>
          <w:szCs w:val="24"/>
        </w:rPr>
        <w:t>Conhecer</w:t>
      </w:r>
      <w:r w:rsidR="004D3A96" w:rsidRPr="00C33183">
        <w:rPr>
          <w:rFonts w:ascii="Arial Narrow" w:hAnsi="Arial Narrow" w:cs="Arial"/>
          <w:color w:val="000000"/>
          <w:sz w:val="24"/>
          <w:szCs w:val="24"/>
        </w:rPr>
        <w:t xml:space="preserve"> do presente recurso da Fundação </w:t>
      </w:r>
      <w:proofErr w:type="spellStart"/>
      <w:r w:rsidR="004D3A96" w:rsidRPr="00C33183">
        <w:rPr>
          <w:rFonts w:ascii="Arial Narrow" w:hAnsi="Arial Narrow" w:cs="Arial"/>
          <w:color w:val="000000"/>
          <w:sz w:val="24"/>
          <w:szCs w:val="24"/>
        </w:rPr>
        <w:t>Amazonprev</w:t>
      </w:r>
      <w:proofErr w:type="spellEnd"/>
      <w:r w:rsidR="004D3A96" w:rsidRPr="00C33183">
        <w:rPr>
          <w:rFonts w:ascii="Arial Narrow" w:hAnsi="Arial Narrow" w:cs="Arial"/>
          <w:color w:val="000000"/>
          <w:sz w:val="24"/>
          <w:szCs w:val="24"/>
        </w:rPr>
        <w:t xml:space="preserve">, uma vez que esta possui legitimidade e interesse recursal na presente </w:t>
      </w:r>
      <w:proofErr w:type="gramStart"/>
      <w:r w:rsidR="004D3A96" w:rsidRPr="00C33183">
        <w:rPr>
          <w:rFonts w:ascii="Arial Narrow" w:hAnsi="Arial Narrow" w:cs="Arial"/>
          <w:color w:val="000000"/>
          <w:sz w:val="24"/>
          <w:szCs w:val="24"/>
        </w:rPr>
        <w:t>demanda,</w:t>
      </w:r>
      <w:proofErr w:type="gramEnd"/>
      <w:r w:rsidR="004D3A96" w:rsidRPr="00C33183">
        <w:rPr>
          <w:rFonts w:ascii="Arial Narrow" w:hAnsi="Arial Narrow" w:cs="Arial"/>
          <w:color w:val="000000"/>
          <w:sz w:val="24"/>
          <w:szCs w:val="24"/>
        </w:rPr>
        <w:t xml:space="preserve"> por força do art.39-A da Lei Complementar Estadual nº 30/2001 e </w:t>
      </w:r>
      <w:r w:rsidR="004D3A96" w:rsidRPr="00C33183">
        <w:rPr>
          <w:rFonts w:ascii="Arial Narrow" w:hAnsi="Arial Narrow" w:cs="Arial"/>
          <w:color w:val="000000"/>
          <w:sz w:val="24"/>
          <w:szCs w:val="24"/>
        </w:rPr>
        <w:lastRenderedPageBreak/>
        <w:t>a</w:t>
      </w:r>
      <w:r w:rsidR="00870ABA" w:rsidRPr="00C33183">
        <w:rPr>
          <w:rFonts w:ascii="Arial Narrow" w:hAnsi="Arial Narrow" w:cs="Arial"/>
          <w:color w:val="000000"/>
          <w:sz w:val="24"/>
          <w:szCs w:val="24"/>
        </w:rPr>
        <w:t>rt.144, da Resolução nº 04/2002–</w:t>
      </w:r>
      <w:r w:rsidR="004D3A96" w:rsidRPr="00C33183">
        <w:rPr>
          <w:rFonts w:ascii="Arial Narrow" w:hAnsi="Arial Narrow" w:cs="Arial"/>
          <w:color w:val="000000"/>
          <w:sz w:val="24"/>
          <w:szCs w:val="24"/>
        </w:rPr>
        <w:t>TCE/AM, em razão de ter buscado a revisão do decisum e ser a única entidade previdenciária responsável pela concessão do benefício apreciado por este Tribunal, com base n</w:t>
      </w:r>
      <w:r w:rsidR="00870ABA" w:rsidRPr="00C33183">
        <w:rPr>
          <w:rFonts w:ascii="Arial Narrow" w:hAnsi="Arial Narrow" w:cs="Arial"/>
          <w:color w:val="000000"/>
          <w:sz w:val="24"/>
          <w:szCs w:val="24"/>
        </w:rPr>
        <w:t>o</w:t>
      </w:r>
      <w:r w:rsidR="002B7591" w:rsidRPr="00C33183">
        <w:rPr>
          <w:rFonts w:ascii="Arial Narrow" w:hAnsi="Arial Narrow" w:cs="Arial"/>
          <w:color w:val="000000"/>
          <w:sz w:val="24"/>
          <w:szCs w:val="24"/>
        </w:rPr>
        <w:t xml:space="preserve"> parágrafo 20, art.40 da CF/88; </w:t>
      </w:r>
      <w:r w:rsidR="00870ABA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8.2. </w:t>
      </w:r>
      <w:r w:rsidR="004D3A96" w:rsidRPr="00C33183">
        <w:rPr>
          <w:rFonts w:ascii="Arial Narrow" w:hAnsi="Arial Narrow" w:cs="Arial"/>
          <w:b/>
          <w:color w:val="000000"/>
          <w:sz w:val="24"/>
          <w:szCs w:val="24"/>
        </w:rPr>
        <w:t>Dar Provimento</w:t>
      </w:r>
      <w:r w:rsidR="004D3A96" w:rsidRPr="00C33183">
        <w:rPr>
          <w:rFonts w:ascii="Arial Narrow" w:hAnsi="Arial Narrow" w:cs="Arial"/>
          <w:color w:val="000000"/>
          <w:sz w:val="24"/>
          <w:szCs w:val="24"/>
        </w:rPr>
        <w:t xml:space="preserve"> ao presente recurso da Fundaçã</w:t>
      </w:r>
      <w:r w:rsidR="00870ABA" w:rsidRPr="00C33183">
        <w:rPr>
          <w:rFonts w:ascii="Arial Narrow" w:hAnsi="Arial Narrow" w:cs="Arial"/>
          <w:color w:val="000000"/>
          <w:sz w:val="24"/>
          <w:szCs w:val="24"/>
        </w:rPr>
        <w:t xml:space="preserve">o </w:t>
      </w:r>
      <w:proofErr w:type="spellStart"/>
      <w:r w:rsidR="00870ABA" w:rsidRPr="00C33183">
        <w:rPr>
          <w:rFonts w:ascii="Arial Narrow" w:hAnsi="Arial Narrow" w:cs="Arial"/>
          <w:color w:val="000000"/>
          <w:sz w:val="24"/>
          <w:szCs w:val="24"/>
        </w:rPr>
        <w:t>Amazonprev</w:t>
      </w:r>
      <w:proofErr w:type="spellEnd"/>
      <w:r w:rsidR="00870ABA" w:rsidRPr="00C33183">
        <w:rPr>
          <w:rFonts w:ascii="Arial Narrow" w:hAnsi="Arial Narrow" w:cs="Arial"/>
          <w:color w:val="000000"/>
          <w:sz w:val="24"/>
          <w:szCs w:val="24"/>
        </w:rPr>
        <w:t>,</w:t>
      </w:r>
      <w:r w:rsidR="004D3A96" w:rsidRPr="00C33183">
        <w:rPr>
          <w:rFonts w:ascii="Arial Narrow" w:hAnsi="Arial Narrow" w:cs="Arial"/>
          <w:color w:val="000000"/>
          <w:sz w:val="24"/>
          <w:szCs w:val="24"/>
        </w:rPr>
        <w:t xml:space="preserve"> com reconhecimento da legalidade da aposentadoria da Sra. Raimunda Viana Amazonas, matrícula nº 120986-8B, no cargo de Professor, 4ª Cla</w:t>
      </w:r>
      <w:r w:rsidR="00870ABA" w:rsidRPr="00C33183">
        <w:rPr>
          <w:rFonts w:ascii="Arial Narrow" w:hAnsi="Arial Narrow" w:cs="Arial"/>
          <w:color w:val="000000"/>
          <w:sz w:val="24"/>
          <w:szCs w:val="24"/>
        </w:rPr>
        <w:t xml:space="preserve">sse, PF20-LPL-IV, referência A, </w:t>
      </w:r>
      <w:r w:rsidR="004D3A96" w:rsidRPr="00C33183">
        <w:rPr>
          <w:rFonts w:ascii="Arial Narrow" w:hAnsi="Arial Narrow" w:cs="Arial"/>
          <w:color w:val="000000"/>
          <w:sz w:val="24"/>
          <w:szCs w:val="24"/>
        </w:rPr>
        <w:t xml:space="preserve">matrícula nº 134.010.7B, </w:t>
      </w:r>
      <w:proofErr w:type="gramStart"/>
      <w:r w:rsidR="004D3A96" w:rsidRPr="00C33183">
        <w:rPr>
          <w:rFonts w:ascii="Arial Narrow" w:hAnsi="Arial Narrow" w:cs="Arial"/>
          <w:color w:val="000000"/>
          <w:sz w:val="24"/>
          <w:szCs w:val="24"/>
        </w:rPr>
        <w:t>do quadro suplementar</w:t>
      </w:r>
      <w:proofErr w:type="gramEnd"/>
      <w:r w:rsidR="004D3A96" w:rsidRPr="00C33183">
        <w:rPr>
          <w:rFonts w:ascii="Arial Narrow" w:hAnsi="Arial Narrow" w:cs="Arial"/>
          <w:color w:val="000000"/>
          <w:sz w:val="24"/>
          <w:szCs w:val="24"/>
        </w:rPr>
        <w:t xml:space="preserve"> da Secretaria de Estado da Educação e Qualidade do Ensino – SEDUC, com aplicação dos princípios da segurança jurídica, proteção da confiança legítima e boa-fé objetiva (fls. 20-31), considerando que esta Corte de Contas, </w:t>
      </w:r>
      <w:r w:rsidR="00870ABA" w:rsidRPr="00C33183">
        <w:rPr>
          <w:rFonts w:ascii="Arial Narrow" w:hAnsi="Arial Narrow" w:cs="Arial"/>
          <w:color w:val="000000"/>
          <w:sz w:val="24"/>
          <w:szCs w:val="24"/>
        </w:rPr>
        <w:t>por meio da Decisão nº 164/2012–Tribunal Pleno–</w:t>
      </w:r>
      <w:r w:rsidR="004D3A96" w:rsidRPr="00C33183">
        <w:rPr>
          <w:rFonts w:ascii="Arial Narrow" w:hAnsi="Arial Narrow" w:cs="Arial"/>
          <w:color w:val="000000"/>
          <w:sz w:val="24"/>
          <w:szCs w:val="24"/>
        </w:rPr>
        <w:t>TCE/AM, decidiu reconhecer a decadência administrativa com relação à transformação das funções e empregos temporários em cargos públicos, determinados pela Lei Estadual 2624/2000, em atenção ao princípio da dignidade da pessoa humana, mantendo o enquadramento operacionaliza</w:t>
      </w:r>
      <w:r w:rsidR="00870ABA" w:rsidRPr="00C33183">
        <w:rPr>
          <w:rFonts w:ascii="Arial Narrow" w:hAnsi="Arial Narrow" w:cs="Arial"/>
          <w:color w:val="000000"/>
          <w:sz w:val="24"/>
          <w:szCs w:val="24"/>
        </w:rPr>
        <w:t>do para fins de aposentadoria.</w:t>
      </w:r>
      <w:r w:rsidR="002B7591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D3A96" w:rsidRPr="00C33183">
        <w:rPr>
          <w:rFonts w:ascii="Arial Narrow" w:hAnsi="Arial Narrow" w:cs="Arial"/>
          <w:i/>
          <w:noProof/>
          <w:sz w:val="24"/>
          <w:szCs w:val="24"/>
        </w:rPr>
        <w:t>Vencida a proposta de voto do relator pelo não conhecimento do Recurso, sendo acompanhado pelos conselheiros Josué Cláudio de Souza e Ari Jorge Moutinho da Costa Júnior.</w:t>
      </w:r>
      <w:r w:rsidR="002B7591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D3A96" w:rsidRPr="00C33183">
        <w:rPr>
          <w:rFonts w:ascii="Arial Narrow" w:hAnsi="Arial Narrow" w:cs="Arial"/>
          <w:b/>
          <w:sz w:val="24"/>
          <w:szCs w:val="24"/>
        </w:rPr>
        <w:t>Declaração de Impedimento:</w:t>
      </w:r>
      <w:r w:rsidR="004D3A96" w:rsidRPr="00C33183">
        <w:rPr>
          <w:rFonts w:ascii="Arial Narrow" w:hAnsi="Arial Narrow" w:cs="Arial"/>
          <w:sz w:val="24"/>
          <w:szCs w:val="24"/>
        </w:rPr>
        <w:t xml:space="preserve"> </w:t>
      </w:r>
      <w:r w:rsidR="004D3A96" w:rsidRPr="00C33183">
        <w:rPr>
          <w:rFonts w:ascii="Arial Narrow" w:hAnsi="Arial Narrow" w:cs="Arial"/>
          <w:noProof/>
          <w:sz w:val="24"/>
          <w:szCs w:val="24"/>
        </w:rPr>
        <w:t>Conselheiro Érico Xavier Desterro e Silva (art. 65 do Regimento Interno).</w:t>
      </w:r>
      <w:r w:rsidR="00D21FD0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D87EDE" w:rsidRPr="00C33183" w:rsidRDefault="00D87EDE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87EDE" w:rsidRPr="00C33183" w:rsidRDefault="00870ABA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>AUDITOR-RELATOR:</w:t>
      </w:r>
      <w:r w:rsidR="00047218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047218" w:rsidRPr="00C33183">
        <w:rPr>
          <w:rFonts w:ascii="Arial Narrow" w:hAnsi="Arial Narrow" w:cs="Arial"/>
          <w:b/>
          <w:color w:val="000000"/>
          <w:sz w:val="24"/>
          <w:szCs w:val="24"/>
          <w:u w:val="single"/>
        </w:rPr>
        <w:t>ALBER FURTADO DE OLIVEIRA JÚNIOR.</w:t>
      </w:r>
      <w:r w:rsidR="00B236F1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D87EDE" w:rsidRPr="00C33183" w:rsidRDefault="00D87EDE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87EDE" w:rsidRPr="00C33183" w:rsidRDefault="00047218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>PROCESSO Nº 11</w:t>
      </w:r>
      <w:r w:rsidR="00870ABA" w:rsidRPr="00C33183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798/2019</w:t>
      </w:r>
      <w:r w:rsidR="00870ABA" w:rsidRPr="00C33183">
        <w:rPr>
          <w:rFonts w:ascii="Arial Narrow" w:hAnsi="Arial Narrow" w:cs="Arial"/>
          <w:color w:val="000000"/>
          <w:sz w:val="24"/>
          <w:szCs w:val="24"/>
        </w:rPr>
        <w:t xml:space="preserve"> -</w:t>
      </w:r>
      <w:r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B7591" w:rsidRPr="00C33183">
        <w:rPr>
          <w:rFonts w:ascii="Arial Narrow" w:hAnsi="Arial Narrow" w:cs="Arial"/>
          <w:color w:val="000000"/>
          <w:sz w:val="24"/>
          <w:szCs w:val="24"/>
        </w:rPr>
        <w:t>Prestação de Contas Anual da Policlínica Governador Gilberto Mestrinho, sob a responsabilidade da</w:t>
      </w:r>
      <w:r w:rsidR="007869F3" w:rsidRPr="00C33183">
        <w:rPr>
          <w:rFonts w:ascii="Arial Narrow" w:hAnsi="Arial Narrow" w:cs="Arial"/>
          <w:color w:val="000000"/>
          <w:sz w:val="24"/>
          <w:szCs w:val="24"/>
        </w:rPr>
        <w:t>s</w:t>
      </w:r>
      <w:r w:rsidR="002B7591" w:rsidRPr="00C33183">
        <w:rPr>
          <w:rFonts w:ascii="Arial Narrow" w:hAnsi="Arial Narrow" w:cs="Arial"/>
          <w:color w:val="000000"/>
          <w:sz w:val="24"/>
          <w:szCs w:val="24"/>
        </w:rPr>
        <w:t xml:space="preserve"> Sra</w:t>
      </w:r>
      <w:r w:rsidR="007869F3" w:rsidRPr="00C33183">
        <w:rPr>
          <w:rFonts w:ascii="Arial Narrow" w:hAnsi="Arial Narrow" w:cs="Arial"/>
          <w:color w:val="000000"/>
          <w:sz w:val="24"/>
          <w:szCs w:val="24"/>
        </w:rPr>
        <w:t>s</w:t>
      </w:r>
      <w:r w:rsidR="002B7591" w:rsidRPr="00C33183">
        <w:rPr>
          <w:rFonts w:ascii="Arial Narrow" w:hAnsi="Arial Narrow" w:cs="Arial"/>
          <w:color w:val="000000"/>
          <w:sz w:val="24"/>
          <w:szCs w:val="24"/>
        </w:rPr>
        <w:t xml:space="preserve">. </w:t>
      </w:r>
      <w:proofErr w:type="spellStart"/>
      <w:r w:rsidR="002B7591" w:rsidRPr="00C33183">
        <w:rPr>
          <w:rFonts w:ascii="Arial Narrow" w:hAnsi="Arial Narrow" w:cs="Arial"/>
          <w:color w:val="000000"/>
          <w:sz w:val="24"/>
          <w:szCs w:val="24"/>
        </w:rPr>
        <w:t>Adessandra</w:t>
      </w:r>
      <w:proofErr w:type="spellEnd"/>
      <w:r w:rsidR="002B7591" w:rsidRPr="00C33183">
        <w:rPr>
          <w:rFonts w:ascii="Arial Narrow" w:hAnsi="Arial Narrow" w:cs="Arial"/>
          <w:color w:val="000000"/>
          <w:sz w:val="24"/>
          <w:szCs w:val="24"/>
        </w:rPr>
        <w:t xml:space="preserve"> Freires de Araújo e </w:t>
      </w:r>
      <w:proofErr w:type="spellStart"/>
      <w:r w:rsidR="002B7591" w:rsidRPr="00C33183">
        <w:rPr>
          <w:rFonts w:ascii="Arial Narrow" w:hAnsi="Arial Narrow" w:cs="Arial"/>
          <w:color w:val="000000"/>
          <w:sz w:val="24"/>
          <w:szCs w:val="24"/>
        </w:rPr>
        <w:t>Glauria</w:t>
      </w:r>
      <w:proofErr w:type="spellEnd"/>
      <w:r w:rsidR="002B7591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="002B7591" w:rsidRPr="00C33183">
        <w:rPr>
          <w:rFonts w:ascii="Arial Narrow" w:hAnsi="Arial Narrow" w:cs="Arial"/>
          <w:color w:val="000000"/>
          <w:sz w:val="24"/>
          <w:szCs w:val="24"/>
        </w:rPr>
        <w:t>Tapajoz</w:t>
      </w:r>
      <w:proofErr w:type="spellEnd"/>
      <w:r w:rsidR="002B7591" w:rsidRPr="00C33183">
        <w:rPr>
          <w:rFonts w:ascii="Arial Narrow" w:hAnsi="Arial Narrow" w:cs="Arial"/>
          <w:color w:val="000000"/>
          <w:sz w:val="24"/>
          <w:szCs w:val="24"/>
        </w:rPr>
        <w:t xml:space="preserve"> Said </w:t>
      </w:r>
      <w:proofErr w:type="spellStart"/>
      <w:r w:rsidR="002B7591" w:rsidRPr="00C33183">
        <w:rPr>
          <w:rFonts w:ascii="Arial Narrow" w:hAnsi="Arial Narrow" w:cs="Arial"/>
          <w:color w:val="000000"/>
          <w:sz w:val="24"/>
          <w:szCs w:val="24"/>
        </w:rPr>
        <w:t>Honczaryk</w:t>
      </w:r>
      <w:proofErr w:type="spellEnd"/>
      <w:r w:rsidR="002B7591" w:rsidRPr="00C33183">
        <w:rPr>
          <w:rFonts w:ascii="Arial Narrow" w:hAnsi="Arial Narrow" w:cs="Arial"/>
          <w:color w:val="000000"/>
          <w:sz w:val="24"/>
          <w:szCs w:val="24"/>
        </w:rPr>
        <w:t>, Diretoras</w:t>
      </w:r>
      <w:r w:rsidR="007869F3" w:rsidRPr="00C33183">
        <w:rPr>
          <w:rFonts w:ascii="Arial Narrow" w:hAnsi="Arial Narrow" w:cs="Arial"/>
          <w:color w:val="000000"/>
          <w:sz w:val="24"/>
          <w:szCs w:val="24"/>
        </w:rPr>
        <w:t xml:space="preserve"> e Ordenadoras de despesas da</w:t>
      </w:r>
      <w:r w:rsidR="002B7591" w:rsidRPr="00C33183">
        <w:rPr>
          <w:rFonts w:ascii="Arial Narrow" w:hAnsi="Arial Narrow" w:cs="Arial"/>
          <w:color w:val="000000"/>
          <w:sz w:val="24"/>
          <w:szCs w:val="24"/>
        </w:rPr>
        <w:t xml:space="preserve"> unidade</w:t>
      </w:r>
      <w:r w:rsidR="007869F3" w:rsidRPr="00C33183">
        <w:rPr>
          <w:rFonts w:ascii="Arial Narrow" w:hAnsi="Arial Narrow" w:cs="Arial"/>
          <w:color w:val="000000"/>
          <w:sz w:val="24"/>
          <w:szCs w:val="24"/>
        </w:rPr>
        <w:t>, referente ao exercício de 2018.</w:t>
      </w:r>
      <w:r w:rsidR="00A432CA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D87EDE" w:rsidRPr="00C33183" w:rsidRDefault="00A432CA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ACÓRDÃO 923/2020: </w:t>
      </w:r>
      <w:r w:rsidR="004D3A96" w:rsidRPr="00C33183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4D3A96" w:rsidRPr="00C33183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4D3A96" w:rsidRPr="00C33183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4D3A96" w:rsidRPr="00C33183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4D3A96" w:rsidRPr="00C33183">
        <w:rPr>
          <w:rFonts w:ascii="Arial Narrow" w:hAnsi="Arial Narrow" w:cs="Arial"/>
          <w:noProof/>
          <w:sz w:val="24"/>
          <w:szCs w:val="24"/>
        </w:rPr>
        <w:t>do</w:t>
      </w:r>
      <w:r w:rsidR="004D3A96" w:rsidRPr="00C33183">
        <w:rPr>
          <w:rFonts w:ascii="Arial Narrow" w:hAnsi="Arial Narrow" w:cs="Arial"/>
          <w:sz w:val="24"/>
          <w:szCs w:val="24"/>
        </w:rPr>
        <w:t xml:space="preserve"> </w:t>
      </w:r>
      <w:r w:rsidR="004D3A96" w:rsidRPr="00C33183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4D3A96" w:rsidRPr="00C33183">
        <w:rPr>
          <w:rFonts w:ascii="Arial Narrow" w:hAnsi="Arial Narrow" w:cs="Arial"/>
          <w:sz w:val="24"/>
          <w:szCs w:val="24"/>
        </w:rPr>
        <w:t>, no exercício da competência atribuída</w:t>
      </w:r>
      <w:r w:rsidR="004D3A96" w:rsidRPr="00C33183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 04/2002-TCE/AM</w:t>
      </w:r>
      <w:r w:rsidR="004D3A96" w:rsidRPr="00C33183">
        <w:rPr>
          <w:rFonts w:ascii="Arial Narrow" w:hAnsi="Arial Narrow" w:cs="Arial"/>
          <w:sz w:val="24"/>
          <w:szCs w:val="24"/>
        </w:rPr>
        <w:t>,</w:t>
      </w:r>
      <w:r w:rsidR="004D3A96" w:rsidRPr="00C33183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4D3A96" w:rsidRPr="00C33183">
        <w:rPr>
          <w:rFonts w:ascii="Arial Narrow" w:hAnsi="Arial Narrow" w:cs="Arial"/>
          <w:sz w:val="24"/>
          <w:szCs w:val="24"/>
        </w:rPr>
        <w:t xml:space="preserve"> nos termos d</w:t>
      </w:r>
      <w:r w:rsidR="004D3A96" w:rsidRPr="00C33183">
        <w:rPr>
          <w:rFonts w:ascii="Arial Narrow" w:hAnsi="Arial Narrow" w:cs="Arial"/>
          <w:noProof/>
          <w:sz w:val="24"/>
          <w:szCs w:val="24"/>
        </w:rPr>
        <w:t>a proposta de voto</w:t>
      </w:r>
      <w:r w:rsidR="004D3A96" w:rsidRPr="00C33183">
        <w:rPr>
          <w:rFonts w:ascii="Arial Narrow" w:hAnsi="Arial Narrow" w:cs="Arial"/>
          <w:sz w:val="24"/>
          <w:szCs w:val="24"/>
        </w:rPr>
        <w:t xml:space="preserve"> </w:t>
      </w:r>
      <w:r w:rsidR="004D3A96" w:rsidRPr="00C33183">
        <w:rPr>
          <w:rFonts w:ascii="Arial Narrow" w:hAnsi="Arial Narrow" w:cs="Arial"/>
          <w:noProof/>
          <w:sz w:val="24"/>
          <w:szCs w:val="24"/>
        </w:rPr>
        <w:t>do</w:t>
      </w:r>
      <w:r w:rsidR="004D3A96" w:rsidRPr="00C33183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4D3A96" w:rsidRPr="00C33183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="004D3A96" w:rsidRPr="00C33183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4D3A96" w:rsidRPr="00C33183">
        <w:rPr>
          <w:rFonts w:ascii="Arial Narrow" w:hAnsi="Arial Narrow" w:cs="Arial"/>
          <w:sz w:val="24"/>
          <w:szCs w:val="24"/>
        </w:rPr>
        <w:t>, no sentido de:</w:t>
      </w:r>
      <w:r w:rsidR="00DE7732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E7732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10.1. </w:t>
      </w:r>
      <w:r w:rsidR="004D3A96" w:rsidRPr="00C33183">
        <w:rPr>
          <w:rFonts w:ascii="Arial Narrow" w:hAnsi="Arial Narrow" w:cs="Arial"/>
          <w:b/>
          <w:color w:val="000000"/>
          <w:sz w:val="24"/>
          <w:szCs w:val="24"/>
        </w:rPr>
        <w:t>Julgar regular</w:t>
      </w:r>
      <w:r w:rsidR="004D3A96" w:rsidRPr="00C33183">
        <w:rPr>
          <w:rFonts w:ascii="Arial Narrow" w:hAnsi="Arial Narrow" w:cs="Arial"/>
          <w:color w:val="000000"/>
          <w:sz w:val="24"/>
          <w:szCs w:val="24"/>
        </w:rPr>
        <w:t xml:space="preserve"> a Prestação de Contas da </w:t>
      </w:r>
      <w:r w:rsidR="004D3A96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Sra. </w:t>
      </w:r>
      <w:proofErr w:type="spellStart"/>
      <w:r w:rsidR="004D3A96" w:rsidRPr="00C33183">
        <w:rPr>
          <w:rFonts w:ascii="Arial Narrow" w:hAnsi="Arial Narrow" w:cs="Arial"/>
          <w:b/>
          <w:color w:val="000000"/>
          <w:sz w:val="24"/>
          <w:szCs w:val="24"/>
        </w:rPr>
        <w:t>Adessandra</w:t>
      </w:r>
      <w:proofErr w:type="spellEnd"/>
      <w:r w:rsidR="004D3A96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Freires de </w:t>
      </w:r>
      <w:r w:rsidR="007869F3" w:rsidRPr="00C33183">
        <w:rPr>
          <w:rFonts w:ascii="Arial Narrow" w:hAnsi="Arial Narrow" w:cs="Arial"/>
          <w:b/>
          <w:color w:val="000000"/>
          <w:sz w:val="24"/>
          <w:szCs w:val="24"/>
        </w:rPr>
        <w:t>Araújo</w:t>
      </w:r>
      <w:r w:rsidR="004D3A96" w:rsidRPr="00C33183">
        <w:rPr>
          <w:rFonts w:ascii="Arial Narrow" w:hAnsi="Arial Narrow" w:cs="Arial"/>
          <w:color w:val="000000"/>
          <w:sz w:val="24"/>
          <w:szCs w:val="24"/>
        </w:rPr>
        <w:t>, Diretora e Ordenadora de despesas da Policlínica Govern</w:t>
      </w:r>
      <w:r w:rsidR="00DE7732" w:rsidRPr="00C33183">
        <w:rPr>
          <w:rFonts w:ascii="Arial Narrow" w:hAnsi="Arial Narrow" w:cs="Arial"/>
          <w:color w:val="000000"/>
          <w:sz w:val="24"/>
          <w:szCs w:val="24"/>
        </w:rPr>
        <w:t xml:space="preserve">ador Gilberto, exercício 2018; 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10.2. </w:t>
      </w:r>
      <w:r w:rsidR="004D3A96" w:rsidRPr="00C33183">
        <w:rPr>
          <w:rFonts w:ascii="Arial Narrow" w:hAnsi="Arial Narrow" w:cs="Arial"/>
          <w:b/>
          <w:color w:val="000000"/>
          <w:sz w:val="24"/>
          <w:szCs w:val="24"/>
        </w:rPr>
        <w:t>Julgar regular com ressalvas</w:t>
      </w:r>
      <w:r w:rsidR="004D3A96" w:rsidRPr="00C33183">
        <w:rPr>
          <w:rFonts w:ascii="Arial Narrow" w:hAnsi="Arial Narrow" w:cs="Arial"/>
          <w:color w:val="000000"/>
          <w:sz w:val="24"/>
          <w:szCs w:val="24"/>
        </w:rPr>
        <w:t xml:space="preserve"> a Prestação de Contas da Policlínica Governador Gilberto, exercício 2018, de responsabilidade da </w:t>
      </w:r>
      <w:r w:rsidR="004D3A96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Sra. </w:t>
      </w:r>
      <w:proofErr w:type="spellStart"/>
      <w:r w:rsidR="004D3A96" w:rsidRPr="00C33183">
        <w:rPr>
          <w:rFonts w:ascii="Arial Narrow" w:hAnsi="Arial Narrow" w:cs="Arial"/>
          <w:b/>
          <w:color w:val="000000"/>
          <w:sz w:val="24"/>
          <w:szCs w:val="24"/>
        </w:rPr>
        <w:t>Glauria</w:t>
      </w:r>
      <w:proofErr w:type="spellEnd"/>
      <w:r w:rsidR="004D3A96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="004D3A96" w:rsidRPr="00C33183">
        <w:rPr>
          <w:rFonts w:ascii="Arial Narrow" w:hAnsi="Arial Narrow" w:cs="Arial"/>
          <w:b/>
          <w:color w:val="000000"/>
          <w:sz w:val="24"/>
          <w:szCs w:val="24"/>
        </w:rPr>
        <w:t>Tapajoz</w:t>
      </w:r>
      <w:proofErr w:type="spellEnd"/>
      <w:r w:rsidR="004D3A96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Said </w:t>
      </w:r>
      <w:proofErr w:type="spellStart"/>
      <w:r w:rsidR="004D3A96" w:rsidRPr="00C33183">
        <w:rPr>
          <w:rFonts w:ascii="Arial Narrow" w:hAnsi="Arial Narrow" w:cs="Arial"/>
          <w:b/>
          <w:color w:val="000000"/>
          <w:sz w:val="24"/>
          <w:szCs w:val="24"/>
        </w:rPr>
        <w:t>Honczaryk</w:t>
      </w:r>
      <w:proofErr w:type="spellEnd"/>
      <w:r w:rsidR="004D3A96" w:rsidRPr="00C33183">
        <w:rPr>
          <w:rFonts w:ascii="Arial Narrow" w:hAnsi="Arial Narrow" w:cs="Arial"/>
          <w:color w:val="000000"/>
          <w:sz w:val="24"/>
          <w:szCs w:val="24"/>
        </w:rPr>
        <w:t>, Dire</w:t>
      </w:r>
      <w:r w:rsidR="00DE7732" w:rsidRPr="00C33183">
        <w:rPr>
          <w:rFonts w:ascii="Arial Narrow" w:hAnsi="Arial Narrow" w:cs="Arial"/>
          <w:color w:val="000000"/>
          <w:sz w:val="24"/>
          <w:szCs w:val="24"/>
        </w:rPr>
        <w:t xml:space="preserve">tora e Ordenadora de despesas; 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10.3. </w:t>
      </w:r>
      <w:r w:rsidR="004D3A96" w:rsidRPr="00C33183">
        <w:rPr>
          <w:rFonts w:ascii="Arial Narrow" w:hAnsi="Arial Narrow" w:cs="Arial"/>
          <w:b/>
          <w:color w:val="000000"/>
          <w:sz w:val="24"/>
          <w:szCs w:val="24"/>
        </w:rPr>
        <w:t>Aplicar Multa</w:t>
      </w:r>
      <w:r w:rsidR="004D3A96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gramStart"/>
      <w:r w:rsidR="004D3A96" w:rsidRPr="00C33183">
        <w:rPr>
          <w:rFonts w:ascii="Arial Narrow" w:hAnsi="Arial Narrow" w:cs="Arial"/>
          <w:color w:val="000000"/>
          <w:sz w:val="24"/>
          <w:szCs w:val="24"/>
        </w:rPr>
        <w:t>à</w:t>
      </w:r>
      <w:proofErr w:type="gramEnd"/>
      <w:r w:rsidR="004D3A96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D3A96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Sra. </w:t>
      </w:r>
      <w:proofErr w:type="spellStart"/>
      <w:r w:rsidR="004D3A96" w:rsidRPr="00C33183">
        <w:rPr>
          <w:rFonts w:ascii="Arial Narrow" w:hAnsi="Arial Narrow" w:cs="Arial"/>
          <w:b/>
          <w:color w:val="000000"/>
          <w:sz w:val="24"/>
          <w:szCs w:val="24"/>
        </w:rPr>
        <w:t>Glauria</w:t>
      </w:r>
      <w:proofErr w:type="spellEnd"/>
      <w:r w:rsidR="004D3A96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="004D3A96" w:rsidRPr="00C33183">
        <w:rPr>
          <w:rFonts w:ascii="Arial Narrow" w:hAnsi="Arial Narrow" w:cs="Arial"/>
          <w:b/>
          <w:color w:val="000000"/>
          <w:sz w:val="24"/>
          <w:szCs w:val="24"/>
        </w:rPr>
        <w:t>Tapajoz</w:t>
      </w:r>
      <w:proofErr w:type="spellEnd"/>
      <w:r w:rsidR="004D3A96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Said </w:t>
      </w:r>
      <w:proofErr w:type="spellStart"/>
      <w:r w:rsidR="004D3A96" w:rsidRPr="00C33183">
        <w:rPr>
          <w:rFonts w:ascii="Arial Narrow" w:hAnsi="Arial Narrow" w:cs="Arial"/>
          <w:b/>
          <w:color w:val="000000"/>
          <w:sz w:val="24"/>
          <w:szCs w:val="24"/>
        </w:rPr>
        <w:t>Honczaryk</w:t>
      </w:r>
      <w:proofErr w:type="spellEnd"/>
      <w:r w:rsidR="004D3A96" w:rsidRPr="00C33183">
        <w:rPr>
          <w:rFonts w:ascii="Arial Narrow" w:hAnsi="Arial Narrow" w:cs="Arial"/>
          <w:color w:val="000000"/>
          <w:sz w:val="24"/>
          <w:szCs w:val="24"/>
        </w:rPr>
        <w:t xml:space="preserve"> no valor de </w:t>
      </w:r>
      <w:r w:rsidR="004D3A96" w:rsidRPr="00C33183">
        <w:rPr>
          <w:rFonts w:ascii="Arial Narrow" w:hAnsi="Arial Narrow" w:cs="Arial"/>
          <w:b/>
          <w:color w:val="000000"/>
          <w:sz w:val="24"/>
          <w:szCs w:val="24"/>
        </w:rPr>
        <w:t>R$ 8.768,25</w:t>
      </w:r>
      <w:r w:rsidR="004D3A96" w:rsidRPr="00C33183">
        <w:rPr>
          <w:rFonts w:ascii="Arial Narrow" w:hAnsi="Arial Narrow" w:cs="Arial"/>
          <w:color w:val="000000"/>
          <w:sz w:val="24"/>
          <w:szCs w:val="24"/>
        </w:rPr>
        <w:t xml:space="preserve">, que deverá ser recolhida </w:t>
      </w:r>
      <w:r w:rsidR="004D3A96" w:rsidRPr="00C33183">
        <w:rPr>
          <w:rFonts w:ascii="Arial Narrow" w:hAnsi="Arial Narrow" w:cs="Arial"/>
          <w:b/>
          <w:color w:val="000000"/>
          <w:sz w:val="24"/>
          <w:szCs w:val="24"/>
        </w:rPr>
        <w:t>no prazo de 30 dias</w:t>
      </w:r>
      <w:r w:rsidR="004D3A96" w:rsidRPr="00C33183">
        <w:rPr>
          <w:rFonts w:ascii="Arial Narrow" w:hAnsi="Arial Narrow" w:cs="Arial"/>
          <w:color w:val="000000"/>
          <w:sz w:val="24"/>
          <w:szCs w:val="24"/>
        </w:rPr>
        <w:t xml:space="preserve"> para o Cofre Estadual através de DAR avulso extraído do sítio eletrônico da SEFAZ/AM, sob o </w:t>
      </w:r>
      <w:r w:rsidR="004D3A96" w:rsidRPr="00C33183">
        <w:rPr>
          <w:rFonts w:ascii="Arial Narrow" w:hAnsi="Arial Narrow" w:cs="Arial"/>
          <w:b/>
          <w:color w:val="000000"/>
          <w:sz w:val="24"/>
          <w:szCs w:val="24"/>
        </w:rPr>
        <w:t>código 5508 - Multas aplicadas pelo TCE/AM - Secretari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a de Estado da Fazenda – SEFAZ</w:t>
      </w:r>
      <w:r w:rsidRPr="00C33183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4D3A96" w:rsidRPr="00C33183">
        <w:rPr>
          <w:rFonts w:ascii="Arial Narrow" w:hAnsi="Arial Narrow" w:cs="Arial"/>
          <w:color w:val="000000"/>
          <w:sz w:val="24"/>
          <w:szCs w:val="24"/>
        </w:rPr>
        <w:t>Dentro do prazo anteriormente conferido, é obrigatório o encaminhamento do comprovante de pagamento (autenticado pelo Banco) a esta Corte de Contas (</w:t>
      </w:r>
      <w:r w:rsidRPr="00C33183">
        <w:rPr>
          <w:rFonts w:ascii="Arial Narrow" w:hAnsi="Arial Narrow" w:cs="Arial"/>
          <w:color w:val="000000"/>
          <w:sz w:val="24"/>
          <w:szCs w:val="24"/>
        </w:rPr>
        <w:t>art. 72, inciso III, alínea "a"</w:t>
      </w:r>
      <w:r w:rsidR="004D3A96" w:rsidRPr="00C33183">
        <w:rPr>
          <w:rFonts w:ascii="Arial Narrow" w:hAnsi="Arial Narrow" w:cs="Arial"/>
          <w:color w:val="000000"/>
          <w:sz w:val="24"/>
          <w:szCs w:val="24"/>
        </w:rPr>
        <w:t xml:space="preserve">, da Lei Orgânica do TCE/AM), condição imprescindível para emissão do </w:t>
      </w:r>
      <w:r w:rsidR="004D3A96" w:rsidRPr="00C33183">
        <w:rPr>
          <w:rFonts w:ascii="Arial Narrow" w:hAnsi="Arial Narrow" w:cs="Arial"/>
          <w:b/>
          <w:color w:val="000000"/>
          <w:sz w:val="24"/>
          <w:szCs w:val="24"/>
        </w:rPr>
        <w:t>Termo de Quitação</w:t>
      </w:r>
      <w:r w:rsidR="004D3A96" w:rsidRPr="00C33183">
        <w:rPr>
          <w:rFonts w:ascii="Arial Narrow" w:hAnsi="Arial Narrow" w:cs="Arial"/>
          <w:color w:val="000000"/>
          <w:sz w:val="24"/>
          <w:szCs w:val="24"/>
        </w:rPr>
        <w:t>. O não adimplemento dessa obrigação pecuniária no prazo legal importará na continuidade da cobrança administrativa o</w:t>
      </w:r>
      <w:r w:rsidR="00DE7732" w:rsidRPr="00C33183">
        <w:rPr>
          <w:rFonts w:ascii="Arial Narrow" w:hAnsi="Arial Narrow" w:cs="Arial"/>
          <w:color w:val="000000"/>
          <w:sz w:val="24"/>
          <w:szCs w:val="24"/>
        </w:rPr>
        <w:t xml:space="preserve">u judicial do título executivo; 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10.4. </w:t>
      </w:r>
      <w:r w:rsidR="004D3A96" w:rsidRPr="00C33183">
        <w:rPr>
          <w:rFonts w:ascii="Arial Narrow" w:hAnsi="Arial Narrow" w:cs="Arial"/>
          <w:b/>
          <w:color w:val="000000"/>
          <w:sz w:val="24"/>
          <w:szCs w:val="24"/>
        </w:rPr>
        <w:t>Arquivar</w:t>
      </w:r>
      <w:r w:rsidR="004D3A96" w:rsidRPr="00C33183">
        <w:rPr>
          <w:rFonts w:ascii="Arial Narrow" w:hAnsi="Arial Narrow" w:cs="Arial"/>
          <w:color w:val="000000"/>
          <w:sz w:val="24"/>
          <w:szCs w:val="24"/>
        </w:rPr>
        <w:t xml:space="preserve"> após o cumprimento das medidas </w:t>
      </w:r>
      <w:r w:rsidR="00D21FD0" w:rsidRPr="00C33183">
        <w:rPr>
          <w:rFonts w:ascii="Arial Narrow" w:hAnsi="Arial Narrow" w:cs="Arial"/>
          <w:color w:val="000000"/>
          <w:sz w:val="24"/>
          <w:szCs w:val="24"/>
        </w:rPr>
        <w:t xml:space="preserve">acima, nos termos regimentais. </w:t>
      </w:r>
    </w:p>
    <w:p w:rsidR="00D87EDE" w:rsidRPr="00C33183" w:rsidRDefault="00D87EDE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87EDE" w:rsidRPr="00C33183" w:rsidRDefault="00A432CA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>PROCESSO Nº 14.170/2019 (</w:t>
      </w:r>
      <w:r w:rsidR="00047218" w:rsidRPr="00C33183">
        <w:rPr>
          <w:rFonts w:ascii="Arial Narrow" w:hAnsi="Arial Narrow" w:cs="Arial"/>
          <w:b/>
          <w:color w:val="000000"/>
          <w:sz w:val="24"/>
          <w:szCs w:val="24"/>
        </w:rPr>
        <w:t>A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penso</w:t>
      </w:r>
      <w:r w:rsidR="00047218" w:rsidRPr="00C33183">
        <w:rPr>
          <w:rFonts w:ascii="Arial Narrow" w:hAnsi="Arial Narrow" w:cs="Arial"/>
          <w:b/>
          <w:color w:val="000000"/>
          <w:sz w:val="24"/>
          <w:szCs w:val="24"/>
        </w:rPr>
        <w:t>: 11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.628/2018</w:t>
      </w:r>
      <w:r w:rsidR="00047218" w:rsidRPr="00C33183">
        <w:rPr>
          <w:rFonts w:ascii="Arial Narrow" w:hAnsi="Arial Narrow" w:cs="Arial"/>
          <w:b/>
          <w:color w:val="000000"/>
          <w:sz w:val="24"/>
          <w:szCs w:val="24"/>
        </w:rPr>
        <w:t>)</w:t>
      </w:r>
      <w:r w:rsidRPr="00C33183">
        <w:rPr>
          <w:rFonts w:ascii="Arial Narrow" w:hAnsi="Arial Narrow" w:cs="Arial"/>
          <w:color w:val="000000"/>
          <w:sz w:val="24"/>
          <w:szCs w:val="24"/>
        </w:rPr>
        <w:t xml:space="preserve"> -</w:t>
      </w:r>
      <w:r w:rsidR="00DE7732" w:rsidRPr="00C33183">
        <w:rPr>
          <w:rFonts w:ascii="Arial Narrow" w:hAnsi="Arial Narrow" w:cs="Arial"/>
          <w:color w:val="000000"/>
          <w:sz w:val="24"/>
          <w:szCs w:val="24"/>
        </w:rPr>
        <w:t xml:space="preserve"> Recurso de Reconsideração i</w:t>
      </w:r>
      <w:r w:rsidR="00047218" w:rsidRPr="00C33183">
        <w:rPr>
          <w:rFonts w:ascii="Arial Narrow" w:hAnsi="Arial Narrow" w:cs="Arial"/>
          <w:color w:val="000000"/>
          <w:sz w:val="24"/>
          <w:szCs w:val="24"/>
        </w:rPr>
        <w:t xml:space="preserve">nterposto pelo </w:t>
      </w:r>
      <w:proofErr w:type="gramStart"/>
      <w:r w:rsidR="00047218" w:rsidRPr="00C33183">
        <w:rPr>
          <w:rFonts w:ascii="Arial Narrow" w:hAnsi="Arial Narrow" w:cs="Arial"/>
          <w:color w:val="000000"/>
          <w:sz w:val="24"/>
          <w:szCs w:val="24"/>
        </w:rPr>
        <w:t>Sr.</w:t>
      </w:r>
      <w:proofErr w:type="gramEnd"/>
      <w:r w:rsidR="00047218" w:rsidRPr="00C33183">
        <w:rPr>
          <w:rFonts w:ascii="Arial Narrow" w:hAnsi="Arial Narrow" w:cs="Arial"/>
          <w:color w:val="000000"/>
          <w:sz w:val="24"/>
          <w:szCs w:val="24"/>
        </w:rPr>
        <w:t xml:space="preserve"> Romeiro Jose Costeira de Mendonça</w:t>
      </w:r>
      <w:r w:rsidR="00DE7732" w:rsidRPr="00C33183">
        <w:rPr>
          <w:rFonts w:ascii="Arial Narrow" w:hAnsi="Arial Narrow" w:cs="Arial"/>
          <w:color w:val="000000"/>
          <w:sz w:val="24"/>
          <w:szCs w:val="24"/>
        </w:rPr>
        <w:t>, em face da Decisão n° 170/2019–TCE-</w:t>
      </w:r>
      <w:r w:rsidR="00047218" w:rsidRPr="00C33183">
        <w:rPr>
          <w:rFonts w:ascii="Arial Narrow" w:hAnsi="Arial Narrow" w:cs="Arial"/>
          <w:color w:val="000000"/>
          <w:sz w:val="24"/>
          <w:szCs w:val="24"/>
        </w:rPr>
        <w:t>Tribunal Pleno</w:t>
      </w:r>
      <w:r w:rsidR="00DE7732" w:rsidRPr="00C33183">
        <w:rPr>
          <w:rFonts w:ascii="Arial Narrow" w:hAnsi="Arial Narrow" w:cs="Arial"/>
          <w:color w:val="000000"/>
          <w:sz w:val="24"/>
          <w:szCs w:val="24"/>
        </w:rPr>
        <w:t>, exarado nos autos do Processo n</w:t>
      </w:r>
      <w:r w:rsidR="00047218" w:rsidRPr="00C33183">
        <w:rPr>
          <w:rFonts w:ascii="Arial Narrow" w:hAnsi="Arial Narrow" w:cs="Arial"/>
          <w:color w:val="000000"/>
          <w:sz w:val="24"/>
          <w:szCs w:val="24"/>
        </w:rPr>
        <w:t>°</w:t>
      </w:r>
      <w:r w:rsidR="00DE7732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47218" w:rsidRPr="00C33183">
        <w:rPr>
          <w:rFonts w:ascii="Arial Narrow" w:hAnsi="Arial Narrow" w:cs="Arial"/>
          <w:color w:val="000000"/>
          <w:sz w:val="24"/>
          <w:szCs w:val="24"/>
        </w:rPr>
        <w:t>11</w:t>
      </w:r>
      <w:r w:rsidR="00DE7732" w:rsidRPr="00C33183">
        <w:rPr>
          <w:rFonts w:ascii="Arial Narrow" w:hAnsi="Arial Narrow" w:cs="Arial"/>
          <w:color w:val="000000"/>
          <w:sz w:val="24"/>
          <w:szCs w:val="24"/>
        </w:rPr>
        <w:t>.</w:t>
      </w:r>
      <w:r w:rsidR="00047218" w:rsidRPr="00C33183">
        <w:rPr>
          <w:rFonts w:ascii="Arial Narrow" w:hAnsi="Arial Narrow" w:cs="Arial"/>
          <w:color w:val="000000"/>
          <w:sz w:val="24"/>
          <w:szCs w:val="24"/>
        </w:rPr>
        <w:t>628/2018</w:t>
      </w:r>
      <w:r w:rsidRPr="00C33183">
        <w:rPr>
          <w:rFonts w:ascii="Arial Narrow" w:hAnsi="Arial Narrow" w:cs="Arial"/>
          <w:color w:val="000000"/>
          <w:sz w:val="24"/>
          <w:szCs w:val="24"/>
        </w:rPr>
        <w:t>.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Advogado: </w:t>
      </w:r>
      <w:r w:rsidRPr="00C33183">
        <w:rPr>
          <w:rFonts w:ascii="Arial Narrow" w:hAnsi="Arial Narrow" w:cs="Arial"/>
          <w:color w:val="000000"/>
          <w:sz w:val="24"/>
          <w:szCs w:val="24"/>
        </w:rPr>
        <w:t>Juarez Frazão Rodrigues Junior OAB/AM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C33183">
        <w:rPr>
          <w:rFonts w:ascii="Arial Narrow" w:hAnsi="Arial Narrow" w:cs="Arial"/>
          <w:color w:val="000000"/>
          <w:sz w:val="24"/>
          <w:szCs w:val="24"/>
        </w:rPr>
        <w:t>5851.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D87EDE" w:rsidRPr="00C33183" w:rsidRDefault="00047218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ACÓRDÃO </w:t>
      </w:r>
      <w:r w:rsidR="00A432CA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Nº </w:t>
      </w:r>
      <w:r w:rsidRPr="00C33183">
        <w:rPr>
          <w:rFonts w:ascii="Arial Narrow" w:hAnsi="Arial Narrow" w:cs="Arial"/>
          <w:b/>
          <w:color w:val="000000"/>
          <w:sz w:val="24"/>
          <w:szCs w:val="24"/>
        </w:rPr>
        <w:t>924/2020:</w:t>
      </w:r>
      <w:r w:rsidR="00A432CA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D3A96" w:rsidRPr="00C33183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4D3A96" w:rsidRPr="00C33183">
        <w:rPr>
          <w:rFonts w:ascii="Arial Narrow" w:hAnsi="Arial Narrow" w:cs="Arial"/>
          <w:b/>
          <w:sz w:val="24"/>
          <w:szCs w:val="24"/>
        </w:rPr>
        <w:t xml:space="preserve">ACORDAM </w:t>
      </w:r>
      <w:proofErr w:type="gramStart"/>
      <w:r w:rsidR="004D3A96" w:rsidRPr="00C33183">
        <w:rPr>
          <w:rFonts w:ascii="Arial Narrow" w:hAnsi="Arial Narrow" w:cs="Arial"/>
          <w:sz w:val="24"/>
          <w:szCs w:val="24"/>
        </w:rPr>
        <w:t>os Excelentíssimos</w:t>
      </w:r>
      <w:proofErr w:type="gramEnd"/>
      <w:r w:rsidR="004D3A96" w:rsidRPr="00C33183">
        <w:rPr>
          <w:rFonts w:ascii="Arial Narrow" w:hAnsi="Arial Narrow" w:cs="Arial"/>
          <w:sz w:val="24"/>
          <w:szCs w:val="24"/>
        </w:rPr>
        <w:t xml:space="preserve"> Senhores Conselheiros do Tribunal de Contas do Estado do Amazonas, reunidos em Sessão </w:t>
      </w:r>
      <w:r w:rsidR="004D3A96" w:rsidRPr="00C33183">
        <w:rPr>
          <w:rFonts w:ascii="Arial Narrow" w:hAnsi="Arial Narrow" w:cs="Arial"/>
          <w:noProof/>
          <w:sz w:val="24"/>
          <w:szCs w:val="24"/>
        </w:rPr>
        <w:t>do</w:t>
      </w:r>
      <w:r w:rsidR="004D3A96" w:rsidRPr="00C33183">
        <w:rPr>
          <w:rFonts w:ascii="Arial Narrow" w:hAnsi="Arial Narrow" w:cs="Arial"/>
          <w:sz w:val="24"/>
          <w:szCs w:val="24"/>
        </w:rPr>
        <w:t xml:space="preserve"> </w:t>
      </w:r>
      <w:r w:rsidR="004D3A96" w:rsidRPr="00C33183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4D3A96" w:rsidRPr="00C33183">
        <w:rPr>
          <w:rFonts w:ascii="Arial Narrow" w:hAnsi="Arial Narrow" w:cs="Arial"/>
          <w:sz w:val="24"/>
          <w:szCs w:val="24"/>
        </w:rPr>
        <w:t>, no exercício da competência atribuída</w:t>
      </w:r>
      <w:r w:rsidR="004D3A96" w:rsidRPr="00C33183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="004D3A96" w:rsidRPr="00C33183">
        <w:rPr>
          <w:rFonts w:ascii="Arial Narrow" w:hAnsi="Arial Narrow" w:cs="Arial"/>
          <w:sz w:val="24"/>
          <w:szCs w:val="24"/>
        </w:rPr>
        <w:t>,</w:t>
      </w:r>
      <w:r w:rsidR="004D3A96" w:rsidRPr="00C33183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4D3A96" w:rsidRPr="00C33183">
        <w:rPr>
          <w:rFonts w:ascii="Arial Narrow" w:hAnsi="Arial Narrow" w:cs="Arial"/>
          <w:b/>
          <w:sz w:val="24"/>
          <w:szCs w:val="24"/>
        </w:rPr>
        <w:t xml:space="preserve"> </w:t>
      </w:r>
      <w:r w:rsidR="004D3A96" w:rsidRPr="00C33183">
        <w:rPr>
          <w:rFonts w:ascii="Arial Narrow" w:hAnsi="Arial Narrow" w:cs="Arial"/>
          <w:sz w:val="24"/>
          <w:szCs w:val="24"/>
        </w:rPr>
        <w:t>nos termos d</w:t>
      </w:r>
      <w:r w:rsidR="004D3A96" w:rsidRPr="00C33183">
        <w:rPr>
          <w:rFonts w:ascii="Arial Narrow" w:hAnsi="Arial Narrow" w:cs="Arial"/>
          <w:noProof/>
          <w:sz w:val="24"/>
          <w:szCs w:val="24"/>
        </w:rPr>
        <w:t>a proposta de voto</w:t>
      </w:r>
      <w:r w:rsidR="004D3A96" w:rsidRPr="00C33183">
        <w:rPr>
          <w:rFonts w:ascii="Arial Narrow" w:hAnsi="Arial Narrow" w:cs="Arial"/>
          <w:sz w:val="24"/>
          <w:szCs w:val="24"/>
        </w:rPr>
        <w:t xml:space="preserve"> </w:t>
      </w:r>
      <w:r w:rsidR="004D3A96" w:rsidRPr="00C33183">
        <w:rPr>
          <w:rFonts w:ascii="Arial Narrow" w:hAnsi="Arial Narrow" w:cs="Arial"/>
          <w:noProof/>
          <w:sz w:val="24"/>
          <w:szCs w:val="24"/>
        </w:rPr>
        <w:t>do</w:t>
      </w:r>
      <w:r w:rsidR="004D3A96" w:rsidRPr="00C33183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4D3A96" w:rsidRPr="00C33183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4D3A96" w:rsidRPr="00C33183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4D3A96" w:rsidRPr="00C33183">
        <w:rPr>
          <w:rFonts w:ascii="Arial Narrow" w:hAnsi="Arial Narrow" w:cs="Arial"/>
          <w:sz w:val="24"/>
          <w:szCs w:val="24"/>
        </w:rPr>
        <w:t>, no sentido de:</w:t>
      </w:r>
      <w:r w:rsidR="00DE7732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A432CA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8.1. </w:t>
      </w:r>
      <w:r w:rsidR="004D3A96" w:rsidRPr="00C33183">
        <w:rPr>
          <w:rFonts w:ascii="Arial Narrow" w:hAnsi="Arial Narrow" w:cs="Arial"/>
          <w:b/>
          <w:color w:val="000000"/>
          <w:sz w:val="24"/>
          <w:szCs w:val="24"/>
        </w:rPr>
        <w:t>Conhecer</w:t>
      </w:r>
      <w:r w:rsidR="004D3A96" w:rsidRPr="00C33183">
        <w:rPr>
          <w:rFonts w:ascii="Arial Narrow" w:hAnsi="Arial Narrow" w:cs="Arial"/>
          <w:color w:val="000000"/>
          <w:sz w:val="24"/>
          <w:szCs w:val="24"/>
        </w:rPr>
        <w:t xml:space="preserve"> do presente Recurso de Representação do </w:t>
      </w:r>
      <w:proofErr w:type="gramStart"/>
      <w:r w:rsidR="004D3A96" w:rsidRPr="00C33183">
        <w:rPr>
          <w:rFonts w:ascii="Arial Narrow" w:hAnsi="Arial Narrow" w:cs="Arial"/>
          <w:color w:val="000000"/>
          <w:sz w:val="24"/>
          <w:szCs w:val="24"/>
        </w:rPr>
        <w:t>Sr.</w:t>
      </w:r>
      <w:proofErr w:type="gramEnd"/>
      <w:r w:rsidR="004D3A96" w:rsidRPr="00C33183">
        <w:rPr>
          <w:rFonts w:ascii="Arial Narrow" w:hAnsi="Arial Narrow" w:cs="Arial"/>
          <w:color w:val="000000"/>
          <w:sz w:val="24"/>
          <w:szCs w:val="24"/>
        </w:rPr>
        <w:t xml:space="preserve"> Romeiro Jose Costeira </w:t>
      </w:r>
      <w:r w:rsidR="00DE7732" w:rsidRPr="00C33183">
        <w:rPr>
          <w:rFonts w:ascii="Arial Narrow" w:hAnsi="Arial Narrow" w:cs="Arial"/>
          <w:color w:val="000000"/>
          <w:sz w:val="24"/>
          <w:szCs w:val="24"/>
        </w:rPr>
        <w:t xml:space="preserve">de Mendonca; </w:t>
      </w:r>
      <w:r w:rsidR="00A432CA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8.2. </w:t>
      </w:r>
      <w:r w:rsidR="004D3A96" w:rsidRPr="00C33183">
        <w:rPr>
          <w:rFonts w:ascii="Arial Narrow" w:hAnsi="Arial Narrow" w:cs="Arial"/>
          <w:b/>
          <w:color w:val="000000"/>
          <w:sz w:val="24"/>
          <w:szCs w:val="24"/>
        </w:rPr>
        <w:t>Negar Provimento</w:t>
      </w:r>
      <w:r w:rsidR="004D3A96" w:rsidRPr="00C33183">
        <w:rPr>
          <w:rFonts w:ascii="Arial Narrow" w:hAnsi="Arial Narrow" w:cs="Arial"/>
          <w:color w:val="000000"/>
          <w:sz w:val="24"/>
          <w:szCs w:val="24"/>
        </w:rPr>
        <w:t xml:space="preserve"> ao presente recurso do </w:t>
      </w:r>
      <w:proofErr w:type="gramStart"/>
      <w:r w:rsidR="004D3A96" w:rsidRPr="00C33183">
        <w:rPr>
          <w:rFonts w:ascii="Arial Narrow" w:hAnsi="Arial Narrow" w:cs="Arial"/>
          <w:color w:val="000000"/>
          <w:sz w:val="24"/>
          <w:szCs w:val="24"/>
        </w:rPr>
        <w:t>Sr.</w:t>
      </w:r>
      <w:proofErr w:type="gramEnd"/>
      <w:r w:rsidR="004D3A96" w:rsidRPr="00C33183">
        <w:rPr>
          <w:rFonts w:ascii="Arial Narrow" w:hAnsi="Arial Narrow" w:cs="Arial"/>
          <w:color w:val="000000"/>
          <w:sz w:val="24"/>
          <w:szCs w:val="24"/>
        </w:rPr>
        <w:t xml:space="preserve"> Romeiro Jose Costeira de Mendonca, mantendo i</w:t>
      </w:r>
      <w:r w:rsidR="00A432CA" w:rsidRPr="00C33183">
        <w:rPr>
          <w:rFonts w:ascii="Arial Narrow" w:hAnsi="Arial Narrow" w:cs="Arial"/>
          <w:color w:val="000000"/>
          <w:sz w:val="24"/>
          <w:szCs w:val="24"/>
        </w:rPr>
        <w:t>nalterada a Decisão Nº 170/2019–TCE–</w:t>
      </w:r>
      <w:r w:rsidR="004D3A96" w:rsidRPr="00C33183">
        <w:rPr>
          <w:rFonts w:ascii="Arial Narrow" w:hAnsi="Arial Narrow" w:cs="Arial"/>
          <w:color w:val="000000"/>
          <w:sz w:val="24"/>
          <w:szCs w:val="24"/>
        </w:rPr>
        <w:t>Tribunal Pleno, exarada nos au</w:t>
      </w:r>
      <w:r w:rsidR="00DE7732" w:rsidRPr="00C33183">
        <w:rPr>
          <w:rFonts w:ascii="Arial Narrow" w:hAnsi="Arial Narrow" w:cs="Arial"/>
          <w:color w:val="000000"/>
          <w:sz w:val="24"/>
          <w:szCs w:val="24"/>
        </w:rPr>
        <w:t xml:space="preserve">tos do Processo nº 11628/2018; </w:t>
      </w:r>
      <w:r w:rsidR="00A432CA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8.3. </w:t>
      </w:r>
      <w:r w:rsidR="004D3A96" w:rsidRPr="00C33183">
        <w:rPr>
          <w:rFonts w:ascii="Arial Narrow" w:hAnsi="Arial Narrow" w:cs="Arial"/>
          <w:b/>
          <w:color w:val="000000"/>
          <w:sz w:val="24"/>
          <w:szCs w:val="24"/>
        </w:rPr>
        <w:t>Dar ciência</w:t>
      </w:r>
      <w:r w:rsidR="004D3A96" w:rsidRPr="00C33183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D3A96" w:rsidRPr="00C33183">
        <w:rPr>
          <w:rFonts w:ascii="Arial Narrow" w:hAnsi="Arial Narrow" w:cs="Arial"/>
          <w:color w:val="000000"/>
          <w:sz w:val="24"/>
          <w:szCs w:val="24"/>
        </w:rPr>
        <w:lastRenderedPageBreak/>
        <w:t>ao Rom</w:t>
      </w:r>
      <w:r w:rsidR="00DE7732" w:rsidRPr="00C33183">
        <w:rPr>
          <w:rFonts w:ascii="Arial Narrow" w:hAnsi="Arial Narrow" w:cs="Arial"/>
          <w:color w:val="000000"/>
          <w:sz w:val="24"/>
          <w:szCs w:val="24"/>
        </w:rPr>
        <w:t xml:space="preserve">eiro Jose Costeira de Mendonca. </w:t>
      </w:r>
      <w:r w:rsidR="004D3A96" w:rsidRPr="00C33183">
        <w:rPr>
          <w:rFonts w:ascii="Arial Narrow" w:hAnsi="Arial Narrow" w:cs="Arial"/>
          <w:b/>
          <w:sz w:val="24"/>
          <w:szCs w:val="24"/>
        </w:rPr>
        <w:t>Declaração de Impedimento:</w:t>
      </w:r>
      <w:r w:rsidR="004D3A96" w:rsidRPr="00C33183">
        <w:rPr>
          <w:rFonts w:ascii="Arial Narrow" w:hAnsi="Arial Narrow" w:cs="Arial"/>
          <w:sz w:val="24"/>
          <w:szCs w:val="24"/>
        </w:rPr>
        <w:t xml:space="preserve"> </w:t>
      </w:r>
      <w:r w:rsidR="004D3A96" w:rsidRPr="00C33183">
        <w:rPr>
          <w:rFonts w:ascii="Arial Narrow" w:hAnsi="Arial Narrow" w:cs="Arial"/>
          <w:noProof/>
          <w:sz w:val="24"/>
          <w:szCs w:val="24"/>
        </w:rPr>
        <w:t>Conselheiro Érico Xavier Desterro e Silva (art. 65 do Regimento Interno).</w:t>
      </w:r>
      <w:r w:rsidR="00DE7D04" w:rsidRPr="00C33183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D87EDE" w:rsidRPr="00C33183" w:rsidRDefault="00D87EDE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C33183" w:rsidRDefault="00C33183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D87EDE" w:rsidRPr="00C33183" w:rsidRDefault="00D87EDE" w:rsidP="00C33183">
      <w:pPr>
        <w:spacing w:after="0" w:line="240" w:lineRule="auto"/>
        <w:ind w:left="-284" w:right="-143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33183">
        <w:rPr>
          <w:rFonts w:ascii="Arial Narrow" w:hAnsi="Arial Narrow" w:cs="Arial"/>
          <w:b/>
          <w:color w:val="000000"/>
          <w:sz w:val="24"/>
          <w:szCs w:val="24"/>
        </w:rPr>
        <w:t>SECRETARIA DO TRIBUNAL PLENO DO TRIBUNAL DE CONTAS DO ESTADO DO AMAZONAS</w:t>
      </w:r>
      <w:r w:rsidR="00FD0EAC" w:rsidRPr="00C33183">
        <w:rPr>
          <w:rFonts w:ascii="Arial Narrow" w:hAnsi="Arial Narrow" w:cs="Arial"/>
          <w:color w:val="000000"/>
          <w:sz w:val="24"/>
          <w:szCs w:val="24"/>
        </w:rPr>
        <w:t>, em Manaus, 29</w:t>
      </w:r>
      <w:r w:rsidRPr="00C33183">
        <w:rPr>
          <w:rFonts w:ascii="Arial Narrow" w:hAnsi="Arial Narrow" w:cs="Arial"/>
          <w:color w:val="000000"/>
          <w:sz w:val="24"/>
          <w:szCs w:val="24"/>
        </w:rPr>
        <w:t xml:space="preserve"> de Outubro de 2020</w:t>
      </w:r>
      <w:r w:rsidR="00FD0EAC" w:rsidRPr="00C33183">
        <w:rPr>
          <w:rFonts w:ascii="Arial Narrow" w:hAnsi="Arial Narrow" w:cs="Arial"/>
          <w:color w:val="000000"/>
          <w:sz w:val="24"/>
          <w:szCs w:val="24"/>
        </w:rPr>
        <w:t>.</w:t>
      </w:r>
    </w:p>
    <w:p w:rsidR="00FD0EAC" w:rsidRPr="008717DC" w:rsidRDefault="00FD0EAC" w:rsidP="00FD0EA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717DC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6166076" wp14:editId="537F9177">
            <wp:extent cx="2847975" cy="1371600"/>
            <wp:effectExtent l="0" t="0" r="9525" b="0"/>
            <wp:docPr id="3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7EDE" w:rsidRDefault="00D87EDE" w:rsidP="00D87ED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87EDE" w:rsidRDefault="00D87EDE" w:rsidP="00D87ED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F3A55" w:rsidRPr="004F6E0C" w:rsidRDefault="008A3D75" w:rsidP="00D87E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F6E0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</w:t>
      </w:r>
    </w:p>
    <w:sectPr w:rsidR="003F3A55" w:rsidRPr="004F6E0C" w:rsidSect="00A84AD0">
      <w:headerReference w:type="default" r:id="rId9"/>
      <w:footerReference w:type="default" r:id="rId10"/>
      <w:pgSz w:w="11906" w:h="16838"/>
      <w:pgMar w:top="1418" w:right="992" w:bottom="851" w:left="1701" w:header="142" w:footer="2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DA" w:rsidRDefault="00A94DDA" w:rsidP="00320EE1">
      <w:pPr>
        <w:spacing w:after="0" w:line="240" w:lineRule="auto"/>
      </w:pPr>
      <w:r>
        <w:separator/>
      </w:r>
    </w:p>
  </w:endnote>
  <w:endnote w:type="continuationSeparator" w:id="0">
    <w:p w:rsidR="00A94DDA" w:rsidRDefault="00A94DDA" w:rsidP="0032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65" w:rsidRDefault="00932C65" w:rsidP="00B905A8">
    <w:pPr>
      <w:pStyle w:val="Rodap"/>
      <w:jc w:val="center"/>
    </w:pPr>
    <w:r>
      <w:t xml:space="preserve">  </w:t>
    </w:r>
  </w:p>
  <w:p w:rsidR="00932C65" w:rsidRPr="00904F56" w:rsidRDefault="00932C65" w:rsidP="00904F56">
    <w:pPr>
      <w:pStyle w:val="Rodap"/>
      <w:ind w:left="-851" w:right="-143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DA" w:rsidRDefault="00A94DDA" w:rsidP="00320EE1">
      <w:pPr>
        <w:spacing w:after="0" w:line="240" w:lineRule="auto"/>
      </w:pPr>
      <w:r>
        <w:separator/>
      </w:r>
    </w:p>
  </w:footnote>
  <w:footnote w:type="continuationSeparator" w:id="0">
    <w:p w:rsidR="00A94DDA" w:rsidRDefault="00A94DDA" w:rsidP="0032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65" w:rsidRDefault="00932C65" w:rsidP="00A43A8D">
    <w:pPr>
      <w:pStyle w:val="Cabealho"/>
      <w:jc w:val="center"/>
    </w:pPr>
    <w:r w:rsidRPr="00320EE1">
      <w:rPr>
        <w:noProof/>
        <w:lang w:eastAsia="pt-BR"/>
      </w:rPr>
      <w:drawing>
        <wp:inline distT="0" distB="0" distL="0" distR="0" wp14:anchorId="6F959200" wp14:editId="580EF7C5">
          <wp:extent cx="5187462" cy="942343"/>
          <wp:effectExtent l="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964" cy="942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3183" w:rsidRDefault="00C33183" w:rsidP="00C33183">
    <w:pPr>
      <w:pStyle w:val="Cabealho"/>
      <w:tabs>
        <w:tab w:val="left" w:pos="310"/>
        <w:tab w:val="center" w:pos="4394"/>
      </w:tabs>
      <w:jc w:val="center"/>
      <w:rPr>
        <w:rFonts w:ascii="Arial Narrow" w:hAnsi="Arial Narrow" w:cs="Arial"/>
        <w:b/>
        <w:caps/>
        <w:sz w:val="16"/>
        <w:szCs w:val="16"/>
      </w:rPr>
    </w:pPr>
    <w:r>
      <w:rPr>
        <w:rFonts w:ascii="Arial Narrow" w:hAnsi="Arial Narrow" w:cs="Arial"/>
        <w:b/>
        <w:caps/>
        <w:sz w:val="16"/>
        <w:szCs w:val="16"/>
      </w:rPr>
      <w:t>Estado do Amazonas</w:t>
    </w:r>
  </w:p>
  <w:p w:rsidR="00C33183" w:rsidRDefault="00C33183" w:rsidP="00C33183">
    <w:pPr>
      <w:pStyle w:val="Cabealho"/>
      <w:jc w:val="center"/>
      <w:rPr>
        <w:rFonts w:ascii="Arial Narrow" w:hAnsi="Arial Narrow" w:cs="Arial"/>
        <w:b/>
        <w:caps/>
        <w:sz w:val="16"/>
        <w:szCs w:val="16"/>
      </w:rPr>
    </w:pPr>
    <w:r>
      <w:rPr>
        <w:rFonts w:ascii="Arial Narrow" w:hAnsi="Arial Narrow" w:cs="Arial"/>
        <w:b/>
        <w:caps/>
        <w:sz w:val="16"/>
        <w:szCs w:val="16"/>
      </w:rPr>
      <w:t>TRIBUNAL DE CONTAS</w:t>
    </w:r>
  </w:p>
  <w:p w:rsidR="00C33183" w:rsidRDefault="00C33183" w:rsidP="00C33183">
    <w:pPr>
      <w:pStyle w:val="Cabealho"/>
      <w:jc w:val="center"/>
      <w:rPr>
        <w:rFonts w:ascii="Arial" w:hAnsi="Arial" w:cs="Arial"/>
        <w:b/>
        <w:caps/>
        <w:sz w:val="16"/>
        <w:szCs w:val="16"/>
      </w:rPr>
    </w:pPr>
    <w:r>
      <w:rPr>
        <w:rFonts w:ascii="Arial Narrow" w:hAnsi="Arial Narrow" w:cs="Arial"/>
        <w:b/>
        <w:caps/>
        <w:noProof/>
        <w:sz w:val="16"/>
        <w:szCs w:val="16"/>
      </w:rPr>
      <w:t>Tribunal Pleno</w:t>
    </w:r>
  </w:p>
  <w:p w:rsidR="00932C65" w:rsidRPr="004603F7" w:rsidRDefault="00932C65" w:rsidP="004603F7">
    <w:pPr>
      <w:pStyle w:val="Cabealho"/>
      <w:jc w:val="center"/>
      <w:rPr>
        <w:rFonts w:ascii="Arial" w:hAnsi="Arial" w:cs="Arial"/>
        <w:b/>
        <w:cap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E1"/>
    <w:rsid w:val="00002315"/>
    <w:rsid w:val="00002C12"/>
    <w:rsid w:val="000035EF"/>
    <w:rsid w:val="00003DE8"/>
    <w:rsid w:val="00005E98"/>
    <w:rsid w:val="00006348"/>
    <w:rsid w:val="000064BC"/>
    <w:rsid w:val="00007A0E"/>
    <w:rsid w:val="000114FE"/>
    <w:rsid w:val="00011A91"/>
    <w:rsid w:val="0001523E"/>
    <w:rsid w:val="000160FD"/>
    <w:rsid w:val="00016A06"/>
    <w:rsid w:val="000200F7"/>
    <w:rsid w:val="00026536"/>
    <w:rsid w:val="00030D97"/>
    <w:rsid w:val="00031BF3"/>
    <w:rsid w:val="0003231F"/>
    <w:rsid w:val="0003347D"/>
    <w:rsid w:val="000346BA"/>
    <w:rsid w:val="00035888"/>
    <w:rsid w:val="00036B8F"/>
    <w:rsid w:val="00037AA5"/>
    <w:rsid w:val="0004198A"/>
    <w:rsid w:val="00041A63"/>
    <w:rsid w:val="00042052"/>
    <w:rsid w:val="00042F91"/>
    <w:rsid w:val="000439A2"/>
    <w:rsid w:val="00043ED5"/>
    <w:rsid w:val="0004647C"/>
    <w:rsid w:val="00046C57"/>
    <w:rsid w:val="00047218"/>
    <w:rsid w:val="00047387"/>
    <w:rsid w:val="00047BCE"/>
    <w:rsid w:val="00050093"/>
    <w:rsid w:val="0005032A"/>
    <w:rsid w:val="000515CD"/>
    <w:rsid w:val="000530A9"/>
    <w:rsid w:val="00053850"/>
    <w:rsid w:val="00053B33"/>
    <w:rsid w:val="000544A7"/>
    <w:rsid w:val="0005452A"/>
    <w:rsid w:val="00054956"/>
    <w:rsid w:val="00054E99"/>
    <w:rsid w:val="00055976"/>
    <w:rsid w:val="0005684E"/>
    <w:rsid w:val="00060A7B"/>
    <w:rsid w:val="00060F77"/>
    <w:rsid w:val="00061B97"/>
    <w:rsid w:val="00061C80"/>
    <w:rsid w:val="00061FC9"/>
    <w:rsid w:val="0006296B"/>
    <w:rsid w:val="00063B77"/>
    <w:rsid w:val="00064568"/>
    <w:rsid w:val="00065600"/>
    <w:rsid w:val="00066C31"/>
    <w:rsid w:val="00071E66"/>
    <w:rsid w:val="000731C0"/>
    <w:rsid w:val="000731EC"/>
    <w:rsid w:val="00073FAF"/>
    <w:rsid w:val="000740B6"/>
    <w:rsid w:val="00074AEA"/>
    <w:rsid w:val="00075F07"/>
    <w:rsid w:val="000765D6"/>
    <w:rsid w:val="0007682C"/>
    <w:rsid w:val="000778B4"/>
    <w:rsid w:val="0008049D"/>
    <w:rsid w:val="000804C2"/>
    <w:rsid w:val="0008058B"/>
    <w:rsid w:val="00082027"/>
    <w:rsid w:val="0008237F"/>
    <w:rsid w:val="00082C5B"/>
    <w:rsid w:val="00082C9B"/>
    <w:rsid w:val="0008338A"/>
    <w:rsid w:val="00085CD2"/>
    <w:rsid w:val="000865E7"/>
    <w:rsid w:val="00087630"/>
    <w:rsid w:val="0009091C"/>
    <w:rsid w:val="00092263"/>
    <w:rsid w:val="00093A03"/>
    <w:rsid w:val="00093FF4"/>
    <w:rsid w:val="00094019"/>
    <w:rsid w:val="000951F8"/>
    <w:rsid w:val="000971E3"/>
    <w:rsid w:val="000A5487"/>
    <w:rsid w:val="000A661F"/>
    <w:rsid w:val="000A79BF"/>
    <w:rsid w:val="000A7E80"/>
    <w:rsid w:val="000B0FF9"/>
    <w:rsid w:val="000B1050"/>
    <w:rsid w:val="000B3115"/>
    <w:rsid w:val="000B68E6"/>
    <w:rsid w:val="000B6C1C"/>
    <w:rsid w:val="000C17B9"/>
    <w:rsid w:val="000C1A9F"/>
    <w:rsid w:val="000C3BDC"/>
    <w:rsid w:val="000C4450"/>
    <w:rsid w:val="000C5BC2"/>
    <w:rsid w:val="000C63DC"/>
    <w:rsid w:val="000D1260"/>
    <w:rsid w:val="000D18A5"/>
    <w:rsid w:val="000D1BCB"/>
    <w:rsid w:val="000D5961"/>
    <w:rsid w:val="000E007F"/>
    <w:rsid w:val="000E091D"/>
    <w:rsid w:val="000E116D"/>
    <w:rsid w:val="000E2F0F"/>
    <w:rsid w:val="000E6B4D"/>
    <w:rsid w:val="000E77B4"/>
    <w:rsid w:val="000F213E"/>
    <w:rsid w:val="000F3967"/>
    <w:rsid w:val="000F4FA2"/>
    <w:rsid w:val="000F6518"/>
    <w:rsid w:val="000F6678"/>
    <w:rsid w:val="000F6E7E"/>
    <w:rsid w:val="000F760D"/>
    <w:rsid w:val="000F79E7"/>
    <w:rsid w:val="001000B9"/>
    <w:rsid w:val="0010162A"/>
    <w:rsid w:val="00102CD3"/>
    <w:rsid w:val="001052D8"/>
    <w:rsid w:val="00105507"/>
    <w:rsid w:val="00105A0C"/>
    <w:rsid w:val="00106354"/>
    <w:rsid w:val="001065FC"/>
    <w:rsid w:val="001068B6"/>
    <w:rsid w:val="00106DB7"/>
    <w:rsid w:val="00111003"/>
    <w:rsid w:val="0011148C"/>
    <w:rsid w:val="00111567"/>
    <w:rsid w:val="00112BD1"/>
    <w:rsid w:val="001148E9"/>
    <w:rsid w:val="00115897"/>
    <w:rsid w:val="001174EA"/>
    <w:rsid w:val="001177DD"/>
    <w:rsid w:val="0011784C"/>
    <w:rsid w:val="0012027D"/>
    <w:rsid w:val="0012076D"/>
    <w:rsid w:val="00120CFB"/>
    <w:rsid w:val="001216DE"/>
    <w:rsid w:val="0012367B"/>
    <w:rsid w:val="00123C32"/>
    <w:rsid w:val="00123D35"/>
    <w:rsid w:val="00124B43"/>
    <w:rsid w:val="001305DA"/>
    <w:rsid w:val="00130936"/>
    <w:rsid w:val="001328CC"/>
    <w:rsid w:val="001334CB"/>
    <w:rsid w:val="001339BB"/>
    <w:rsid w:val="0013782E"/>
    <w:rsid w:val="001407D4"/>
    <w:rsid w:val="00143871"/>
    <w:rsid w:val="00143CCD"/>
    <w:rsid w:val="00145419"/>
    <w:rsid w:val="00146CDB"/>
    <w:rsid w:val="00147CEF"/>
    <w:rsid w:val="001516DD"/>
    <w:rsid w:val="0015172C"/>
    <w:rsid w:val="00152B99"/>
    <w:rsid w:val="00153249"/>
    <w:rsid w:val="00154985"/>
    <w:rsid w:val="00155A12"/>
    <w:rsid w:val="00155C25"/>
    <w:rsid w:val="00156A28"/>
    <w:rsid w:val="00156DA2"/>
    <w:rsid w:val="00157780"/>
    <w:rsid w:val="0016018C"/>
    <w:rsid w:val="00163271"/>
    <w:rsid w:val="00165AC0"/>
    <w:rsid w:val="00165D92"/>
    <w:rsid w:val="00167BE4"/>
    <w:rsid w:val="001710AF"/>
    <w:rsid w:val="00171456"/>
    <w:rsid w:val="0017184A"/>
    <w:rsid w:val="00173B31"/>
    <w:rsid w:val="00173DF1"/>
    <w:rsid w:val="001750C3"/>
    <w:rsid w:val="00180F78"/>
    <w:rsid w:val="00181CD2"/>
    <w:rsid w:val="0018441E"/>
    <w:rsid w:val="00185ECC"/>
    <w:rsid w:val="00191976"/>
    <w:rsid w:val="00193238"/>
    <w:rsid w:val="00194ACB"/>
    <w:rsid w:val="00195547"/>
    <w:rsid w:val="0019561F"/>
    <w:rsid w:val="00195635"/>
    <w:rsid w:val="00197286"/>
    <w:rsid w:val="00197CDD"/>
    <w:rsid w:val="00197EF6"/>
    <w:rsid w:val="001A0340"/>
    <w:rsid w:val="001A28C4"/>
    <w:rsid w:val="001A2E4D"/>
    <w:rsid w:val="001A33D3"/>
    <w:rsid w:val="001A76CB"/>
    <w:rsid w:val="001B056E"/>
    <w:rsid w:val="001B13CA"/>
    <w:rsid w:val="001B359B"/>
    <w:rsid w:val="001B5CF3"/>
    <w:rsid w:val="001B6232"/>
    <w:rsid w:val="001B7BDB"/>
    <w:rsid w:val="001C3CC2"/>
    <w:rsid w:val="001C3F66"/>
    <w:rsid w:val="001C4A98"/>
    <w:rsid w:val="001C4E27"/>
    <w:rsid w:val="001C5198"/>
    <w:rsid w:val="001C53C7"/>
    <w:rsid w:val="001C6AA9"/>
    <w:rsid w:val="001D2A60"/>
    <w:rsid w:val="001D2FBE"/>
    <w:rsid w:val="001D3CA3"/>
    <w:rsid w:val="001D5297"/>
    <w:rsid w:val="001D5AB0"/>
    <w:rsid w:val="001D5BCA"/>
    <w:rsid w:val="001D7519"/>
    <w:rsid w:val="001D7671"/>
    <w:rsid w:val="001D7A1E"/>
    <w:rsid w:val="001D7C7A"/>
    <w:rsid w:val="001E1464"/>
    <w:rsid w:val="001E20E8"/>
    <w:rsid w:val="001E44CB"/>
    <w:rsid w:val="001E485E"/>
    <w:rsid w:val="001E4E2C"/>
    <w:rsid w:val="001E73C7"/>
    <w:rsid w:val="001F0AF5"/>
    <w:rsid w:val="001F1D68"/>
    <w:rsid w:val="001F271F"/>
    <w:rsid w:val="001F2FA7"/>
    <w:rsid w:val="001F39F9"/>
    <w:rsid w:val="001F40A8"/>
    <w:rsid w:val="001F52FF"/>
    <w:rsid w:val="001F7B55"/>
    <w:rsid w:val="0020206D"/>
    <w:rsid w:val="0020254E"/>
    <w:rsid w:val="00202F75"/>
    <w:rsid w:val="00204B75"/>
    <w:rsid w:val="00204E4D"/>
    <w:rsid w:val="00205815"/>
    <w:rsid w:val="00206072"/>
    <w:rsid w:val="00206C22"/>
    <w:rsid w:val="00206EC0"/>
    <w:rsid w:val="002070C0"/>
    <w:rsid w:val="002100B0"/>
    <w:rsid w:val="00212332"/>
    <w:rsid w:val="00212402"/>
    <w:rsid w:val="00212489"/>
    <w:rsid w:val="0021296D"/>
    <w:rsid w:val="002160C3"/>
    <w:rsid w:val="0021735E"/>
    <w:rsid w:val="00217D3A"/>
    <w:rsid w:val="002233B2"/>
    <w:rsid w:val="00224D62"/>
    <w:rsid w:val="0022632D"/>
    <w:rsid w:val="0022706A"/>
    <w:rsid w:val="00227E9A"/>
    <w:rsid w:val="0023027F"/>
    <w:rsid w:val="00231AD4"/>
    <w:rsid w:val="002335DF"/>
    <w:rsid w:val="002337FF"/>
    <w:rsid w:val="00233B0D"/>
    <w:rsid w:val="002340FF"/>
    <w:rsid w:val="002346A2"/>
    <w:rsid w:val="002347D6"/>
    <w:rsid w:val="002348CF"/>
    <w:rsid w:val="00235CBB"/>
    <w:rsid w:val="002367C2"/>
    <w:rsid w:val="00236AB3"/>
    <w:rsid w:val="0023706A"/>
    <w:rsid w:val="002372D6"/>
    <w:rsid w:val="00243AE2"/>
    <w:rsid w:val="00245D13"/>
    <w:rsid w:val="00247A10"/>
    <w:rsid w:val="0025063E"/>
    <w:rsid w:val="00252934"/>
    <w:rsid w:val="00254132"/>
    <w:rsid w:val="00254D6B"/>
    <w:rsid w:val="00255377"/>
    <w:rsid w:val="00256249"/>
    <w:rsid w:val="00256578"/>
    <w:rsid w:val="00256D21"/>
    <w:rsid w:val="002610B2"/>
    <w:rsid w:val="00262490"/>
    <w:rsid w:val="00271339"/>
    <w:rsid w:val="00273444"/>
    <w:rsid w:val="00275410"/>
    <w:rsid w:val="00275E44"/>
    <w:rsid w:val="0027648D"/>
    <w:rsid w:val="0027791E"/>
    <w:rsid w:val="002818B0"/>
    <w:rsid w:val="00281BD2"/>
    <w:rsid w:val="0028413D"/>
    <w:rsid w:val="002858BF"/>
    <w:rsid w:val="00285CDA"/>
    <w:rsid w:val="002861E4"/>
    <w:rsid w:val="00286D7F"/>
    <w:rsid w:val="0028707D"/>
    <w:rsid w:val="0028727F"/>
    <w:rsid w:val="0028755D"/>
    <w:rsid w:val="002878E1"/>
    <w:rsid w:val="002904B2"/>
    <w:rsid w:val="002914DA"/>
    <w:rsid w:val="00291801"/>
    <w:rsid w:val="00291BCB"/>
    <w:rsid w:val="00293E15"/>
    <w:rsid w:val="0029618A"/>
    <w:rsid w:val="0029669D"/>
    <w:rsid w:val="00297D54"/>
    <w:rsid w:val="002A1276"/>
    <w:rsid w:val="002A14EA"/>
    <w:rsid w:val="002A3BB6"/>
    <w:rsid w:val="002A3E51"/>
    <w:rsid w:val="002A4583"/>
    <w:rsid w:val="002A6D4D"/>
    <w:rsid w:val="002B03AA"/>
    <w:rsid w:val="002B040D"/>
    <w:rsid w:val="002B2BA9"/>
    <w:rsid w:val="002B301B"/>
    <w:rsid w:val="002B4C57"/>
    <w:rsid w:val="002B7591"/>
    <w:rsid w:val="002C22A5"/>
    <w:rsid w:val="002C4EA7"/>
    <w:rsid w:val="002D307A"/>
    <w:rsid w:val="002D3685"/>
    <w:rsid w:val="002D5F4F"/>
    <w:rsid w:val="002D6367"/>
    <w:rsid w:val="002D6F85"/>
    <w:rsid w:val="002D7C45"/>
    <w:rsid w:val="002E08FA"/>
    <w:rsid w:val="002E14AC"/>
    <w:rsid w:val="002E27F4"/>
    <w:rsid w:val="002E3024"/>
    <w:rsid w:val="002E303E"/>
    <w:rsid w:val="002E3F98"/>
    <w:rsid w:val="002E471D"/>
    <w:rsid w:val="002E63F4"/>
    <w:rsid w:val="002E7A10"/>
    <w:rsid w:val="002E7E62"/>
    <w:rsid w:val="002F48A8"/>
    <w:rsid w:val="002F5A62"/>
    <w:rsid w:val="002F5E96"/>
    <w:rsid w:val="002F7370"/>
    <w:rsid w:val="00300F03"/>
    <w:rsid w:val="00301741"/>
    <w:rsid w:val="00302A5F"/>
    <w:rsid w:val="00305362"/>
    <w:rsid w:val="00306A38"/>
    <w:rsid w:val="00307B51"/>
    <w:rsid w:val="0031006B"/>
    <w:rsid w:val="00310E6C"/>
    <w:rsid w:val="00313888"/>
    <w:rsid w:val="003147FA"/>
    <w:rsid w:val="00314CCA"/>
    <w:rsid w:val="003162FC"/>
    <w:rsid w:val="003209F9"/>
    <w:rsid w:val="00320E05"/>
    <w:rsid w:val="00320EE1"/>
    <w:rsid w:val="00321573"/>
    <w:rsid w:val="003215F2"/>
    <w:rsid w:val="00322196"/>
    <w:rsid w:val="00322F78"/>
    <w:rsid w:val="00326DA9"/>
    <w:rsid w:val="00326ED6"/>
    <w:rsid w:val="003278A9"/>
    <w:rsid w:val="0033104B"/>
    <w:rsid w:val="003340A2"/>
    <w:rsid w:val="003351D6"/>
    <w:rsid w:val="00335B2E"/>
    <w:rsid w:val="00336820"/>
    <w:rsid w:val="003368AD"/>
    <w:rsid w:val="003405AD"/>
    <w:rsid w:val="00344B6D"/>
    <w:rsid w:val="00345D75"/>
    <w:rsid w:val="0034650F"/>
    <w:rsid w:val="00347985"/>
    <w:rsid w:val="00350487"/>
    <w:rsid w:val="00351362"/>
    <w:rsid w:val="00351E47"/>
    <w:rsid w:val="00352BC3"/>
    <w:rsid w:val="00354601"/>
    <w:rsid w:val="00355142"/>
    <w:rsid w:val="0035560D"/>
    <w:rsid w:val="00355819"/>
    <w:rsid w:val="00355862"/>
    <w:rsid w:val="00356597"/>
    <w:rsid w:val="003633F7"/>
    <w:rsid w:val="003655A2"/>
    <w:rsid w:val="003658DA"/>
    <w:rsid w:val="003669BE"/>
    <w:rsid w:val="00366C98"/>
    <w:rsid w:val="00370BBE"/>
    <w:rsid w:val="00371B76"/>
    <w:rsid w:val="00372309"/>
    <w:rsid w:val="003807EA"/>
    <w:rsid w:val="003814EB"/>
    <w:rsid w:val="00381CD4"/>
    <w:rsid w:val="0038397B"/>
    <w:rsid w:val="00385382"/>
    <w:rsid w:val="00385630"/>
    <w:rsid w:val="00387E55"/>
    <w:rsid w:val="003915C7"/>
    <w:rsid w:val="00391B80"/>
    <w:rsid w:val="003955EB"/>
    <w:rsid w:val="00396664"/>
    <w:rsid w:val="0039694D"/>
    <w:rsid w:val="0039748E"/>
    <w:rsid w:val="00397872"/>
    <w:rsid w:val="003A02BA"/>
    <w:rsid w:val="003A2392"/>
    <w:rsid w:val="003A2FA7"/>
    <w:rsid w:val="003A3A55"/>
    <w:rsid w:val="003A4B62"/>
    <w:rsid w:val="003A73B7"/>
    <w:rsid w:val="003B0892"/>
    <w:rsid w:val="003B42C9"/>
    <w:rsid w:val="003B6DDC"/>
    <w:rsid w:val="003B6FDF"/>
    <w:rsid w:val="003C0140"/>
    <w:rsid w:val="003C02F9"/>
    <w:rsid w:val="003C0379"/>
    <w:rsid w:val="003C0A2B"/>
    <w:rsid w:val="003C1067"/>
    <w:rsid w:val="003C1328"/>
    <w:rsid w:val="003C175B"/>
    <w:rsid w:val="003C43AC"/>
    <w:rsid w:val="003C461B"/>
    <w:rsid w:val="003C5383"/>
    <w:rsid w:val="003C5588"/>
    <w:rsid w:val="003C6BC2"/>
    <w:rsid w:val="003C772E"/>
    <w:rsid w:val="003D4742"/>
    <w:rsid w:val="003D48F5"/>
    <w:rsid w:val="003D51F3"/>
    <w:rsid w:val="003D6396"/>
    <w:rsid w:val="003D652B"/>
    <w:rsid w:val="003E1131"/>
    <w:rsid w:val="003E21AD"/>
    <w:rsid w:val="003E575A"/>
    <w:rsid w:val="003E695E"/>
    <w:rsid w:val="003E6EE0"/>
    <w:rsid w:val="003F1E98"/>
    <w:rsid w:val="003F2AD0"/>
    <w:rsid w:val="003F3484"/>
    <w:rsid w:val="003F34D5"/>
    <w:rsid w:val="003F3A55"/>
    <w:rsid w:val="003F44FF"/>
    <w:rsid w:val="003F472A"/>
    <w:rsid w:val="003F5B38"/>
    <w:rsid w:val="00401E6B"/>
    <w:rsid w:val="004035C1"/>
    <w:rsid w:val="00404F92"/>
    <w:rsid w:val="0040797C"/>
    <w:rsid w:val="00411D7F"/>
    <w:rsid w:val="00414D7F"/>
    <w:rsid w:val="00414E4C"/>
    <w:rsid w:val="00415587"/>
    <w:rsid w:val="00416719"/>
    <w:rsid w:val="004167C9"/>
    <w:rsid w:val="00417286"/>
    <w:rsid w:val="004176F4"/>
    <w:rsid w:val="00421F9D"/>
    <w:rsid w:val="00422B39"/>
    <w:rsid w:val="00424717"/>
    <w:rsid w:val="00424D61"/>
    <w:rsid w:val="004304BA"/>
    <w:rsid w:val="00431B6D"/>
    <w:rsid w:val="00432068"/>
    <w:rsid w:val="00432F8B"/>
    <w:rsid w:val="004332BB"/>
    <w:rsid w:val="004356E7"/>
    <w:rsid w:val="00435840"/>
    <w:rsid w:val="004372AE"/>
    <w:rsid w:val="00437EA4"/>
    <w:rsid w:val="0044071A"/>
    <w:rsid w:val="00442CB9"/>
    <w:rsid w:val="00442CBF"/>
    <w:rsid w:val="004438A3"/>
    <w:rsid w:val="00445F51"/>
    <w:rsid w:val="004472C6"/>
    <w:rsid w:val="0045047D"/>
    <w:rsid w:val="004517B2"/>
    <w:rsid w:val="00451DE9"/>
    <w:rsid w:val="00452A8F"/>
    <w:rsid w:val="004576F6"/>
    <w:rsid w:val="00457B4C"/>
    <w:rsid w:val="00457B7C"/>
    <w:rsid w:val="004603F7"/>
    <w:rsid w:val="0046067B"/>
    <w:rsid w:val="0046126D"/>
    <w:rsid w:val="00462ADF"/>
    <w:rsid w:val="004632FC"/>
    <w:rsid w:val="004646EA"/>
    <w:rsid w:val="004654AB"/>
    <w:rsid w:val="00472E9A"/>
    <w:rsid w:val="00474201"/>
    <w:rsid w:val="00474D4F"/>
    <w:rsid w:val="00476A55"/>
    <w:rsid w:val="00476E30"/>
    <w:rsid w:val="00476FBA"/>
    <w:rsid w:val="00480348"/>
    <w:rsid w:val="004810E1"/>
    <w:rsid w:val="0048171E"/>
    <w:rsid w:val="00481C55"/>
    <w:rsid w:val="004835A6"/>
    <w:rsid w:val="004835B1"/>
    <w:rsid w:val="0048435C"/>
    <w:rsid w:val="0048494D"/>
    <w:rsid w:val="00486115"/>
    <w:rsid w:val="004905E9"/>
    <w:rsid w:val="004910F1"/>
    <w:rsid w:val="004911DF"/>
    <w:rsid w:val="00492668"/>
    <w:rsid w:val="004936F4"/>
    <w:rsid w:val="004940FE"/>
    <w:rsid w:val="00494AC8"/>
    <w:rsid w:val="00495ED3"/>
    <w:rsid w:val="004974CC"/>
    <w:rsid w:val="004977C3"/>
    <w:rsid w:val="004A102D"/>
    <w:rsid w:val="004A4788"/>
    <w:rsid w:val="004A555D"/>
    <w:rsid w:val="004A78F6"/>
    <w:rsid w:val="004A7B5E"/>
    <w:rsid w:val="004B001D"/>
    <w:rsid w:val="004B457A"/>
    <w:rsid w:val="004B47AD"/>
    <w:rsid w:val="004B631B"/>
    <w:rsid w:val="004C204B"/>
    <w:rsid w:val="004C2226"/>
    <w:rsid w:val="004C3995"/>
    <w:rsid w:val="004C4558"/>
    <w:rsid w:val="004C4CD0"/>
    <w:rsid w:val="004C6DB5"/>
    <w:rsid w:val="004C7139"/>
    <w:rsid w:val="004D0DEA"/>
    <w:rsid w:val="004D0E94"/>
    <w:rsid w:val="004D166A"/>
    <w:rsid w:val="004D2676"/>
    <w:rsid w:val="004D3A96"/>
    <w:rsid w:val="004D3ACC"/>
    <w:rsid w:val="004D5789"/>
    <w:rsid w:val="004D6385"/>
    <w:rsid w:val="004D6A02"/>
    <w:rsid w:val="004E0CFA"/>
    <w:rsid w:val="004E0E78"/>
    <w:rsid w:val="004E1882"/>
    <w:rsid w:val="004E3DFC"/>
    <w:rsid w:val="004E5A6B"/>
    <w:rsid w:val="004E6006"/>
    <w:rsid w:val="004F04A1"/>
    <w:rsid w:val="004F1457"/>
    <w:rsid w:val="004F2057"/>
    <w:rsid w:val="004F2AF1"/>
    <w:rsid w:val="004F342A"/>
    <w:rsid w:val="004F34CE"/>
    <w:rsid w:val="004F3771"/>
    <w:rsid w:val="004F38B2"/>
    <w:rsid w:val="004F4829"/>
    <w:rsid w:val="004F4A34"/>
    <w:rsid w:val="004F5D9A"/>
    <w:rsid w:val="004F6E0C"/>
    <w:rsid w:val="004F71E6"/>
    <w:rsid w:val="004F7FF7"/>
    <w:rsid w:val="00501E68"/>
    <w:rsid w:val="005028A8"/>
    <w:rsid w:val="00505F87"/>
    <w:rsid w:val="00507FD6"/>
    <w:rsid w:val="00510379"/>
    <w:rsid w:val="00510D72"/>
    <w:rsid w:val="005115BB"/>
    <w:rsid w:val="00512D93"/>
    <w:rsid w:val="005137C3"/>
    <w:rsid w:val="00514718"/>
    <w:rsid w:val="005152E8"/>
    <w:rsid w:val="0051625E"/>
    <w:rsid w:val="005163D0"/>
    <w:rsid w:val="0052011E"/>
    <w:rsid w:val="00521B53"/>
    <w:rsid w:val="00522A6F"/>
    <w:rsid w:val="005252E0"/>
    <w:rsid w:val="00525750"/>
    <w:rsid w:val="00527FB5"/>
    <w:rsid w:val="00530051"/>
    <w:rsid w:val="00532CE2"/>
    <w:rsid w:val="00533B1C"/>
    <w:rsid w:val="00540504"/>
    <w:rsid w:val="005413A9"/>
    <w:rsid w:val="00542DA0"/>
    <w:rsid w:val="005435E7"/>
    <w:rsid w:val="00544216"/>
    <w:rsid w:val="005520D9"/>
    <w:rsid w:val="00554317"/>
    <w:rsid w:val="00554C63"/>
    <w:rsid w:val="00554FFC"/>
    <w:rsid w:val="005557B9"/>
    <w:rsid w:val="0055637E"/>
    <w:rsid w:val="0055661C"/>
    <w:rsid w:val="00556711"/>
    <w:rsid w:val="00556E78"/>
    <w:rsid w:val="00561830"/>
    <w:rsid w:val="00563CE0"/>
    <w:rsid w:val="005640EF"/>
    <w:rsid w:val="005640F2"/>
    <w:rsid w:val="005648EF"/>
    <w:rsid w:val="00564D48"/>
    <w:rsid w:val="00566FE9"/>
    <w:rsid w:val="005700C7"/>
    <w:rsid w:val="00571B90"/>
    <w:rsid w:val="00571D9C"/>
    <w:rsid w:val="00572EB3"/>
    <w:rsid w:val="00574A81"/>
    <w:rsid w:val="00574F3A"/>
    <w:rsid w:val="00575755"/>
    <w:rsid w:val="00576430"/>
    <w:rsid w:val="00576F86"/>
    <w:rsid w:val="00580D0B"/>
    <w:rsid w:val="00582BE3"/>
    <w:rsid w:val="00583098"/>
    <w:rsid w:val="0058389A"/>
    <w:rsid w:val="00583EED"/>
    <w:rsid w:val="00584A96"/>
    <w:rsid w:val="0058750D"/>
    <w:rsid w:val="005879D1"/>
    <w:rsid w:val="00590909"/>
    <w:rsid w:val="00591DC8"/>
    <w:rsid w:val="005921D2"/>
    <w:rsid w:val="00593603"/>
    <w:rsid w:val="005936B8"/>
    <w:rsid w:val="005947BB"/>
    <w:rsid w:val="00594847"/>
    <w:rsid w:val="0059569B"/>
    <w:rsid w:val="00597448"/>
    <w:rsid w:val="005977E0"/>
    <w:rsid w:val="005A135E"/>
    <w:rsid w:val="005A1C08"/>
    <w:rsid w:val="005A250D"/>
    <w:rsid w:val="005A448E"/>
    <w:rsid w:val="005A463C"/>
    <w:rsid w:val="005B3723"/>
    <w:rsid w:val="005B415E"/>
    <w:rsid w:val="005B4D0B"/>
    <w:rsid w:val="005B5DA4"/>
    <w:rsid w:val="005B6FBB"/>
    <w:rsid w:val="005B7C24"/>
    <w:rsid w:val="005C2488"/>
    <w:rsid w:val="005C2607"/>
    <w:rsid w:val="005C2AB8"/>
    <w:rsid w:val="005C56AD"/>
    <w:rsid w:val="005C7E1D"/>
    <w:rsid w:val="005D0B0E"/>
    <w:rsid w:val="005D0E1F"/>
    <w:rsid w:val="005D201A"/>
    <w:rsid w:val="005D25DD"/>
    <w:rsid w:val="005D2A3A"/>
    <w:rsid w:val="005D2E70"/>
    <w:rsid w:val="005D3D3D"/>
    <w:rsid w:val="005D7198"/>
    <w:rsid w:val="005D734B"/>
    <w:rsid w:val="005E052B"/>
    <w:rsid w:val="005E1DBC"/>
    <w:rsid w:val="005E29DB"/>
    <w:rsid w:val="005E35ED"/>
    <w:rsid w:val="005E57F3"/>
    <w:rsid w:val="005E66B6"/>
    <w:rsid w:val="005E7F8B"/>
    <w:rsid w:val="005F042F"/>
    <w:rsid w:val="005F0654"/>
    <w:rsid w:val="005F0C65"/>
    <w:rsid w:val="005F18AA"/>
    <w:rsid w:val="005F34FA"/>
    <w:rsid w:val="005F49EF"/>
    <w:rsid w:val="005F5255"/>
    <w:rsid w:val="005F6714"/>
    <w:rsid w:val="00602B63"/>
    <w:rsid w:val="00602E0E"/>
    <w:rsid w:val="00603F6D"/>
    <w:rsid w:val="006053D4"/>
    <w:rsid w:val="00605445"/>
    <w:rsid w:val="00605603"/>
    <w:rsid w:val="0060788D"/>
    <w:rsid w:val="0061025F"/>
    <w:rsid w:val="00610F09"/>
    <w:rsid w:val="00610F8F"/>
    <w:rsid w:val="00614B36"/>
    <w:rsid w:val="00615156"/>
    <w:rsid w:val="006157CC"/>
    <w:rsid w:val="00616AB0"/>
    <w:rsid w:val="0061779D"/>
    <w:rsid w:val="00621596"/>
    <w:rsid w:val="0062163C"/>
    <w:rsid w:val="006232B9"/>
    <w:rsid w:val="006241D0"/>
    <w:rsid w:val="00626A4A"/>
    <w:rsid w:val="00627260"/>
    <w:rsid w:val="006301D5"/>
    <w:rsid w:val="00630AEE"/>
    <w:rsid w:val="0063240D"/>
    <w:rsid w:val="00633394"/>
    <w:rsid w:val="006340D8"/>
    <w:rsid w:val="00634C2C"/>
    <w:rsid w:val="00635EC1"/>
    <w:rsid w:val="006441F9"/>
    <w:rsid w:val="00644BFE"/>
    <w:rsid w:val="006458F7"/>
    <w:rsid w:val="00645E46"/>
    <w:rsid w:val="00646FF5"/>
    <w:rsid w:val="00650448"/>
    <w:rsid w:val="0065060D"/>
    <w:rsid w:val="0065101E"/>
    <w:rsid w:val="0065155F"/>
    <w:rsid w:val="0065177B"/>
    <w:rsid w:val="00652096"/>
    <w:rsid w:val="00653BB1"/>
    <w:rsid w:val="006557CE"/>
    <w:rsid w:val="006570EB"/>
    <w:rsid w:val="00657A1D"/>
    <w:rsid w:val="00660157"/>
    <w:rsid w:val="00660402"/>
    <w:rsid w:val="00661EF4"/>
    <w:rsid w:val="00661F3E"/>
    <w:rsid w:val="00664DD1"/>
    <w:rsid w:val="00664DFA"/>
    <w:rsid w:val="0066551F"/>
    <w:rsid w:val="006661E9"/>
    <w:rsid w:val="00666704"/>
    <w:rsid w:val="00666E70"/>
    <w:rsid w:val="00672791"/>
    <w:rsid w:val="00674BD5"/>
    <w:rsid w:val="00675E61"/>
    <w:rsid w:val="00676D45"/>
    <w:rsid w:val="00677387"/>
    <w:rsid w:val="00677455"/>
    <w:rsid w:val="006803D2"/>
    <w:rsid w:val="00681A96"/>
    <w:rsid w:val="00681E56"/>
    <w:rsid w:val="00681EBB"/>
    <w:rsid w:val="00682C9D"/>
    <w:rsid w:val="00682F03"/>
    <w:rsid w:val="00684B34"/>
    <w:rsid w:val="0068578D"/>
    <w:rsid w:val="00685E78"/>
    <w:rsid w:val="006860EE"/>
    <w:rsid w:val="00690DC5"/>
    <w:rsid w:val="00690DEA"/>
    <w:rsid w:val="00692752"/>
    <w:rsid w:val="00693692"/>
    <w:rsid w:val="006957BF"/>
    <w:rsid w:val="00697C8A"/>
    <w:rsid w:val="006A0E1A"/>
    <w:rsid w:val="006A10D8"/>
    <w:rsid w:val="006A144C"/>
    <w:rsid w:val="006A358F"/>
    <w:rsid w:val="006A3DC3"/>
    <w:rsid w:val="006A4A00"/>
    <w:rsid w:val="006A4E4B"/>
    <w:rsid w:val="006A5747"/>
    <w:rsid w:val="006A5966"/>
    <w:rsid w:val="006A798E"/>
    <w:rsid w:val="006B01B1"/>
    <w:rsid w:val="006B1375"/>
    <w:rsid w:val="006B14C9"/>
    <w:rsid w:val="006B3CE8"/>
    <w:rsid w:val="006B7241"/>
    <w:rsid w:val="006C2FEB"/>
    <w:rsid w:val="006C30CF"/>
    <w:rsid w:val="006C3540"/>
    <w:rsid w:val="006C3DFA"/>
    <w:rsid w:val="006C40EE"/>
    <w:rsid w:val="006C484C"/>
    <w:rsid w:val="006D1859"/>
    <w:rsid w:val="006D1EC0"/>
    <w:rsid w:val="006D2CDD"/>
    <w:rsid w:val="006D2CF3"/>
    <w:rsid w:val="006D31C1"/>
    <w:rsid w:val="006D3A7F"/>
    <w:rsid w:val="006D44E4"/>
    <w:rsid w:val="006D7EEC"/>
    <w:rsid w:val="006E01A8"/>
    <w:rsid w:val="006E24CC"/>
    <w:rsid w:val="006E30E6"/>
    <w:rsid w:val="006E3170"/>
    <w:rsid w:val="006E32B4"/>
    <w:rsid w:val="006E46F1"/>
    <w:rsid w:val="006E5AC0"/>
    <w:rsid w:val="006E5D23"/>
    <w:rsid w:val="006E783A"/>
    <w:rsid w:val="006F311F"/>
    <w:rsid w:val="006F649A"/>
    <w:rsid w:val="006F7FFC"/>
    <w:rsid w:val="00702383"/>
    <w:rsid w:val="00702668"/>
    <w:rsid w:val="00705CA9"/>
    <w:rsid w:val="00705FAE"/>
    <w:rsid w:val="007102BF"/>
    <w:rsid w:val="00710674"/>
    <w:rsid w:val="00711969"/>
    <w:rsid w:val="00711BFB"/>
    <w:rsid w:val="007137F2"/>
    <w:rsid w:val="00716770"/>
    <w:rsid w:val="0071738F"/>
    <w:rsid w:val="00721F31"/>
    <w:rsid w:val="00722BC2"/>
    <w:rsid w:val="00723E63"/>
    <w:rsid w:val="00724A96"/>
    <w:rsid w:val="00725269"/>
    <w:rsid w:val="00726443"/>
    <w:rsid w:val="00727A2B"/>
    <w:rsid w:val="00730007"/>
    <w:rsid w:val="00731669"/>
    <w:rsid w:val="0073246C"/>
    <w:rsid w:val="00735699"/>
    <w:rsid w:val="0073586F"/>
    <w:rsid w:val="007377CC"/>
    <w:rsid w:val="0074031F"/>
    <w:rsid w:val="00741B9E"/>
    <w:rsid w:val="007434B4"/>
    <w:rsid w:val="00744878"/>
    <w:rsid w:val="00744BB7"/>
    <w:rsid w:val="007457E6"/>
    <w:rsid w:val="00745F9A"/>
    <w:rsid w:val="007467FE"/>
    <w:rsid w:val="00747220"/>
    <w:rsid w:val="00751A9D"/>
    <w:rsid w:val="00752AC1"/>
    <w:rsid w:val="00753388"/>
    <w:rsid w:val="00755504"/>
    <w:rsid w:val="0075568C"/>
    <w:rsid w:val="00756439"/>
    <w:rsid w:val="00756EF0"/>
    <w:rsid w:val="007578AE"/>
    <w:rsid w:val="00757E63"/>
    <w:rsid w:val="0076090B"/>
    <w:rsid w:val="00760C37"/>
    <w:rsid w:val="007617ED"/>
    <w:rsid w:val="00761916"/>
    <w:rsid w:val="00761DD2"/>
    <w:rsid w:val="00763C43"/>
    <w:rsid w:val="00763E57"/>
    <w:rsid w:val="0077116F"/>
    <w:rsid w:val="00771D90"/>
    <w:rsid w:val="00775B0B"/>
    <w:rsid w:val="00776C80"/>
    <w:rsid w:val="00777081"/>
    <w:rsid w:val="007807CA"/>
    <w:rsid w:val="00780FA5"/>
    <w:rsid w:val="0078142C"/>
    <w:rsid w:val="00781957"/>
    <w:rsid w:val="0078289C"/>
    <w:rsid w:val="00782FED"/>
    <w:rsid w:val="0078324B"/>
    <w:rsid w:val="0078376A"/>
    <w:rsid w:val="00784070"/>
    <w:rsid w:val="007861D4"/>
    <w:rsid w:val="007869F3"/>
    <w:rsid w:val="00786A0B"/>
    <w:rsid w:val="00786A8C"/>
    <w:rsid w:val="0079138E"/>
    <w:rsid w:val="0079184A"/>
    <w:rsid w:val="007975F7"/>
    <w:rsid w:val="00797DB3"/>
    <w:rsid w:val="007A0A5F"/>
    <w:rsid w:val="007A328F"/>
    <w:rsid w:val="007A4EBC"/>
    <w:rsid w:val="007A653E"/>
    <w:rsid w:val="007B0AF1"/>
    <w:rsid w:val="007B1566"/>
    <w:rsid w:val="007B1685"/>
    <w:rsid w:val="007B5510"/>
    <w:rsid w:val="007B7522"/>
    <w:rsid w:val="007B7FD6"/>
    <w:rsid w:val="007C01D4"/>
    <w:rsid w:val="007C295A"/>
    <w:rsid w:val="007C2B2D"/>
    <w:rsid w:val="007C2C40"/>
    <w:rsid w:val="007C2D2A"/>
    <w:rsid w:val="007C2EDA"/>
    <w:rsid w:val="007C5D01"/>
    <w:rsid w:val="007C76A4"/>
    <w:rsid w:val="007D03BC"/>
    <w:rsid w:val="007D04B3"/>
    <w:rsid w:val="007D0853"/>
    <w:rsid w:val="007D3783"/>
    <w:rsid w:val="007D3D1A"/>
    <w:rsid w:val="007D5776"/>
    <w:rsid w:val="007D5DA0"/>
    <w:rsid w:val="007E133D"/>
    <w:rsid w:val="007E1CDC"/>
    <w:rsid w:val="007E24BC"/>
    <w:rsid w:val="007E2AD8"/>
    <w:rsid w:val="007E4DD3"/>
    <w:rsid w:val="007E55BB"/>
    <w:rsid w:val="007E7A7F"/>
    <w:rsid w:val="007E7B6D"/>
    <w:rsid w:val="007F20BC"/>
    <w:rsid w:val="007F2F24"/>
    <w:rsid w:val="007F50D2"/>
    <w:rsid w:val="007F53F2"/>
    <w:rsid w:val="007F5CBF"/>
    <w:rsid w:val="007F70FF"/>
    <w:rsid w:val="00801628"/>
    <w:rsid w:val="00801A73"/>
    <w:rsid w:val="00802441"/>
    <w:rsid w:val="00802463"/>
    <w:rsid w:val="008039ED"/>
    <w:rsid w:val="0080426B"/>
    <w:rsid w:val="00805EEB"/>
    <w:rsid w:val="00807C6D"/>
    <w:rsid w:val="008107EB"/>
    <w:rsid w:val="00810A8B"/>
    <w:rsid w:val="00810F0D"/>
    <w:rsid w:val="00813D09"/>
    <w:rsid w:val="00815E25"/>
    <w:rsid w:val="008161F2"/>
    <w:rsid w:val="008167E4"/>
    <w:rsid w:val="008208B1"/>
    <w:rsid w:val="008244D8"/>
    <w:rsid w:val="008270B8"/>
    <w:rsid w:val="00831C6D"/>
    <w:rsid w:val="00833DEF"/>
    <w:rsid w:val="00837FE5"/>
    <w:rsid w:val="00840209"/>
    <w:rsid w:val="008402D5"/>
    <w:rsid w:val="0084096F"/>
    <w:rsid w:val="00841365"/>
    <w:rsid w:val="00845671"/>
    <w:rsid w:val="0084572C"/>
    <w:rsid w:val="00846E4D"/>
    <w:rsid w:val="00847471"/>
    <w:rsid w:val="008502B0"/>
    <w:rsid w:val="00851276"/>
    <w:rsid w:val="00853A26"/>
    <w:rsid w:val="00853F45"/>
    <w:rsid w:val="00854CF8"/>
    <w:rsid w:val="00854FD0"/>
    <w:rsid w:val="00855D2A"/>
    <w:rsid w:val="00855DB9"/>
    <w:rsid w:val="00856194"/>
    <w:rsid w:val="00856CC6"/>
    <w:rsid w:val="0085727F"/>
    <w:rsid w:val="00857966"/>
    <w:rsid w:val="008630EF"/>
    <w:rsid w:val="00863424"/>
    <w:rsid w:val="00870ABA"/>
    <w:rsid w:val="00872059"/>
    <w:rsid w:val="00874FF0"/>
    <w:rsid w:val="00876832"/>
    <w:rsid w:val="008769BC"/>
    <w:rsid w:val="00876A8B"/>
    <w:rsid w:val="00876B3B"/>
    <w:rsid w:val="008779BF"/>
    <w:rsid w:val="00880D8C"/>
    <w:rsid w:val="00881A8D"/>
    <w:rsid w:val="00881FBF"/>
    <w:rsid w:val="0088378E"/>
    <w:rsid w:val="008841D6"/>
    <w:rsid w:val="0088489E"/>
    <w:rsid w:val="0088635E"/>
    <w:rsid w:val="00886C8D"/>
    <w:rsid w:val="008876A6"/>
    <w:rsid w:val="00890053"/>
    <w:rsid w:val="00891452"/>
    <w:rsid w:val="0089223B"/>
    <w:rsid w:val="0089286A"/>
    <w:rsid w:val="00893C5F"/>
    <w:rsid w:val="00893DC5"/>
    <w:rsid w:val="00894152"/>
    <w:rsid w:val="0089435F"/>
    <w:rsid w:val="00894556"/>
    <w:rsid w:val="00895AFB"/>
    <w:rsid w:val="00896168"/>
    <w:rsid w:val="0089751D"/>
    <w:rsid w:val="008A1D2C"/>
    <w:rsid w:val="008A3D75"/>
    <w:rsid w:val="008A43AF"/>
    <w:rsid w:val="008A5C09"/>
    <w:rsid w:val="008A64D6"/>
    <w:rsid w:val="008A7D3F"/>
    <w:rsid w:val="008B1499"/>
    <w:rsid w:val="008B23F9"/>
    <w:rsid w:val="008B3317"/>
    <w:rsid w:val="008B3B37"/>
    <w:rsid w:val="008B4478"/>
    <w:rsid w:val="008C1DB5"/>
    <w:rsid w:val="008C279B"/>
    <w:rsid w:val="008C2B8A"/>
    <w:rsid w:val="008C3668"/>
    <w:rsid w:val="008C7283"/>
    <w:rsid w:val="008D019E"/>
    <w:rsid w:val="008D0559"/>
    <w:rsid w:val="008D11FE"/>
    <w:rsid w:val="008D18E5"/>
    <w:rsid w:val="008D1DB8"/>
    <w:rsid w:val="008D274E"/>
    <w:rsid w:val="008D301F"/>
    <w:rsid w:val="008D6921"/>
    <w:rsid w:val="008E13F1"/>
    <w:rsid w:val="008E193E"/>
    <w:rsid w:val="008E1A7E"/>
    <w:rsid w:val="008E1EF6"/>
    <w:rsid w:val="008E2525"/>
    <w:rsid w:val="008E389A"/>
    <w:rsid w:val="008E3A15"/>
    <w:rsid w:val="008E466E"/>
    <w:rsid w:val="008E634B"/>
    <w:rsid w:val="008E751A"/>
    <w:rsid w:val="008F082A"/>
    <w:rsid w:val="008F2580"/>
    <w:rsid w:val="008F319B"/>
    <w:rsid w:val="008F4324"/>
    <w:rsid w:val="008F509E"/>
    <w:rsid w:val="008F6647"/>
    <w:rsid w:val="008F767D"/>
    <w:rsid w:val="00900CA8"/>
    <w:rsid w:val="00904CC2"/>
    <w:rsid w:val="00904F56"/>
    <w:rsid w:val="00905080"/>
    <w:rsid w:val="00910EAA"/>
    <w:rsid w:val="00912C71"/>
    <w:rsid w:val="00915DA8"/>
    <w:rsid w:val="0092001F"/>
    <w:rsid w:val="009223D6"/>
    <w:rsid w:val="00923BA4"/>
    <w:rsid w:val="00924772"/>
    <w:rsid w:val="00924BC4"/>
    <w:rsid w:val="0092661D"/>
    <w:rsid w:val="009272B8"/>
    <w:rsid w:val="00931E2C"/>
    <w:rsid w:val="0093221A"/>
    <w:rsid w:val="0093283D"/>
    <w:rsid w:val="009329F1"/>
    <w:rsid w:val="00932AD1"/>
    <w:rsid w:val="00932C65"/>
    <w:rsid w:val="00936668"/>
    <w:rsid w:val="00936990"/>
    <w:rsid w:val="009407C3"/>
    <w:rsid w:val="00940E33"/>
    <w:rsid w:val="00942F5F"/>
    <w:rsid w:val="00942F93"/>
    <w:rsid w:val="0094463F"/>
    <w:rsid w:val="00946A24"/>
    <w:rsid w:val="00947382"/>
    <w:rsid w:val="00947E12"/>
    <w:rsid w:val="00950869"/>
    <w:rsid w:val="009522AD"/>
    <w:rsid w:val="00953842"/>
    <w:rsid w:val="00956CD9"/>
    <w:rsid w:val="009570B1"/>
    <w:rsid w:val="009603C3"/>
    <w:rsid w:val="00961052"/>
    <w:rsid w:val="009627DD"/>
    <w:rsid w:val="00962808"/>
    <w:rsid w:val="0096316D"/>
    <w:rsid w:val="00963215"/>
    <w:rsid w:val="0096408E"/>
    <w:rsid w:val="00964173"/>
    <w:rsid w:val="00965904"/>
    <w:rsid w:val="00971A46"/>
    <w:rsid w:val="00971D1C"/>
    <w:rsid w:val="009732ED"/>
    <w:rsid w:val="00973D78"/>
    <w:rsid w:val="00974A10"/>
    <w:rsid w:val="00977427"/>
    <w:rsid w:val="00980863"/>
    <w:rsid w:val="0098238F"/>
    <w:rsid w:val="00983A1F"/>
    <w:rsid w:val="009853B5"/>
    <w:rsid w:val="00991F7F"/>
    <w:rsid w:val="0099280A"/>
    <w:rsid w:val="00992F0D"/>
    <w:rsid w:val="009931DB"/>
    <w:rsid w:val="00994D24"/>
    <w:rsid w:val="009952F0"/>
    <w:rsid w:val="009A0695"/>
    <w:rsid w:val="009A203F"/>
    <w:rsid w:val="009A2389"/>
    <w:rsid w:val="009A2C53"/>
    <w:rsid w:val="009A2E18"/>
    <w:rsid w:val="009A2F40"/>
    <w:rsid w:val="009A3300"/>
    <w:rsid w:val="009A3809"/>
    <w:rsid w:val="009A3874"/>
    <w:rsid w:val="009A4117"/>
    <w:rsid w:val="009A490E"/>
    <w:rsid w:val="009A6C1A"/>
    <w:rsid w:val="009A6C5D"/>
    <w:rsid w:val="009A78D0"/>
    <w:rsid w:val="009B0D50"/>
    <w:rsid w:val="009B2F22"/>
    <w:rsid w:val="009B5691"/>
    <w:rsid w:val="009B6258"/>
    <w:rsid w:val="009B632F"/>
    <w:rsid w:val="009B7D02"/>
    <w:rsid w:val="009C07FD"/>
    <w:rsid w:val="009C0CD9"/>
    <w:rsid w:val="009C0D39"/>
    <w:rsid w:val="009C40E4"/>
    <w:rsid w:val="009C4BCD"/>
    <w:rsid w:val="009C4CA1"/>
    <w:rsid w:val="009C4EEF"/>
    <w:rsid w:val="009C771E"/>
    <w:rsid w:val="009D055F"/>
    <w:rsid w:val="009D1720"/>
    <w:rsid w:val="009D191B"/>
    <w:rsid w:val="009D193B"/>
    <w:rsid w:val="009D2DAC"/>
    <w:rsid w:val="009D3E01"/>
    <w:rsid w:val="009D6DE1"/>
    <w:rsid w:val="009D76A2"/>
    <w:rsid w:val="009E0336"/>
    <w:rsid w:val="009E1877"/>
    <w:rsid w:val="009E3CA6"/>
    <w:rsid w:val="009E5678"/>
    <w:rsid w:val="009E58C6"/>
    <w:rsid w:val="009E7FDA"/>
    <w:rsid w:val="009F017B"/>
    <w:rsid w:val="009F2129"/>
    <w:rsid w:val="009F462F"/>
    <w:rsid w:val="009F59B6"/>
    <w:rsid w:val="009F5B7D"/>
    <w:rsid w:val="009F5F41"/>
    <w:rsid w:val="009F6319"/>
    <w:rsid w:val="009F659D"/>
    <w:rsid w:val="009F67E4"/>
    <w:rsid w:val="00A00AA7"/>
    <w:rsid w:val="00A03BCC"/>
    <w:rsid w:val="00A05181"/>
    <w:rsid w:val="00A05D0F"/>
    <w:rsid w:val="00A064D0"/>
    <w:rsid w:val="00A0663D"/>
    <w:rsid w:val="00A06BF8"/>
    <w:rsid w:val="00A06EFE"/>
    <w:rsid w:val="00A073A2"/>
    <w:rsid w:val="00A107F4"/>
    <w:rsid w:val="00A10932"/>
    <w:rsid w:val="00A10D41"/>
    <w:rsid w:val="00A11D22"/>
    <w:rsid w:val="00A164DE"/>
    <w:rsid w:val="00A17EDB"/>
    <w:rsid w:val="00A2037D"/>
    <w:rsid w:val="00A2047E"/>
    <w:rsid w:val="00A2148A"/>
    <w:rsid w:val="00A21F48"/>
    <w:rsid w:val="00A22DA3"/>
    <w:rsid w:val="00A24385"/>
    <w:rsid w:val="00A2514A"/>
    <w:rsid w:val="00A275AC"/>
    <w:rsid w:val="00A27C1B"/>
    <w:rsid w:val="00A30B93"/>
    <w:rsid w:val="00A3200B"/>
    <w:rsid w:val="00A324AB"/>
    <w:rsid w:val="00A32C7A"/>
    <w:rsid w:val="00A332F2"/>
    <w:rsid w:val="00A356A7"/>
    <w:rsid w:val="00A356BD"/>
    <w:rsid w:val="00A360EF"/>
    <w:rsid w:val="00A37D8B"/>
    <w:rsid w:val="00A42599"/>
    <w:rsid w:val="00A432CA"/>
    <w:rsid w:val="00A43A8D"/>
    <w:rsid w:val="00A4755A"/>
    <w:rsid w:val="00A5020F"/>
    <w:rsid w:val="00A52B0A"/>
    <w:rsid w:val="00A52F70"/>
    <w:rsid w:val="00A56575"/>
    <w:rsid w:val="00A57A30"/>
    <w:rsid w:val="00A6013F"/>
    <w:rsid w:val="00A60DF9"/>
    <w:rsid w:val="00A61269"/>
    <w:rsid w:val="00A6415A"/>
    <w:rsid w:val="00A64D6E"/>
    <w:rsid w:val="00A67653"/>
    <w:rsid w:val="00A679B9"/>
    <w:rsid w:val="00A70605"/>
    <w:rsid w:val="00A7268C"/>
    <w:rsid w:val="00A739F1"/>
    <w:rsid w:val="00A73B55"/>
    <w:rsid w:val="00A73DA6"/>
    <w:rsid w:val="00A74086"/>
    <w:rsid w:val="00A74757"/>
    <w:rsid w:val="00A75279"/>
    <w:rsid w:val="00A76004"/>
    <w:rsid w:val="00A826DB"/>
    <w:rsid w:val="00A82AA7"/>
    <w:rsid w:val="00A83577"/>
    <w:rsid w:val="00A84136"/>
    <w:rsid w:val="00A84AD0"/>
    <w:rsid w:val="00A855B7"/>
    <w:rsid w:val="00A85884"/>
    <w:rsid w:val="00A858C9"/>
    <w:rsid w:val="00A8675D"/>
    <w:rsid w:val="00A8750D"/>
    <w:rsid w:val="00A87B3D"/>
    <w:rsid w:val="00A902F3"/>
    <w:rsid w:val="00A9032C"/>
    <w:rsid w:val="00A90ECF"/>
    <w:rsid w:val="00A9134A"/>
    <w:rsid w:val="00A91A2D"/>
    <w:rsid w:val="00A92281"/>
    <w:rsid w:val="00A94DDA"/>
    <w:rsid w:val="00A96B14"/>
    <w:rsid w:val="00A97667"/>
    <w:rsid w:val="00AA2DEE"/>
    <w:rsid w:val="00AA360A"/>
    <w:rsid w:val="00AA4835"/>
    <w:rsid w:val="00AA6015"/>
    <w:rsid w:val="00AA60E2"/>
    <w:rsid w:val="00AA65B9"/>
    <w:rsid w:val="00AA7E45"/>
    <w:rsid w:val="00AB72CC"/>
    <w:rsid w:val="00AC2041"/>
    <w:rsid w:val="00AC3A70"/>
    <w:rsid w:val="00AC753B"/>
    <w:rsid w:val="00AC7FAA"/>
    <w:rsid w:val="00AD3640"/>
    <w:rsid w:val="00AD4928"/>
    <w:rsid w:val="00AD6499"/>
    <w:rsid w:val="00AD7F60"/>
    <w:rsid w:val="00AE0F08"/>
    <w:rsid w:val="00AE1952"/>
    <w:rsid w:val="00AE3764"/>
    <w:rsid w:val="00AE3AD0"/>
    <w:rsid w:val="00AF2523"/>
    <w:rsid w:val="00AF3B56"/>
    <w:rsid w:val="00AF3DDB"/>
    <w:rsid w:val="00AF43E4"/>
    <w:rsid w:val="00AF541D"/>
    <w:rsid w:val="00AF5AAB"/>
    <w:rsid w:val="00B00DB9"/>
    <w:rsid w:val="00B0171B"/>
    <w:rsid w:val="00B12D85"/>
    <w:rsid w:val="00B13136"/>
    <w:rsid w:val="00B1384E"/>
    <w:rsid w:val="00B1430D"/>
    <w:rsid w:val="00B14378"/>
    <w:rsid w:val="00B14AB8"/>
    <w:rsid w:val="00B14D9B"/>
    <w:rsid w:val="00B15F62"/>
    <w:rsid w:val="00B168CE"/>
    <w:rsid w:val="00B1784C"/>
    <w:rsid w:val="00B20C8C"/>
    <w:rsid w:val="00B21015"/>
    <w:rsid w:val="00B2113A"/>
    <w:rsid w:val="00B21CA1"/>
    <w:rsid w:val="00B21CDE"/>
    <w:rsid w:val="00B236F1"/>
    <w:rsid w:val="00B23DE8"/>
    <w:rsid w:val="00B23EAC"/>
    <w:rsid w:val="00B24328"/>
    <w:rsid w:val="00B244C6"/>
    <w:rsid w:val="00B259EB"/>
    <w:rsid w:val="00B266A5"/>
    <w:rsid w:val="00B27663"/>
    <w:rsid w:val="00B30BB6"/>
    <w:rsid w:val="00B312D3"/>
    <w:rsid w:val="00B31599"/>
    <w:rsid w:val="00B32404"/>
    <w:rsid w:val="00B36137"/>
    <w:rsid w:val="00B37683"/>
    <w:rsid w:val="00B4094E"/>
    <w:rsid w:val="00B40AA0"/>
    <w:rsid w:val="00B4156A"/>
    <w:rsid w:val="00B43465"/>
    <w:rsid w:val="00B44CFC"/>
    <w:rsid w:val="00B47121"/>
    <w:rsid w:val="00B47606"/>
    <w:rsid w:val="00B505F0"/>
    <w:rsid w:val="00B519A2"/>
    <w:rsid w:val="00B54CC6"/>
    <w:rsid w:val="00B5506A"/>
    <w:rsid w:val="00B55394"/>
    <w:rsid w:val="00B57361"/>
    <w:rsid w:val="00B57D2C"/>
    <w:rsid w:val="00B60790"/>
    <w:rsid w:val="00B616C1"/>
    <w:rsid w:val="00B61B94"/>
    <w:rsid w:val="00B62B98"/>
    <w:rsid w:val="00B646B6"/>
    <w:rsid w:val="00B64890"/>
    <w:rsid w:val="00B65016"/>
    <w:rsid w:val="00B67950"/>
    <w:rsid w:val="00B71037"/>
    <w:rsid w:val="00B7265F"/>
    <w:rsid w:val="00B72D7D"/>
    <w:rsid w:val="00B764B9"/>
    <w:rsid w:val="00B814BA"/>
    <w:rsid w:val="00B81A0D"/>
    <w:rsid w:val="00B830EC"/>
    <w:rsid w:val="00B83AC7"/>
    <w:rsid w:val="00B83FEE"/>
    <w:rsid w:val="00B853C6"/>
    <w:rsid w:val="00B871C6"/>
    <w:rsid w:val="00B877D9"/>
    <w:rsid w:val="00B902C7"/>
    <w:rsid w:val="00B905A8"/>
    <w:rsid w:val="00B94164"/>
    <w:rsid w:val="00B94974"/>
    <w:rsid w:val="00B95CA4"/>
    <w:rsid w:val="00B95FC0"/>
    <w:rsid w:val="00B96045"/>
    <w:rsid w:val="00B96EFC"/>
    <w:rsid w:val="00BA01ED"/>
    <w:rsid w:val="00BA0CD1"/>
    <w:rsid w:val="00BA13CF"/>
    <w:rsid w:val="00BA4300"/>
    <w:rsid w:val="00BA4A84"/>
    <w:rsid w:val="00BA5D55"/>
    <w:rsid w:val="00BA6BA7"/>
    <w:rsid w:val="00BA76E6"/>
    <w:rsid w:val="00BB071D"/>
    <w:rsid w:val="00BB1245"/>
    <w:rsid w:val="00BB1562"/>
    <w:rsid w:val="00BB3610"/>
    <w:rsid w:val="00BB4FA9"/>
    <w:rsid w:val="00BB7039"/>
    <w:rsid w:val="00BB70C7"/>
    <w:rsid w:val="00BB7AC2"/>
    <w:rsid w:val="00BC0BA2"/>
    <w:rsid w:val="00BC1BE6"/>
    <w:rsid w:val="00BC4B8A"/>
    <w:rsid w:val="00BD001A"/>
    <w:rsid w:val="00BD0363"/>
    <w:rsid w:val="00BD0414"/>
    <w:rsid w:val="00BD1F39"/>
    <w:rsid w:val="00BD253F"/>
    <w:rsid w:val="00BD2A23"/>
    <w:rsid w:val="00BD3288"/>
    <w:rsid w:val="00BD55F6"/>
    <w:rsid w:val="00BD5A3F"/>
    <w:rsid w:val="00BD5DCC"/>
    <w:rsid w:val="00BD64EE"/>
    <w:rsid w:val="00BD75B6"/>
    <w:rsid w:val="00BE006F"/>
    <w:rsid w:val="00BE27E4"/>
    <w:rsid w:val="00BE2E19"/>
    <w:rsid w:val="00BE323E"/>
    <w:rsid w:val="00BE7480"/>
    <w:rsid w:val="00BE7BA5"/>
    <w:rsid w:val="00BF000E"/>
    <w:rsid w:val="00BF3D30"/>
    <w:rsid w:val="00BF6E16"/>
    <w:rsid w:val="00C00639"/>
    <w:rsid w:val="00C076F7"/>
    <w:rsid w:val="00C11695"/>
    <w:rsid w:val="00C12B43"/>
    <w:rsid w:val="00C13543"/>
    <w:rsid w:val="00C13A51"/>
    <w:rsid w:val="00C15F8D"/>
    <w:rsid w:val="00C16238"/>
    <w:rsid w:val="00C17064"/>
    <w:rsid w:val="00C20C1D"/>
    <w:rsid w:val="00C20D10"/>
    <w:rsid w:val="00C21CED"/>
    <w:rsid w:val="00C22023"/>
    <w:rsid w:val="00C22308"/>
    <w:rsid w:val="00C226B3"/>
    <w:rsid w:val="00C24942"/>
    <w:rsid w:val="00C25BD3"/>
    <w:rsid w:val="00C25EF7"/>
    <w:rsid w:val="00C31691"/>
    <w:rsid w:val="00C31FC1"/>
    <w:rsid w:val="00C32206"/>
    <w:rsid w:val="00C32737"/>
    <w:rsid w:val="00C33183"/>
    <w:rsid w:val="00C33195"/>
    <w:rsid w:val="00C337C1"/>
    <w:rsid w:val="00C3488B"/>
    <w:rsid w:val="00C3601C"/>
    <w:rsid w:val="00C37338"/>
    <w:rsid w:val="00C41DCC"/>
    <w:rsid w:val="00C45585"/>
    <w:rsid w:val="00C47296"/>
    <w:rsid w:val="00C503CD"/>
    <w:rsid w:val="00C505F6"/>
    <w:rsid w:val="00C50F7E"/>
    <w:rsid w:val="00C51819"/>
    <w:rsid w:val="00C52B87"/>
    <w:rsid w:val="00C537E0"/>
    <w:rsid w:val="00C55046"/>
    <w:rsid w:val="00C55E84"/>
    <w:rsid w:val="00C565F3"/>
    <w:rsid w:val="00C56AEA"/>
    <w:rsid w:val="00C60162"/>
    <w:rsid w:val="00C6154C"/>
    <w:rsid w:val="00C6455B"/>
    <w:rsid w:val="00C64E30"/>
    <w:rsid w:val="00C65D63"/>
    <w:rsid w:val="00C6665B"/>
    <w:rsid w:val="00C70CC2"/>
    <w:rsid w:val="00C7395E"/>
    <w:rsid w:val="00C74619"/>
    <w:rsid w:val="00C74A12"/>
    <w:rsid w:val="00C75297"/>
    <w:rsid w:val="00C761EF"/>
    <w:rsid w:val="00C765CF"/>
    <w:rsid w:val="00C81EFB"/>
    <w:rsid w:val="00C83EBD"/>
    <w:rsid w:val="00C857B3"/>
    <w:rsid w:val="00C8602D"/>
    <w:rsid w:val="00C86391"/>
    <w:rsid w:val="00C86467"/>
    <w:rsid w:val="00C86CBE"/>
    <w:rsid w:val="00C8707B"/>
    <w:rsid w:val="00C9292A"/>
    <w:rsid w:val="00C92E1F"/>
    <w:rsid w:val="00C97011"/>
    <w:rsid w:val="00C97802"/>
    <w:rsid w:val="00CA06DB"/>
    <w:rsid w:val="00CA1E01"/>
    <w:rsid w:val="00CA22FC"/>
    <w:rsid w:val="00CA2D1B"/>
    <w:rsid w:val="00CA2D7B"/>
    <w:rsid w:val="00CA5148"/>
    <w:rsid w:val="00CA5E6E"/>
    <w:rsid w:val="00CA7648"/>
    <w:rsid w:val="00CA7732"/>
    <w:rsid w:val="00CA7AB9"/>
    <w:rsid w:val="00CB114C"/>
    <w:rsid w:val="00CB1852"/>
    <w:rsid w:val="00CB335B"/>
    <w:rsid w:val="00CB52AC"/>
    <w:rsid w:val="00CB5686"/>
    <w:rsid w:val="00CB65BD"/>
    <w:rsid w:val="00CB7419"/>
    <w:rsid w:val="00CC5E52"/>
    <w:rsid w:val="00CC5F60"/>
    <w:rsid w:val="00CD1C2C"/>
    <w:rsid w:val="00CD254E"/>
    <w:rsid w:val="00CD41AE"/>
    <w:rsid w:val="00CD44C8"/>
    <w:rsid w:val="00CE060A"/>
    <w:rsid w:val="00CE29E6"/>
    <w:rsid w:val="00CE3946"/>
    <w:rsid w:val="00CE63F3"/>
    <w:rsid w:val="00CF1EA4"/>
    <w:rsid w:val="00CF1F41"/>
    <w:rsid w:val="00CF4AA3"/>
    <w:rsid w:val="00CF4DD9"/>
    <w:rsid w:val="00CF615F"/>
    <w:rsid w:val="00CF6AFF"/>
    <w:rsid w:val="00CF6BF2"/>
    <w:rsid w:val="00CF7E51"/>
    <w:rsid w:val="00D007EA"/>
    <w:rsid w:val="00D01022"/>
    <w:rsid w:val="00D013A1"/>
    <w:rsid w:val="00D04410"/>
    <w:rsid w:val="00D07B25"/>
    <w:rsid w:val="00D07E93"/>
    <w:rsid w:val="00D12CD8"/>
    <w:rsid w:val="00D13213"/>
    <w:rsid w:val="00D132E9"/>
    <w:rsid w:val="00D13FB8"/>
    <w:rsid w:val="00D15587"/>
    <w:rsid w:val="00D15CEC"/>
    <w:rsid w:val="00D16622"/>
    <w:rsid w:val="00D177F2"/>
    <w:rsid w:val="00D17F7B"/>
    <w:rsid w:val="00D20A0D"/>
    <w:rsid w:val="00D216AE"/>
    <w:rsid w:val="00D21FD0"/>
    <w:rsid w:val="00D2290B"/>
    <w:rsid w:val="00D2340D"/>
    <w:rsid w:val="00D23FF8"/>
    <w:rsid w:val="00D24088"/>
    <w:rsid w:val="00D24C9C"/>
    <w:rsid w:val="00D25779"/>
    <w:rsid w:val="00D26BCD"/>
    <w:rsid w:val="00D3039B"/>
    <w:rsid w:val="00D314D7"/>
    <w:rsid w:val="00D317B5"/>
    <w:rsid w:val="00D32503"/>
    <w:rsid w:val="00D33A67"/>
    <w:rsid w:val="00D3446D"/>
    <w:rsid w:val="00D34E4D"/>
    <w:rsid w:val="00D35790"/>
    <w:rsid w:val="00D35F06"/>
    <w:rsid w:val="00D370B1"/>
    <w:rsid w:val="00D37A29"/>
    <w:rsid w:val="00D40A1C"/>
    <w:rsid w:val="00D42C39"/>
    <w:rsid w:val="00D42C72"/>
    <w:rsid w:val="00D45E85"/>
    <w:rsid w:val="00D46142"/>
    <w:rsid w:val="00D5085B"/>
    <w:rsid w:val="00D50911"/>
    <w:rsid w:val="00D51C70"/>
    <w:rsid w:val="00D53AE7"/>
    <w:rsid w:val="00D54202"/>
    <w:rsid w:val="00D550B7"/>
    <w:rsid w:val="00D57765"/>
    <w:rsid w:val="00D60933"/>
    <w:rsid w:val="00D61113"/>
    <w:rsid w:val="00D6176F"/>
    <w:rsid w:val="00D630E7"/>
    <w:rsid w:val="00D67375"/>
    <w:rsid w:val="00D679B6"/>
    <w:rsid w:val="00D7080A"/>
    <w:rsid w:val="00D72339"/>
    <w:rsid w:val="00D734E3"/>
    <w:rsid w:val="00D76BD7"/>
    <w:rsid w:val="00D8071F"/>
    <w:rsid w:val="00D813A7"/>
    <w:rsid w:val="00D819B5"/>
    <w:rsid w:val="00D87EDE"/>
    <w:rsid w:val="00D93D54"/>
    <w:rsid w:val="00D93EE5"/>
    <w:rsid w:val="00DA0373"/>
    <w:rsid w:val="00DA041E"/>
    <w:rsid w:val="00DA1789"/>
    <w:rsid w:val="00DA2B15"/>
    <w:rsid w:val="00DA360D"/>
    <w:rsid w:val="00DA3C11"/>
    <w:rsid w:val="00DA6B26"/>
    <w:rsid w:val="00DA6B30"/>
    <w:rsid w:val="00DA76FA"/>
    <w:rsid w:val="00DB142C"/>
    <w:rsid w:val="00DB3307"/>
    <w:rsid w:val="00DB3B6F"/>
    <w:rsid w:val="00DB45AF"/>
    <w:rsid w:val="00DB7EA6"/>
    <w:rsid w:val="00DC32D4"/>
    <w:rsid w:val="00DC4086"/>
    <w:rsid w:val="00DC4A63"/>
    <w:rsid w:val="00DC63D1"/>
    <w:rsid w:val="00DC66F2"/>
    <w:rsid w:val="00DD1606"/>
    <w:rsid w:val="00DD191E"/>
    <w:rsid w:val="00DD208F"/>
    <w:rsid w:val="00DD351C"/>
    <w:rsid w:val="00DD3FA5"/>
    <w:rsid w:val="00DD58CD"/>
    <w:rsid w:val="00DD62E3"/>
    <w:rsid w:val="00DE0F9D"/>
    <w:rsid w:val="00DE33C1"/>
    <w:rsid w:val="00DE35A6"/>
    <w:rsid w:val="00DE6C4A"/>
    <w:rsid w:val="00DE7732"/>
    <w:rsid w:val="00DE7D04"/>
    <w:rsid w:val="00DF003A"/>
    <w:rsid w:val="00DF0897"/>
    <w:rsid w:val="00DF0CBC"/>
    <w:rsid w:val="00DF169E"/>
    <w:rsid w:val="00DF19FA"/>
    <w:rsid w:val="00DF1E12"/>
    <w:rsid w:val="00DF2654"/>
    <w:rsid w:val="00DF3C74"/>
    <w:rsid w:val="00DF6F6E"/>
    <w:rsid w:val="00DF78D6"/>
    <w:rsid w:val="00DF7EFC"/>
    <w:rsid w:val="00E00046"/>
    <w:rsid w:val="00E003AD"/>
    <w:rsid w:val="00E004B1"/>
    <w:rsid w:val="00E00A8C"/>
    <w:rsid w:val="00E01DD6"/>
    <w:rsid w:val="00E032F2"/>
    <w:rsid w:val="00E04956"/>
    <w:rsid w:val="00E11C7B"/>
    <w:rsid w:val="00E11CFD"/>
    <w:rsid w:val="00E12185"/>
    <w:rsid w:val="00E12FBA"/>
    <w:rsid w:val="00E1310F"/>
    <w:rsid w:val="00E1725E"/>
    <w:rsid w:val="00E17AA5"/>
    <w:rsid w:val="00E243C7"/>
    <w:rsid w:val="00E255EA"/>
    <w:rsid w:val="00E2593D"/>
    <w:rsid w:val="00E2596C"/>
    <w:rsid w:val="00E26EDC"/>
    <w:rsid w:val="00E27F7F"/>
    <w:rsid w:val="00E32069"/>
    <w:rsid w:val="00E323BF"/>
    <w:rsid w:val="00E32AEB"/>
    <w:rsid w:val="00E36A5D"/>
    <w:rsid w:val="00E36B9A"/>
    <w:rsid w:val="00E374E8"/>
    <w:rsid w:val="00E41DCE"/>
    <w:rsid w:val="00E42DAE"/>
    <w:rsid w:val="00E43643"/>
    <w:rsid w:val="00E439AF"/>
    <w:rsid w:val="00E443A9"/>
    <w:rsid w:val="00E44D7F"/>
    <w:rsid w:val="00E469D0"/>
    <w:rsid w:val="00E46E16"/>
    <w:rsid w:val="00E46F95"/>
    <w:rsid w:val="00E51093"/>
    <w:rsid w:val="00E526DD"/>
    <w:rsid w:val="00E531E3"/>
    <w:rsid w:val="00E556CE"/>
    <w:rsid w:val="00E56BAD"/>
    <w:rsid w:val="00E5701A"/>
    <w:rsid w:val="00E6025F"/>
    <w:rsid w:val="00E63163"/>
    <w:rsid w:val="00E66221"/>
    <w:rsid w:val="00E66C48"/>
    <w:rsid w:val="00E701FE"/>
    <w:rsid w:val="00E70719"/>
    <w:rsid w:val="00E71122"/>
    <w:rsid w:val="00E73E6F"/>
    <w:rsid w:val="00E748C0"/>
    <w:rsid w:val="00E75A07"/>
    <w:rsid w:val="00E75DA3"/>
    <w:rsid w:val="00E77E49"/>
    <w:rsid w:val="00E807A1"/>
    <w:rsid w:val="00E81A11"/>
    <w:rsid w:val="00E82BC3"/>
    <w:rsid w:val="00E8324C"/>
    <w:rsid w:val="00E83414"/>
    <w:rsid w:val="00E837E0"/>
    <w:rsid w:val="00E87C29"/>
    <w:rsid w:val="00E9173B"/>
    <w:rsid w:val="00E92284"/>
    <w:rsid w:val="00E93753"/>
    <w:rsid w:val="00E96A6D"/>
    <w:rsid w:val="00E96D60"/>
    <w:rsid w:val="00E975EF"/>
    <w:rsid w:val="00E9760A"/>
    <w:rsid w:val="00E977FF"/>
    <w:rsid w:val="00E97C93"/>
    <w:rsid w:val="00EA1E55"/>
    <w:rsid w:val="00EA2E5F"/>
    <w:rsid w:val="00EA374A"/>
    <w:rsid w:val="00EA3E48"/>
    <w:rsid w:val="00EA41B3"/>
    <w:rsid w:val="00EA4F8D"/>
    <w:rsid w:val="00EA69D0"/>
    <w:rsid w:val="00EB0E2A"/>
    <w:rsid w:val="00EB1017"/>
    <w:rsid w:val="00EB15B0"/>
    <w:rsid w:val="00EB1E99"/>
    <w:rsid w:val="00EB2535"/>
    <w:rsid w:val="00EB3409"/>
    <w:rsid w:val="00EB4BBA"/>
    <w:rsid w:val="00EB50C8"/>
    <w:rsid w:val="00EB7FA1"/>
    <w:rsid w:val="00EC009D"/>
    <w:rsid w:val="00EC1135"/>
    <w:rsid w:val="00EC16D8"/>
    <w:rsid w:val="00EC3E45"/>
    <w:rsid w:val="00EC5344"/>
    <w:rsid w:val="00ED049B"/>
    <w:rsid w:val="00ED099E"/>
    <w:rsid w:val="00ED0D0A"/>
    <w:rsid w:val="00ED5037"/>
    <w:rsid w:val="00ED57AA"/>
    <w:rsid w:val="00ED6B9B"/>
    <w:rsid w:val="00EE1520"/>
    <w:rsid w:val="00EE1883"/>
    <w:rsid w:val="00EE1980"/>
    <w:rsid w:val="00EE46D5"/>
    <w:rsid w:val="00EE4E14"/>
    <w:rsid w:val="00EF1982"/>
    <w:rsid w:val="00EF3444"/>
    <w:rsid w:val="00EF34F3"/>
    <w:rsid w:val="00EF4D40"/>
    <w:rsid w:val="00EF59E5"/>
    <w:rsid w:val="00EF6743"/>
    <w:rsid w:val="00EF6C1D"/>
    <w:rsid w:val="00EF70E5"/>
    <w:rsid w:val="00F02754"/>
    <w:rsid w:val="00F03D19"/>
    <w:rsid w:val="00F061C3"/>
    <w:rsid w:val="00F10C07"/>
    <w:rsid w:val="00F10F5F"/>
    <w:rsid w:val="00F11F43"/>
    <w:rsid w:val="00F12323"/>
    <w:rsid w:val="00F12DF0"/>
    <w:rsid w:val="00F1331E"/>
    <w:rsid w:val="00F178B2"/>
    <w:rsid w:val="00F17F9F"/>
    <w:rsid w:val="00F200BE"/>
    <w:rsid w:val="00F2160E"/>
    <w:rsid w:val="00F221B6"/>
    <w:rsid w:val="00F225FB"/>
    <w:rsid w:val="00F22A13"/>
    <w:rsid w:val="00F25981"/>
    <w:rsid w:val="00F26B5C"/>
    <w:rsid w:val="00F26C6F"/>
    <w:rsid w:val="00F27084"/>
    <w:rsid w:val="00F27A8B"/>
    <w:rsid w:val="00F30282"/>
    <w:rsid w:val="00F30C32"/>
    <w:rsid w:val="00F31A1D"/>
    <w:rsid w:val="00F35B24"/>
    <w:rsid w:val="00F35EBE"/>
    <w:rsid w:val="00F36855"/>
    <w:rsid w:val="00F36BA1"/>
    <w:rsid w:val="00F37C0C"/>
    <w:rsid w:val="00F40684"/>
    <w:rsid w:val="00F4089A"/>
    <w:rsid w:val="00F43A2E"/>
    <w:rsid w:val="00F453B2"/>
    <w:rsid w:val="00F45B8C"/>
    <w:rsid w:val="00F46848"/>
    <w:rsid w:val="00F4752F"/>
    <w:rsid w:val="00F5080D"/>
    <w:rsid w:val="00F50C2F"/>
    <w:rsid w:val="00F52090"/>
    <w:rsid w:val="00F53173"/>
    <w:rsid w:val="00F54161"/>
    <w:rsid w:val="00F54CE0"/>
    <w:rsid w:val="00F55E27"/>
    <w:rsid w:val="00F608FE"/>
    <w:rsid w:val="00F61BB5"/>
    <w:rsid w:val="00F63D57"/>
    <w:rsid w:val="00F64432"/>
    <w:rsid w:val="00F646A5"/>
    <w:rsid w:val="00F66194"/>
    <w:rsid w:val="00F66C6A"/>
    <w:rsid w:val="00F7147B"/>
    <w:rsid w:val="00F72140"/>
    <w:rsid w:val="00F7286E"/>
    <w:rsid w:val="00F73823"/>
    <w:rsid w:val="00F75CDA"/>
    <w:rsid w:val="00F85269"/>
    <w:rsid w:val="00F8569C"/>
    <w:rsid w:val="00F868F7"/>
    <w:rsid w:val="00F8768E"/>
    <w:rsid w:val="00F90046"/>
    <w:rsid w:val="00F91D17"/>
    <w:rsid w:val="00F92736"/>
    <w:rsid w:val="00F94B51"/>
    <w:rsid w:val="00F954B2"/>
    <w:rsid w:val="00F95BB8"/>
    <w:rsid w:val="00F96CAD"/>
    <w:rsid w:val="00F97340"/>
    <w:rsid w:val="00FA38BE"/>
    <w:rsid w:val="00FA441F"/>
    <w:rsid w:val="00FA4BA4"/>
    <w:rsid w:val="00FA58BD"/>
    <w:rsid w:val="00FA6615"/>
    <w:rsid w:val="00FB0002"/>
    <w:rsid w:val="00FB28D0"/>
    <w:rsid w:val="00FB3224"/>
    <w:rsid w:val="00FB4E91"/>
    <w:rsid w:val="00FB4F52"/>
    <w:rsid w:val="00FB520D"/>
    <w:rsid w:val="00FB5333"/>
    <w:rsid w:val="00FB578A"/>
    <w:rsid w:val="00FB5A0B"/>
    <w:rsid w:val="00FB65D9"/>
    <w:rsid w:val="00FB70A7"/>
    <w:rsid w:val="00FB756C"/>
    <w:rsid w:val="00FC0484"/>
    <w:rsid w:val="00FC2E59"/>
    <w:rsid w:val="00FC4443"/>
    <w:rsid w:val="00FC4912"/>
    <w:rsid w:val="00FC569D"/>
    <w:rsid w:val="00FC58AD"/>
    <w:rsid w:val="00FC6257"/>
    <w:rsid w:val="00FC630B"/>
    <w:rsid w:val="00FC66AD"/>
    <w:rsid w:val="00FD0EAC"/>
    <w:rsid w:val="00FD1C31"/>
    <w:rsid w:val="00FD27CC"/>
    <w:rsid w:val="00FD364E"/>
    <w:rsid w:val="00FD39C7"/>
    <w:rsid w:val="00FD5B62"/>
    <w:rsid w:val="00FD622B"/>
    <w:rsid w:val="00FD6CE3"/>
    <w:rsid w:val="00FE252F"/>
    <w:rsid w:val="00FE3D18"/>
    <w:rsid w:val="00FE50BF"/>
    <w:rsid w:val="00FE53D6"/>
    <w:rsid w:val="00FF1F55"/>
    <w:rsid w:val="00FF5C06"/>
    <w:rsid w:val="00FF5DF6"/>
    <w:rsid w:val="00FF6080"/>
    <w:rsid w:val="00FF732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86"/>
  </w:style>
  <w:style w:type="paragraph" w:styleId="Ttulo1">
    <w:name w:val="heading 1"/>
    <w:basedOn w:val="Normal"/>
    <w:next w:val="Normal"/>
    <w:link w:val="Ttulo1Char"/>
    <w:uiPriority w:val="9"/>
    <w:qFormat/>
    <w:rsid w:val="00D87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EE1"/>
  </w:style>
  <w:style w:type="paragraph" w:styleId="Rodap">
    <w:name w:val="footer"/>
    <w:basedOn w:val="Normal"/>
    <w:link w:val="RodapChar"/>
    <w:uiPriority w:val="99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EE1"/>
  </w:style>
  <w:style w:type="paragraph" w:styleId="Textodebalo">
    <w:name w:val="Balloon Text"/>
    <w:basedOn w:val="Normal"/>
    <w:link w:val="TextodebaloChar"/>
    <w:uiPriority w:val="99"/>
    <w:semiHidden/>
    <w:unhideWhenUsed/>
    <w:rsid w:val="0032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E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15BB"/>
    <w:pPr>
      <w:tabs>
        <w:tab w:val="left" w:pos="1418"/>
        <w:tab w:val="left" w:pos="9214"/>
      </w:tabs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86391"/>
    <w:rPr>
      <w:color w:val="808080"/>
    </w:rPr>
  </w:style>
  <w:style w:type="paragraph" w:customStyle="1" w:styleId="textocentralizadomaiusculasnegrito">
    <w:name w:val="texto_centralizado_maiusculas_negrit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2BE3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2BE3"/>
    <w:rPr>
      <w:i/>
      <w:iCs/>
    </w:rPr>
  </w:style>
  <w:style w:type="paragraph" w:customStyle="1" w:styleId="textojustificado">
    <w:name w:val="texto_justificad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F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97D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D87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86"/>
  </w:style>
  <w:style w:type="paragraph" w:styleId="Ttulo1">
    <w:name w:val="heading 1"/>
    <w:basedOn w:val="Normal"/>
    <w:next w:val="Normal"/>
    <w:link w:val="Ttulo1Char"/>
    <w:uiPriority w:val="9"/>
    <w:qFormat/>
    <w:rsid w:val="00D87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EE1"/>
  </w:style>
  <w:style w:type="paragraph" w:styleId="Rodap">
    <w:name w:val="footer"/>
    <w:basedOn w:val="Normal"/>
    <w:link w:val="RodapChar"/>
    <w:uiPriority w:val="99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EE1"/>
  </w:style>
  <w:style w:type="paragraph" w:styleId="Textodebalo">
    <w:name w:val="Balloon Text"/>
    <w:basedOn w:val="Normal"/>
    <w:link w:val="TextodebaloChar"/>
    <w:uiPriority w:val="99"/>
    <w:semiHidden/>
    <w:unhideWhenUsed/>
    <w:rsid w:val="0032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E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15BB"/>
    <w:pPr>
      <w:tabs>
        <w:tab w:val="left" w:pos="1418"/>
        <w:tab w:val="left" w:pos="9214"/>
      </w:tabs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86391"/>
    <w:rPr>
      <w:color w:val="808080"/>
    </w:rPr>
  </w:style>
  <w:style w:type="paragraph" w:customStyle="1" w:styleId="textocentralizadomaiusculasnegrito">
    <w:name w:val="texto_centralizado_maiusculas_negrit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2BE3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2BE3"/>
    <w:rPr>
      <w:i/>
      <w:iCs/>
    </w:rPr>
  </w:style>
  <w:style w:type="paragraph" w:customStyle="1" w:styleId="textojustificado">
    <w:name w:val="texto_justificad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F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97D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D87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60216-155B-45C7-A417-FCEE221C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8469</Words>
  <Characters>45736</Characters>
  <Application>Microsoft Office Word</Application>
  <DocSecurity>0</DocSecurity>
  <Lines>381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43ª ATAADM DE 18.12.18</dc:creator>
  <cp:lastModifiedBy> </cp:lastModifiedBy>
  <cp:revision>2</cp:revision>
  <cp:lastPrinted>2020-08-25T18:31:00Z</cp:lastPrinted>
  <dcterms:created xsi:type="dcterms:W3CDTF">2023-07-25T17:00:00Z</dcterms:created>
  <dcterms:modified xsi:type="dcterms:W3CDTF">2023-07-25T17:00:00Z</dcterms:modified>
</cp:coreProperties>
</file>